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7F" w:rsidRPr="00FE14C4" w:rsidRDefault="00E64C7F" w:rsidP="00FE14C4">
      <w:pPr>
        <w:pStyle w:val="Nagwek1"/>
        <w:numPr>
          <w:ilvl w:val="0"/>
          <w:numId w:val="0"/>
        </w:numPr>
        <w:spacing w:line="276" w:lineRule="auto"/>
        <w:rPr>
          <w:rFonts w:asciiTheme="minorHAnsi" w:hAnsiTheme="minorHAnsi" w:cstheme="minorHAnsi"/>
          <w:color w:val="00000A"/>
          <w:sz w:val="22"/>
          <w:szCs w:val="22"/>
          <w:lang w:val="pl-PL"/>
        </w:rPr>
      </w:pPr>
      <w:r w:rsidRPr="006F69B4">
        <w:rPr>
          <w:rFonts w:asciiTheme="minorHAnsi" w:hAnsiTheme="minorHAnsi" w:cstheme="minorHAnsi"/>
          <w:snapToGrid w:val="0"/>
          <w:sz w:val="22"/>
          <w:szCs w:val="22"/>
        </w:rPr>
        <w:t>UMOWA nr ………………………………</w:t>
      </w:r>
    </w:p>
    <w:p w:rsidR="00E64C7F" w:rsidRPr="006F69B4" w:rsidRDefault="00E64C7F" w:rsidP="005E3CB8">
      <w:pPr>
        <w:numPr>
          <w:ilvl w:val="0"/>
          <w:numId w:val="1"/>
        </w:numPr>
        <w:tabs>
          <w:tab w:val="left" w:pos="6888"/>
        </w:tabs>
        <w:spacing w:line="276" w:lineRule="auto"/>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Zawarta w dniu </w:t>
      </w:r>
      <w:r w:rsidRPr="006F69B4">
        <w:rPr>
          <w:rFonts w:asciiTheme="minorHAnsi" w:eastAsia="Calibri" w:hAnsiTheme="minorHAnsi" w:cstheme="minorHAnsi"/>
          <w:b/>
          <w:sz w:val="22"/>
          <w:szCs w:val="22"/>
        </w:rPr>
        <w:t>……………………………………………..</w:t>
      </w:r>
      <w:r w:rsidRPr="006F69B4">
        <w:rPr>
          <w:rFonts w:asciiTheme="minorHAnsi" w:eastAsia="Calibri" w:hAnsiTheme="minorHAnsi" w:cstheme="minorHAnsi"/>
          <w:sz w:val="22"/>
          <w:szCs w:val="22"/>
        </w:rPr>
        <w:t xml:space="preserve">  w Głogowie pomiędzy:</w:t>
      </w:r>
    </w:p>
    <w:p w:rsidR="00E64C7F" w:rsidRPr="0031022F" w:rsidRDefault="00E64C7F" w:rsidP="0031022F">
      <w:pPr>
        <w:numPr>
          <w:ilvl w:val="0"/>
          <w:numId w:val="1"/>
        </w:numPr>
        <w:tabs>
          <w:tab w:val="clear" w:pos="432"/>
        </w:tabs>
        <w:spacing w:line="276" w:lineRule="auto"/>
        <w:ind w:left="0" w:firstLine="0"/>
        <w:jc w:val="both"/>
        <w:rPr>
          <w:rFonts w:asciiTheme="minorHAnsi" w:eastAsia="Calibri" w:hAnsiTheme="minorHAnsi" w:cstheme="minorHAnsi"/>
          <w:sz w:val="22"/>
          <w:szCs w:val="22"/>
        </w:rPr>
      </w:pPr>
      <w:r w:rsidRPr="006F69B4">
        <w:rPr>
          <w:rFonts w:asciiTheme="minorHAnsi" w:eastAsia="Calibri" w:hAnsiTheme="minorHAnsi" w:cstheme="minorHAnsi"/>
          <w:b/>
          <w:sz w:val="22"/>
          <w:szCs w:val="22"/>
        </w:rPr>
        <w:t>Powiatem Głogowskim</w:t>
      </w:r>
      <w:r w:rsidRPr="006F69B4">
        <w:rPr>
          <w:rFonts w:asciiTheme="minorHAnsi" w:eastAsia="Calibri" w:hAnsiTheme="minorHAnsi" w:cstheme="minorHAnsi"/>
          <w:sz w:val="22"/>
          <w:szCs w:val="22"/>
        </w:rPr>
        <w:t xml:space="preserve"> z siedzibą: ul. Sikorskiego 21, 67-200 Głogów, </w:t>
      </w:r>
      <w:r w:rsidRPr="0031022F">
        <w:rPr>
          <w:rFonts w:asciiTheme="minorHAnsi" w:eastAsia="Calibri" w:hAnsiTheme="minorHAnsi" w:cstheme="minorHAnsi"/>
          <w:bCs/>
          <w:sz w:val="22"/>
          <w:szCs w:val="22"/>
        </w:rPr>
        <w:t>REGON 390647216,NIP 6932130595,</w:t>
      </w:r>
    </w:p>
    <w:p w:rsidR="00E64C7F" w:rsidRPr="006F69B4" w:rsidRDefault="00E64C7F" w:rsidP="005E3CB8">
      <w:pPr>
        <w:keepNext/>
        <w:keepLines/>
        <w:numPr>
          <w:ilvl w:val="0"/>
          <w:numId w:val="1"/>
        </w:numPr>
        <w:spacing w:line="276" w:lineRule="auto"/>
        <w:jc w:val="both"/>
        <w:outlineLvl w:val="0"/>
        <w:rPr>
          <w:rFonts w:asciiTheme="minorHAnsi" w:eastAsia="Calibri" w:hAnsiTheme="minorHAnsi" w:cstheme="minorHAnsi"/>
          <w:sz w:val="22"/>
          <w:szCs w:val="22"/>
        </w:rPr>
      </w:pPr>
      <w:r w:rsidRPr="006F69B4">
        <w:rPr>
          <w:rFonts w:asciiTheme="minorHAnsi" w:eastAsia="Calibri" w:hAnsiTheme="minorHAnsi" w:cstheme="minorHAnsi"/>
          <w:bCs/>
          <w:sz w:val="22"/>
          <w:szCs w:val="22"/>
        </w:rPr>
        <w:t xml:space="preserve">reprezentowanym przez </w:t>
      </w:r>
      <w:r w:rsidRPr="006F69B4">
        <w:rPr>
          <w:rFonts w:asciiTheme="minorHAnsi" w:eastAsia="Calibri" w:hAnsiTheme="minorHAnsi" w:cstheme="minorHAnsi"/>
          <w:snapToGrid w:val="0"/>
          <w:sz w:val="22"/>
          <w:szCs w:val="22"/>
        </w:rPr>
        <w:t>Zarząd Powiatu Głogowskiego w imieniu którego działają</w:t>
      </w:r>
      <w:r w:rsidRPr="006F69B4">
        <w:rPr>
          <w:rFonts w:asciiTheme="minorHAnsi" w:eastAsia="Calibri" w:hAnsiTheme="minorHAnsi" w:cstheme="minorHAnsi"/>
          <w:bCs/>
          <w:sz w:val="22"/>
          <w:szCs w:val="22"/>
        </w:rPr>
        <w:t>:</w:t>
      </w:r>
    </w:p>
    <w:p w:rsidR="00E64C7F" w:rsidRPr="006F69B4" w:rsidRDefault="00E64C7F" w:rsidP="005E3CB8">
      <w:pPr>
        <w:numPr>
          <w:ilvl w:val="0"/>
          <w:numId w:val="1"/>
        </w:numPr>
        <w:spacing w:line="276" w:lineRule="auto"/>
        <w:jc w:val="both"/>
        <w:rPr>
          <w:rFonts w:asciiTheme="minorHAnsi" w:eastAsia="Calibri" w:hAnsiTheme="minorHAnsi" w:cstheme="minorHAnsi"/>
          <w:bCs/>
          <w:sz w:val="22"/>
          <w:szCs w:val="22"/>
        </w:rPr>
      </w:pPr>
      <w:r w:rsidRPr="006F69B4">
        <w:rPr>
          <w:rFonts w:asciiTheme="minorHAnsi" w:eastAsia="Calibri" w:hAnsiTheme="minorHAnsi" w:cstheme="minorHAnsi"/>
          <w:bCs/>
          <w:sz w:val="22"/>
          <w:szCs w:val="22"/>
        </w:rPr>
        <w:t>…………………………………………………..</w:t>
      </w:r>
    </w:p>
    <w:p w:rsidR="00E64C7F" w:rsidRPr="006F69B4" w:rsidRDefault="00E64C7F" w:rsidP="005E3CB8">
      <w:pPr>
        <w:numPr>
          <w:ilvl w:val="0"/>
          <w:numId w:val="1"/>
        </w:numPr>
        <w:spacing w:line="276" w:lineRule="auto"/>
        <w:jc w:val="both"/>
        <w:rPr>
          <w:rFonts w:asciiTheme="minorHAnsi" w:eastAsia="Calibri" w:hAnsiTheme="minorHAnsi" w:cstheme="minorHAnsi"/>
          <w:bCs/>
          <w:sz w:val="22"/>
          <w:szCs w:val="22"/>
        </w:rPr>
      </w:pPr>
      <w:r w:rsidRPr="006F69B4">
        <w:rPr>
          <w:rFonts w:asciiTheme="minorHAnsi" w:eastAsia="Calibri" w:hAnsiTheme="minorHAnsi" w:cstheme="minorHAnsi"/>
          <w:bCs/>
          <w:sz w:val="22"/>
          <w:szCs w:val="22"/>
        </w:rPr>
        <w:t>…………………………………………………..</w:t>
      </w:r>
    </w:p>
    <w:p w:rsidR="00E64C7F" w:rsidRPr="006F69B4" w:rsidRDefault="00E64C7F" w:rsidP="005E3CB8">
      <w:pPr>
        <w:numPr>
          <w:ilvl w:val="0"/>
          <w:numId w:val="1"/>
        </w:numPr>
        <w:spacing w:line="276" w:lineRule="auto"/>
        <w:jc w:val="both"/>
        <w:rPr>
          <w:rFonts w:asciiTheme="minorHAnsi" w:eastAsia="Calibri" w:hAnsiTheme="minorHAnsi" w:cstheme="minorHAnsi"/>
          <w:bCs/>
          <w:sz w:val="22"/>
          <w:szCs w:val="22"/>
        </w:rPr>
      </w:pPr>
      <w:r w:rsidRPr="006F69B4">
        <w:rPr>
          <w:rFonts w:asciiTheme="minorHAnsi" w:eastAsia="Calibri" w:hAnsiTheme="minorHAnsi" w:cstheme="minorHAnsi"/>
          <w:bCs/>
          <w:sz w:val="22"/>
          <w:szCs w:val="22"/>
        </w:rPr>
        <w:t>przy kontrasygnacie ……………………….</w:t>
      </w:r>
    </w:p>
    <w:p w:rsidR="00E64C7F" w:rsidRPr="006F69B4" w:rsidRDefault="00E64C7F" w:rsidP="005E3CB8">
      <w:pPr>
        <w:numPr>
          <w:ilvl w:val="0"/>
          <w:numId w:val="1"/>
        </w:numPr>
        <w:spacing w:line="276" w:lineRule="auto"/>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zwanym dalej </w:t>
      </w:r>
      <w:r w:rsidRPr="006F69B4">
        <w:rPr>
          <w:rFonts w:asciiTheme="minorHAnsi" w:eastAsia="Calibri" w:hAnsiTheme="minorHAnsi" w:cstheme="minorHAnsi"/>
          <w:b/>
          <w:sz w:val="22"/>
          <w:szCs w:val="22"/>
        </w:rPr>
        <w:t>Zamawiającym</w:t>
      </w:r>
      <w:r w:rsidRPr="006F69B4">
        <w:rPr>
          <w:rFonts w:asciiTheme="minorHAnsi" w:eastAsia="Calibri" w:hAnsiTheme="minorHAnsi" w:cstheme="minorHAnsi"/>
          <w:sz w:val="22"/>
          <w:szCs w:val="22"/>
        </w:rPr>
        <w:t xml:space="preserve">, </w:t>
      </w:r>
    </w:p>
    <w:p w:rsidR="00E64C7F" w:rsidRPr="006F69B4" w:rsidRDefault="00E64C7F" w:rsidP="005E3CB8">
      <w:pPr>
        <w:numPr>
          <w:ilvl w:val="0"/>
          <w:numId w:val="1"/>
        </w:numPr>
        <w:spacing w:line="276" w:lineRule="auto"/>
        <w:jc w:val="both"/>
        <w:rPr>
          <w:rFonts w:asciiTheme="minorHAnsi" w:eastAsia="Calibri" w:hAnsiTheme="minorHAnsi" w:cstheme="minorHAnsi"/>
          <w:b/>
          <w:bCs/>
          <w:sz w:val="22"/>
          <w:szCs w:val="22"/>
        </w:rPr>
      </w:pPr>
      <w:r w:rsidRPr="006F69B4">
        <w:rPr>
          <w:rFonts w:asciiTheme="minorHAnsi" w:eastAsia="Calibri" w:hAnsiTheme="minorHAnsi" w:cstheme="minorHAnsi"/>
          <w:sz w:val="22"/>
          <w:szCs w:val="22"/>
        </w:rPr>
        <w:t xml:space="preserve">a </w:t>
      </w:r>
    </w:p>
    <w:p w:rsidR="00E64C7F" w:rsidRPr="006F69B4" w:rsidRDefault="00E64C7F" w:rsidP="005E3CB8">
      <w:pPr>
        <w:numPr>
          <w:ilvl w:val="0"/>
          <w:numId w:val="1"/>
        </w:numPr>
        <w:spacing w:line="276" w:lineRule="auto"/>
        <w:ind w:right="72"/>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……………………………………………………………………………………………………………………………………z siedzibą  </w:t>
      </w:r>
    </w:p>
    <w:p w:rsidR="00E64C7F" w:rsidRPr="006F69B4" w:rsidRDefault="00E64C7F" w:rsidP="005E3CB8">
      <w:pPr>
        <w:numPr>
          <w:ilvl w:val="0"/>
          <w:numId w:val="1"/>
        </w:numPr>
        <w:tabs>
          <w:tab w:val="clear" w:pos="432"/>
          <w:tab w:val="num" w:pos="0"/>
        </w:tabs>
        <w:spacing w:line="276" w:lineRule="auto"/>
        <w:ind w:left="0" w:right="72" w:firstLine="0"/>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w …………………………………………………….  przy ul. …………</w:t>
      </w:r>
      <w:r w:rsidR="00E36E19" w:rsidRPr="006F69B4">
        <w:rPr>
          <w:rFonts w:asciiTheme="minorHAnsi" w:eastAsia="Calibri" w:hAnsiTheme="minorHAnsi" w:cstheme="minorHAnsi"/>
          <w:sz w:val="22"/>
          <w:szCs w:val="22"/>
        </w:rPr>
        <w:t xml:space="preserve">……………………….……………….., wpisanym do </w:t>
      </w:r>
      <w:r w:rsidRPr="006F69B4">
        <w:rPr>
          <w:rFonts w:asciiTheme="minorHAnsi" w:eastAsia="Calibri" w:hAnsiTheme="minorHAnsi" w:cstheme="minorHAnsi"/>
          <w:sz w:val="22"/>
          <w:szCs w:val="22"/>
        </w:rPr>
        <w:t>Krajowego Rejestru Sądowego pod numerem  …………………………………………..…..NIP  …………………………………….., REGON ………………………………,  zwanym dalej Wykonawcą,</w:t>
      </w:r>
    </w:p>
    <w:p w:rsidR="00E64C7F" w:rsidRPr="006F69B4" w:rsidRDefault="00E64C7F" w:rsidP="005E3CB8">
      <w:pPr>
        <w:numPr>
          <w:ilvl w:val="0"/>
          <w:numId w:val="1"/>
        </w:numPr>
        <w:spacing w:line="276" w:lineRule="auto"/>
        <w:ind w:right="72"/>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reprezentowanym przez ………………………………………………………………………</w:t>
      </w:r>
    </w:p>
    <w:p w:rsidR="00E64C7F" w:rsidRPr="006F69B4" w:rsidRDefault="00E64C7F" w:rsidP="005E3CB8">
      <w:pPr>
        <w:numPr>
          <w:ilvl w:val="0"/>
          <w:numId w:val="1"/>
        </w:numPr>
        <w:spacing w:line="276" w:lineRule="auto"/>
        <w:ind w:right="72"/>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lub </w:t>
      </w:r>
    </w:p>
    <w:p w:rsidR="00E64C7F" w:rsidRPr="006F69B4" w:rsidRDefault="00E64C7F" w:rsidP="005E3CB8">
      <w:pPr>
        <w:numPr>
          <w:ilvl w:val="0"/>
          <w:numId w:val="1"/>
        </w:numPr>
        <w:tabs>
          <w:tab w:val="clear" w:pos="432"/>
          <w:tab w:val="num" w:pos="0"/>
        </w:tabs>
        <w:spacing w:line="276" w:lineRule="auto"/>
        <w:ind w:left="0" w:right="72" w:firstLine="0"/>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Panią/Panem ........................................ prowadzącą/ym działalnoś</w:t>
      </w:r>
      <w:r w:rsidR="00E36E19" w:rsidRPr="006F69B4">
        <w:rPr>
          <w:rFonts w:asciiTheme="minorHAnsi" w:eastAsia="Calibri" w:hAnsiTheme="minorHAnsi" w:cstheme="minorHAnsi"/>
          <w:sz w:val="22"/>
          <w:szCs w:val="22"/>
        </w:rPr>
        <w:t xml:space="preserve">ć gospodarczą pod nazwą </w:t>
      </w:r>
      <w:r w:rsidRPr="006F69B4">
        <w:rPr>
          <w:rFonts w:asciiTheme="minorHAnsi" w:eastAsia="Calibri" w:hAnsiTheme="minorHAnsi" w:cstheme="minorHAnsi"/>
          <w:sz w:val="22"/>
          <w:szCs w:val="22"/>
        </w:rPr>
        <w:t xml:space="preserve">....................................................... w ........................ przy ul. ....................................... </w:t>
      </w:r>
    </w:p>
    <w:p w:rsidR="00E64C7F" w:rsidRPr="006F69B4" w:rsidRDefault="00E64C7F" w:rsidP="005E3CB8">
      <w:pPr>
        <w:numPr>
          <w:ilvl w:val="0"/>
          <w:numId w:val="1"/>
        </w:numPr>
        <w:spacing w:line="276" w:lineRule="auto"/>
        <w:ind w:right="72"/>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REGON ................................ NIP .............................................., </w:t>
      </w:r>
    </w:p>
    <w:p w:rsidR="0031022F" w:rsidRPr="0031022F" w:rsidRDefault="0031022F" w:rsidP="005E3CB8">
      <w:pPr>
        <w:numPr>
          <w:ilvl w:val="0"/>
          <w:numId w:val="1"/>
        </w:numPr>
        <w:spacing w:line="276" w:lineRule="auto"/>
        <w:ind w:right="72"/>
        <w:jc w:val="both"/>
        <w:rPr>
          <w:rFonts w:asciiTheme="minorHAnsi" w:hAnsiTheme="minorHAnsi" w:cstheme="minorHAnsi"/>
          <w:sz w:val="22"/>
          <w:szCs w:val="22"/>
        </w:rPr>
      </w:pPr>
    </w:p>
    <w:p w:rsidR="00E36E19" w:rsidRPr="00FE14C4" w:rsidRDefault="00E64C7F" w:rsidP="00FE14C4">
      <w:pPr>
        <w:numPr>
          <w:ilvl w:val="0"/>
          <w:numId w:val="1"/>
        </w:numPr>
        <w:spacing w:line="276" w:lineRule="auto"/>
        <w:ind w:right="72"/>
        <w:jc w:val="both"/>
        <w:rPr>
          <w:rFonts w:asciiTheme="minorHAnsi" w:hAnsiTheme="minorHAnsi" w:cstheme="minorHAnsi"/>
          <w:sz w:val="22"/>
          <w:szCs w:val="22"/>
        </w:rPr>
      </w:pPr>
      <w:r w:rsidRPr="006F69B4">
        <w:rPr>
          <w:rFonts w:asciiTheme="minorHAnsi" w:eastAsia="Calibri" w:hAnsiTheme="minorHAnsi" w:cstheme="minorHAnsi"/>
          <w:sz w:val="22"/>
          <w:szCs w:val="22"/>
        </w:rPr>
        <w:t xml:space="preserve">zwaną/zwanym dalej </w:t>
      </w:r>
      <w:r w:rsidRPr="006F69B4">
        <w:rPr>
          <w:rFonts w:asciiTheme="minorHAnsi" w:eastAsia="Calibri" w:hAnsiTheme="minorHAnsi" w:cstheme="minorHAnsi"/>
          <w:b/>
          <w:bCs/>
          <w:sz w:val="22"/>
          <w:szCs w:val="22"/>
        </w:rPr>
        <w:t>Wykonawcą,</w:t>
      </w:r>
    </w:p>
    <w:p w:rsidR="00F03C10" w:rsidRPr="00C633AF" w:rsidRDefault="00F05B2D" w:rsidP="005E3CB8">
      <w:pPr>
        <w:spacing w:line="276" w:lineRule="auto"/>
        <w:jc w:val="both"/>
        <w:rPr>
          <w:rFonts w:asciiTheme="minorHAnsi" w:hAnsiTheme="minorHAnsi" w:cstheme="minorHAnsi"/>
          <w:b/>
          <w:color w:val="000000"/>
          <w:sz w:val="22"/>
          <w:szCs w:val="22"/>
        </w:rPr>
      </w:pPr>
      <w:r w:rsidRPr="006F69B4">
        <w:rPr>
          <w:rFonts w:asciiTheme="minorHAnsi" w:hAnsiTheme="minorHAnsi" w:cstheme="minorHAnsi"/>
          <w:sz w:val="22"/>
          <w:szCs w:val="22"/>
          <w:lang w:eastAsia="pl-PL"/>
        </w:rPr>
        <w:t xml:space="preserve">w wyniku dokonania przez Zamawiającego wyboru najkorzystniejszej oferty złożonej przez Wykonawcę w postępowaniu o udzielenie zamówienia publicznego przeprowadzonego w trybie podstawowym bez negocjacji na podstawie ustawy z dnia 11 września 2019 r. </w:t>
      </w:r>
      <w:r w:rsidRPr="006F69B4">
        <w:rPr>
          <w:rFonts w:asciiTheme="minorHAnsi" w:hAnsiTheme="minorHAnsi" w:cstheme="minorHAnsi"/>
          <w:i/>
          <w:iCs/>
          <w:sz w:val="22"/>
          <w:szCs w:val="22"/>
          <w:lang w:eastAsia="pl-PL"/>
        </w:rPr>
        <w:t>- Prawo zamówień publicznych</w:t>
      </w:r>
      <w:bookmarkStart w:id="0" w:name="_Hlk93650637"/>
      <w:r w:rsidRPr="006F69B4">
        <w:rPr>
          <w:rFonts w:asciiTheme="minorHAnsi" w:hAnsiTheme="minorHAnsi" w:cstheme="minorHAnsi"/>
          <w:sz w:val="22"/>
          <w:szCs w:val="22"/>
          <w:lang w:eastAsia="pl-PL"/>
        </w:rPr>
        <w:t xml:space="preserve">(t.j. Dz. U. </w:t>
      </w:r>
      <w:r w:rsidR="00501660">
        <w:rPr>
          <w:rFonts w:asciiTheme="minorHAnsi" w:hAnsiTheme="minorHAnsi" w:cstheme="minorHAnsi"/>
          <w:sz w:val="22"/>
          <w:szCs w:val="22"/>
          <w:lang w:eastAsia="pl-PL"/>
        </w:rPr>
        <w:br/>
      </w:r>
      <w:r w:rsidRPr="006F69B4">
        <w:rPr>
          <w:rFonts w:asciiTheme="minorHAnsi" w:hAnsiTheme="minorHAnsi" w:cstheme="minorHAnsi"/>
          <w:sz w:val="22"/>
          <w:szCs w:val="22"/>
          <w:lang w:eastAsia="pl-PL"/>
        </w:rPr>
        <w:t>z 2024 r. poz. 1320)</w:t>
      </w:r>
      <w:bookmarkEnd w:id="0"/>
      <w:r w:rsidRPr="006F69B4">
        <w:rPr>
          <w:rFonts w:asciiTheme="minorHAnsi" w:hAnsiTheme="minorHAnsi" w:cstheme="minorHAnsi"/>
          <w:sz w:val="22"/>
          <w:szCs w:val="22"/>
          <w:lang w:eastAsia="pl-PL"/>
        </w:rPr>
        <w:t xml:space="preserve">, zwaną dalej „ustawą”, przeprowadzonym zgodnie z postanowieniami ww. ustawy Zamawiający zleca, a Wykonawca zobowiązuje się wykonać zamówienie pod nazwą: </w:t>
      </w:r>
      <w:r w:rsidR="00E64C7F" w:rsidRPr="006F69B4">
        <w:rPr>
          <w:rFonts w:asciiTheme="minorHAnsi" w:hAnsiTheme="minorHAnsi" w:cstheme="minorHAnsi"/>
          <w:b/>
          <w:snapToGrid w:val="0"/>
          <w:sz w:val="22"/>
          <w:szCs w:val="22"/>
        </w:rPr>
        <w:t xml:space="preserve">Likwidacja barier transportowych </w:t>
      </w:r>
      <w:r w:rsidR="00E36E19" w:rsidRPr="006F69B4">
        <w:rPr>
          <w:rFonts w:asciiTheme="minorHAnsi" w:hAnsiTheme="minorHAnsi" w:cstheme="minorHAnsi"/>
          <w:b/>
          <w:snapToGrid w:val="0"/>
          <w:sz w:val="22"/>
          <w:szCs w:val="22"/>
        </w:rPr>
        <w:t>–</w:t>
      </w:r>
      <w:r w:rsidR="00E64C7F" w:rsidRPr="006F69B4">
        <w:rPr>
          <w:rFonts w:asciiTheme="minorHAnsi" w:hAnsiTheme="minorHAnsi" w:cstheme="minorHAnsi"/>
          <w:b/>
          <w:color w:val="000000"/>
          <w:sz w:val="22"/>
          <w:szCs w:val="22"/>
        </w:rPr>
        <w:t>Dostawa samochodów przystosowanych do przewozu osób niepełnosprawnych na rzecz Powiatu Głogowskiego</w:t>
      </w:r>
      <w:r w:rsidR="000E158D">
        <w:rPr>
          <w:rFonts w:asciiTheme="minorHAnsi" w:hAnsiTheme="minorHAnsi" w:cstheme="minorHAnsi"/>
          <w:b/>
          <w:color w:val="000000"/>
          <w:sz w:val="22"/>
          <w:szCs w:val="22"/>
        </w:rPr>
        <w:t xml:space="preserve"> </w:t>
      </w:r>
      <w:r w:rsidR="00F03C10" w:rsidRPr="00F03C10">
        <w:rPr>
          <w:rFonts w:asciiTheme="minorHAnsi" w:hAnsiTheme="minorHAnsi" w:cstheme="minorHAnsi"/>
          <w:b/>
          <w:color w:val="000000"/>
          <w:sz w:val="22"/>
          <w:szCs w:val="22"/>
        </w:rPr>
        <w:t>w ramach „Programu wyrównywania różnic między regionami III” obszar D</w:t>
      </w:r>
      <w:r w:rsidR="00E36E19" w:rsidRPr="006F69B4">
        <w:rPr>
          <w:rFonts w:asciiTheme="minorHAnsi" w:hAnsiTheme="minorHAnsi" w:cstheme="minorHAnsi"/>
          <w:b/>
          <w:color w:val="000000"/>
          <w:sz w:val="22"/>
          <w:szCs w:val="22"/>
        </w:rPr>
        <w:t>, w podziale na części, tj.:</w:t>
      </w:r>
    </w:p>
    <w:p w:rsidR="00E36E19" w:rsidRPr="00F03C10" w:rsidRDefault="00E36E19" w:rsidP="005E3CB8">
      <w:pPr>
        <w:numPr>
          <w:ilvl w:val="0"/>
          <w:numId w:val="1"/>
        </w:numPr>
        <w:tabs>
          <w:tab w:val="clear" w:pos="432"/>
          <w:tab w:val="num" w:pos="0"/>
        </w:tabs>
        <w:spacing w:line="276" w:lineRule="auto"/>
        <w:ind w:left="0" w:right="72" w:firstLine="0"/>
        <w:jc w:val="both"/>
        <w:rPr>
          <w:rFonts w:asciiTheme="minorHAnsi" w:hAnsiTheme="minorHAnsi" w:cstheme="minorHAnsi"/>
          <w:b/>
          <w:sz w:val="22"/>
          <w:szCs w:val="22"/>
          <w:lang w:eastAsia="pl-PL"/>
        </w:rPr>
      </w:pPr>
      <w:bookmarkStart w:id="1" w:name="_Hlk178848256"/>
      <w:bookmarkStart w:id="2" w:name="_Hlk179191930"/>
      <w:r w:rsidRPr="006F69B4">
        <w:rPr>
          <w:rFonts w:asciiTheme="minorHAnsi" w:hAnsiTheme="minorHAnsi" w:cstheme="minorHAnsi"/>
          <w:b/>
          <w:bCs/>
          <w:color w:val="000000"/>
          <w:sz w:val="22"/>
          <w:szCs w:val="22"/>
        </w:rPr>
        <w:t>*CZĘŚĆ I - Likwidacja barier transportowych – zakup busa 9-osobowego z windą, dostosowanego do potrzeb osób niepełnosprawnych, na rzecz mieszkańców Domu Pomocy Społecznej „Magnolia” i filii DPS dla Osób Niepełnosprawnych Intelektualnie w Głogowie.</w:t>
      </w:r>
    </w:p>
    <w:p w:rsidR="00FE14C4" w:rsidRPr="00FE14C4" w:rsidRDefault="00E36E19" w:rsidP="00FE14C4">
      <w:pPr>
        <w:spacing w:line="276" w:lineRule="auto"/>
        <w:jc w:val="both"/>
        <w:rPr>
          <w:rFonts w:asciiTheme="minorHAnsi" w:hAnsiTheme="minorHAnsi" w:cstheme="minorHAnsi"/>
          <w:b/>
          <w:bCs/>
          <w:color w:val="000000"/>
          <w:sz w:val="22"/>
          <w:szCs w:val="22"/>
        </w:rPr>
      </w:pPr>
      <w:r w:rsidRPr="006F69B4">
        <w:rPr>
          <w:rFonts w:asciiTheme="minorHAnsi" w:hAnsiTheme="minorHAnsi" w:cstheme="minorHAnsi"/>
          <w:b/>
          <w:bCs/>
          <w:color w:val="000000"/>
          <w:sz w:val="22"/>
          <w:szCs w:val="22"/>
        </w:rPr>
        <w:t>*CZĘŚĆ II - Likwidacja barier transportowych – zakup busa 9-osobowego dostosowanego do osób niepełnosprawnych na potrzeby Powiatowego Środowiskowego Domu Samopomocy w Głogowie</w:t>
      </w:r>
      <w:bookmarkEnd w:id="1"/>
      <w:r w:rsidR="00501660">
        <w:rPr>
          <w:rFonts w:asciiTheme="minorHAnsi" w:hAnsiTheme="minorHAnsi" w:cstheme="minorHAnsi"/>
          <w:b/>
          <w:bCs/>
          <w:sz w:val="22"/>
          <w:szCs w:val="22"/>
          <w:lang w:eastAsia="pl-PL"/>
        </w:rPr>
        <w:t>.</w:t>
      </w:r>
    </w:p>
    <w:bookmarkEnd w:id="2"/>
    <w:p w:rsidR="000E158D" w:rsidRDefault="000E158D" w:rsidP="005E3CB8">
      <w:pPr>
        <w:spacing w:line="276" w:lineRule="auto"/>
        <w:ind w:right="72"/>
        <w:jc w:val="center"/>
        <w:rPr>
          <w:rFonts w:asciiTheme="minorHAnsi" w:hAnsiTheme="minorHAnsi" w:cstheme="minorHAnsi"/>
          <w:b/>
          <w:bCs/>
          <w:snapToGrid w:val="0"/>
          <w:sz w:val="22"/>
          <w:szCs w:val="22"/>
        </w:rPr>
      </w:pPr>
    </w:p>
    <w:p w:rsidR="005E3CB8" w:rsidRPr="006F69B4" w:rsidRDefault="000E158D" w:rsidP="005E3CB8">
      <w:pPr>
        <w:spacing w:line="276" w:lineRule="auto"/>
        <w:ind w:right="72"/>
        <w:jc w:val="center"/>
        <w:rPr>
          <w:rFonts w:asciiTheme="minorHAnsi" w:hAnsiTheme="minorHAnsi" w:cstheme="minorHAnsi"/>
          <w:b/>
          <w:bCs/>
          <w:snapToGrid w:val="0"/>
          <w:sz w:val="22"/>
          <w:szCs w:val="22"/>
        </w:rPr>
      </w:pPr>
      <w:r>
        <w:rPr>
          <w:rFonts w:asciiTheme="minorHAnsi" w:hAnsiTheme="minorHAnsi" w:cstheme="minorHAnsi"/>
          <w:b/>
          <w:bCs/>
          <w:snapToGrid w:val="0"/>
          <w:sz w:val="22"/>
          <w:szCs w:val="22"/>
        </w:rPr>
        <w:t xml:space="preserve"> </w:t>
      </w:r>
      <w:r w:rsidR="005E3CB8" w:rsidRPr="006F69B4">
        <w:rPr>
          <w:rFonts w:asciiTheme="minorHAnsi" w:hAnsiTheme="minorHAnsi" w:cstheme="minorHAnsi"/>
          <w:b/>
          <w:bCs/>
          <w:snapToGrid w:val="0"/>
          <w:sz w:val="22"/>
          <w:szCs w:val="22"/>
        </w:rPr>
        <w:t>Preambuła</w:t>
      </w:r>
    </w:p>
    <w:p w:rsidR="006F69B4" w:rsidRPr="00827218" w:rsidRDefault="005E3CB8" w:rsidP="00827218">
      <w:pPr>
        <w:spacing w:line="276" w:lineRule="auto"/>
        <w:jc w:val="both"/>
        <w:rPr>
          <w:rFonts w:asciiTheme="minorHAnsi" w:hAnsiTheme="minorHAnsi" w:cstheme="minorHAnsi"/>
          <w:sz w:val="22"/>
          <w:szCs w:val="22"/>
        </w:rPr>
      </w:pPr>
      <w:r w:rsidRPr="00827218">
        <w:rPr>
          <w:rStyle w:val="Pogrubienie"/>
          <w:rFonts w:asciiTheme="minorHAnsi" w:hAnsiTheme="minorHAnsi" w:cstheme="minorHAnsi"/>
          <w:b w:val="0"/>
          <w:bCs w:val="0"/>
          <w:color w:val="111111"/>
          <w:sz w:val="22"/>
          <w:szCs w:val="22"/>
          <w:shd w:val="clear" w:color="auto" w:fill="FFFFFF"/>
        </w:rPr>
        <w:t>Powiat Głogowski</w:t>
      </w:r>
      <w:r w:rsidR="00827218">
        <w:rPr>
          <w:rStyle w:val="Pogrubienie"/>
          <w:rFonts w:asciiTheme="minorHAnsi" w:hAnsiTheme="minorHAnsi" w:cstheme="minorHAnsi"/>
          <w:b w:val="0"/>
          <w:bCs w:val="0"/>
          <w:color w:val="111111"/>
          <w:sz w:val="22"/>
          <w:szCs w:val="22"/>
          <w:shd w:val="clear" w:color="auto" w:fill="FFFFFF"/>
        </w:rPr>
        <w:t>,</w:t>
      </w:r>
      <w:r w:rsidRPr="00827218">
        <w:rPr>
          <w:rStyle w:val="Pogrubienie"/>
          <w:rFonts w:asciiTheme="minorHAnsi" w:hAnsiTheme="minorHAnsi" w:cstheme="minorHAnsi"/>
          <w:b w:val="0"/>
          <w:bCs w:val="0"/>
          <w:color w:val="111111"/>
          <w:sz w:val="22"/>
          <w:szCs w:val="22"/>
          <w:shd w:val="clear" w:color="auto" w:fill="FFFFFF"/>
        </w:rPr>
        <w:t xml:space="preserve"> na podstawie Umowy </w:t>
      </w:r>
      <w:r w:rsidR="004F6B4D" w:rsidRPr="00827218">
        <w:rPr>
          <w:rStyle w:val="Pogrubienie"/>
          <w:rFonts w:asciiTheme="minorHAnsi" w:hAnsiTheme="minorHAnsi" w:cstheme="minorHAnsi"/>
          <w:b w:val="0"/>
          <w:bCs w:val="0"/>
          <w:color w:val="111111"/>
          <w:sz w:val="22"/>
          <w:szCs w:val="22"/>
          <w:shd w:val="clear" w:color="auto" w:fill="FFFFFF"/>
        </w:rPr>
        <w:t>WRR/000</w:t>
      </w:r>
      <w:r w:rsidR="00FE14C4">
        <w:rPr>
          <w:rStyle w:val="Pogrubienie"/>
          <w:rFonts w:asciiTheme="minorHAnsi" w:hAnsiTheme="minorHAnsi" w:cstheme="minorHAnsi"/>
          <w:b w:val="0"/>
          <w:bCs w:val="0"/>
          <w:color w:val="111111"/>
          <w:sz w:val="22"/>
          <w:szCs w:val="22"/>
          <w:shd w:val="clear" w:color="auto" w:fill="FFFFFF"/>
        </w:rPr>
        <w:t>387</w:t>
      </w:r>
      <w:r w:rsidR="004F6B4D" w:rsidRPr="00827218">
        <w:rPr>
          <w:rStyle w:val="Pogrubienie"/>
          <w:rFonts w:asciiTheme="minorHAnsi" w:hAnsiTheme="minorHAnsi" w:cstheme="minorHAnsi"/>
          <w:b w:val="0"/>
          <w:bCs w:val="0"/>
          <w:color w:val="111111"/>
          <w:sz w:val="22"/>
          <w:szCs w:val="22"/>
          <w:shd w:val="clear" w:color="auto" w:fill="FFFFFF"/>
        </w:rPr>
        <w:t>/01/D</w:t>
      </w:r>
      <w:r w:rsidRPr="00827218">
        <w:rPr>
          <w:rStyle w:val="Pogrubienie"/>
          <w:rFonts w:asciiTheme="minorHAnsi" w:hAnsiTheme="minorHAnsi" w:cstheme="minorHAnsi"/>
          <w:b w:val="0"/>
          <w:bCs w:val="0"/>
          <w:color w:val="111111"/>
          <w:sz w:val="22"/>
          <w:szCs w:val="22"/>
          <w:shd w:val="clear" w:color="auto" w:fill="FFFFFF"/>
        </w:rPr>
        <w:t xml:space="preserve"> zawartej w dniu </w:t>
      </w:r>
      <w:r w:rsidR="00FE14C4">
        <w:rPr>
          <w:rStyle w:val="Pogrubienie"/>
          <w:rFonts w:asciiTheme="minorHAnsi" w:hAnsiTheme="minorHAnsi" w:cstheme="minorHAnsi"/>
          <w:b w:val="0"/>
          <w:bCs w:val="0"/>
          <w:color w:val="111111"/>
          <w:sz w:val="22"/>
          <w:szCs w:val="22"/>
          <w:shd w:val="clear" w:color="auto" w:fill="FFFFFF"/>
        </w:rPr>
        <w:t xml:space="preserve">30.07.2024 r. </w:t>
      </w:r>
      <w:r w:rsidRPr="00827218">
        <w:rPr>
          <w:rFonts w:asciiTheme="minorHAnsi" w:hAnsiTheme="minorHAnsi" w:cstheme="minorHAnsi"/>
          <w:sz w:val="22"/>
          <w:szCs w:val="22"/>
        </w:rPr>
        <w:t>realizuje projekt pn. „</w:t>
      </w:r>
      <w:r w:rsidR="004F6B4D" w:rsidRPr="00827218">
        <w:rPr>
          <w:rFonts w:asciiTheme="minorHAnsi" w:hAnsiTheme="minorHAnsi" w:cstheme="minorHAnsi"/>
          <w:sz w:val="22"/>
          <w:szCs w:val="22"/>
        </w:rPr>
        <w:t>Likwidacja barier transportowych – zakup busa 9-osobowego z windą, dostosowanego do potrzeb osób niepełnosprawnych, na rzecz mieszkańców Domu Pomocy Społecznej „Magnolia” i filii DPS dla Osób Niepełnosprawnych Intelektualnie w Głogowie</w:t>
      </w:r>
      <w:r w:rsidR="00827218" w:rsidRPr="00827218">
        <w:rPr>
          <w:rFonts w:asciiTheme="minorHAnsi" w:hAnsiTheme="minorHAnsi" w:cstheme="minorHAnsi"/>
          <w:sz w:val="22"/>
          <w:szCs w:val="22"/>
        </w:rPr>
        <w:t xml:space="preserve"> oraz </w:t>
      </w:r>
      <w:r w:rsidR="004F6B4D" w:rsidRPr="00827218">
        <w:rPr>
          <w:rFonts w:asciiTheme="minorHAnsi" w:hAnsiTheme="minorHAnsi" w:cstheme="minorHAnsi"/>
          <w:sz w:val="22"/>
          <w:szCs w:val="22"/>
        </w:rPr>
        <w:t>Likwidacja barier transportowych – zakup busa 9-osobowego dostosowanego do osób niepełnosprawnych na potrzeby Powiatowego Środowiskowego Domu Samopomocy w Głogowie,</w:t>
      </w:r>
      <w:r w:rsidRPr="00827218">
        <w:rPr>
          <w:rFonts w:asciiTheme="minorHAnsi" w:hAnsiTheme="minorHAnsi" w:cstheme="minorHAnsi"/>
          <w:sz w:val="22"/>
          <w:szCs w:val="22"/>
        </w:rPr>
        <w:t>”</w:t>
      </w:r>
      <w:r w:rsidR="000E158D">
        <w:rPr>
          <w:rFonts w:asciiTheme="minorHAnsi" w:hAnsiTheme="minorHAnsi" w:cstheme="minorHAnsi"/>
          <w:sz w:val="22"/>
          <w:szCs w:val="22"/>
        </w:rPr>
        <w:t xml:space="preserve"> </w:t>
      </w:r>
      <w:r w:rsidRPr="00827218">
        <w:rPr>
          <w:rStyle w:val="Pogrubienie"/>
          <w:rFonts w:asciiTheme="minorHAnsi" w:hAnsiTheme="minorHAnsi" w:cstheme="minorHAnsi"/>
          <w:b w:val="0"/>
          <w:bCs w:val="0"/>
          <w:color w:val="111111"/>
          <w:sz w:val="22"/>
          <w:szCs w:val="22"/>
          <w:shd w:val="clear" w:color="auto" w:fill="FFFFFF"/>
        </w:rPr>
        <w:t>Projekt realizowany jest w ramach </w:t>
      </w:r>
      <w:r w:rsidR="004F6B4D" w:rsidRPr="00827218">
        <w:rPr>
          <w:rStyle w:val="Pogrubienie"/>
          <w:rFonts w:asciiTheme="minorHAnsi" w:hAnsiTheme="minorHAnsi" w:cstheme="minorHAnsi"/>
          <w:b w:val="0"/>
          <w:bCs w:val="0"/>
          <w:color w:val="111111"/>
          <w:sz w:val="22"/>
          <w:szCs w:val="22"/>
          <w:shd w:val="clear" w:color="auto" w:fill="FFFFFF"/>
        </w:rPr>
        <w:t xml:space="preserve"> „Programu wyrównywania różnic między regionami III” obszar D</w:t>
      </w:r>
      <w:r w:rsidRPr="00827218">
        <w:rPr>
          <w:rStyle w:val="Pogrubienie"/>
          <w:rFonts w:asciiTheme="minorHAnsi" w:hAnsiTheme="minorHAnsi" w:cstheme="minorHAnsi"/>
          <w:b w:val="0"/>
          <w:bCs w:val="0"/>
          <w:color w:val="111111"/>
          <w:sz w:val="22"/>
          <w:szCs w:val="22"/>
          <w:shd w:val="clear" w:color="auto" w:fill="FFFFFF"/>
        </w:rPr>
        <w:t>”</w:t>
      </w:r>
      <w:r w:rsidR="007E2A14">
        <w:rPr>
          <w:rStyle w:val="Pogrubienie"/>
          <w:rFonts w:asciiTheme="minorHAnsi" w:hAnsiTheme="minorHAnsi" w:cstheme="minorHAnsi"/>
          <w:b w:val="0"/>
          <w:bCs w:val="0"/>
          <w:color w:val="111111"/>
          <w:sz w:val="22"/>
          <w:szCs w:val="22"/>
          <w:shd w:val="clear" w:color="auto" w:fill="FFFFFF"/>
        </w:rPr>
        <w:t>.</w:t>
      </w:r>
    </w:p>
    <w:p w:rsidR="00FE14C4" w:rsidRDefault="00FE14C4" w:rsidP="005E3CB8">
      <w:pPr>
        <w:spacing w:line="276" w:lineRule="auto"/>
        <w:jc w:val="center"/>
        <w:rPr>
          <w:rFonts w:asciiTheme="minorHAnsi" w:hAnsiTheme="minorHAnsi" w:cstheme="minorHAnsi"/>
          <w:b/>
          <w:sz w:val="22"/>
          <w:szCs w:val="22"/>
        </w:rPr>
      </w:pPr>
    </w:p>
    <w:p w:rsidR="00E64C7F" w:rsidRPr="006F69B4" w:rsidRDefault="00E64C7F" w:rsidP="005E3CB8">
      <w:pPr>
        <w:spacing w:line="276" w:lineRule="auto"/>
        <w:jc w:val="center"/>
        <w:rPr>
          <w:rFonts w:asciiTheme="minorHAnsi" w:hAnsiTheme="minorHAnsi" w:cstheme="minorHAnsi"/>
          <w:b/>
          <w:sz w:val="22"/>
          <w:szCs w:val="22"/>
        </w:rPr>
      </w:pPr>
      <w:r w:rsidRPr="006F69B4">
        <w:rPr>
          <w:rFonts w:asciiTheme="minorHAnsi" w:hAnsiTheme="minorHAnsi" w:cstheme="minorHAnsi"/>
          <w:b/>
          <w:sz w:val="22"/>
          <w:szCs w:val="22"/>
        </w:rPr>
        <w:lastRenderedPageBreak/>
        <w:t>§ 1</w:t>
      </w:r>
    </w:p>
    <w:p w:rsidR="00E64C7F" w:rsidRPr="006F69B4" w:rsidRDefault="00E64C7F" w:rsidP="005E3CB8">
      <w:pPr>
        <w:spacing w:line="276" w:lineRule="auto"/>
        <w:jc w:val="center"/>
        <w:rPr>
          <w:rFonts w:asciiTheme="minorHAnsi" w:hAnsiTheme="minorHAnsi" w:cstheme="minorHAnsi"/>
          <w:b/>
          <w:sz w:val="22"/>
          <w:szCs w:val="22"/>
        </w:rPr>
      </w:pPr>
      <w:r w:rsidRPr="006F69B4">
        <w:rPr>
          <w:rFonts w:asciiTheme="minorHAnsi" w:hAnsiTheme="minorHAnsi" w:cstheme="minorHAnsi"/>
          <w:b/>
          <w:sz w:val="22"/>
          <w:szCs w:val="22"/>
        </w:rPr>
        <w:t>Przedmiot umowy</w:t>
      </w:r>
    </w:p>
    <w:p w:rsidR="009A42F9" w:rsidRDefault="00E64C7F" w:rsidP="00DC427E">
      <w:pPr>
        <w:pStyle w:val="Akapitzlist"/>
        <w:numPr>
          <w:ilvl w:val="0"/>
          <w:numId w:val="20"/>
        </w:numPr>
        <w:spacing w:line="276" w:lineRule="auto"/>
        <w:ind w:left="284" w:hanging="284"/>
        <w:jc w:val="both"/>
        <w:rPr>
          <w:rFonts w:asciiTheme="minorHAnsi" w:hAnsiTheme="minorHAnsi" w:cstheme="minorHAnsi"/>
          <w:bCs/>
          <w:color w:val="000000"/>
          <w:sz w:val="22"/>
          <w:szCs w:val="22"/>
        </w:rPr>
      </w:pPr>
      <w:r w:rsidRPr="006F69B4">
        <w:rPr>
          <w:rFonts w:asciiTheme="minorHAnsi" w:hAnsiTheme="minorHAnsi" w:cstheme="minorHAnsi"/>
          <w:bCs/>
          <w:color w:val="000000"/>
          <w:sz w:val="22"/>
          <w:szCs w:val="22"/>
        </w:rPr>
        <w:t>Przedmiotem zamówienia jest</w:t>
      </w:r>
      <w:r w:rsidR="009A42F9">
        <w:rPr>
          <w:rFonts w:asciiTheme="minorHAnsi" w:hAnsiTheme="minorHAnsi" w:cstheme="minorHAnsi"/>
          <w:bCs/>
          <w:color w:val="000000"/>
          <w:sz w:val="22"/>
          <w:szCs w:val="22"/>
        </w:rPr>
        <w:t>:</w:t>
      </w:r>
    </w:p>
    <w:p w:rsidR="009A42F9" w:rsidRPr="009A42F9" w:rsidRDefault="009A42F9" w:rsidP="009A42F9">
      <w:pPr>
        <w:pStyle w:val="Akapitzlist"/>
        <w:spacing w:line="276" w:lineRule="auto"/>
        <w:ind w:left="284"/>
        <w:jc w:val="both"/>
        <w:rPr>
          <w:rFonts w:asciiTheme="minorHAnsi" w:hAnsiTheme="minorHAnsi" w:cstheme="minorHAnsi"/>
          <w:bCs/>
          <w:color w:val="000000"/>
          <w:sz w:val="22"/>
          <w:szCs w:val="22"/>
        </w:rPr>
      </w:pPr>
      <w:r w:rsidRPr="009A42F9">
        <w:rPr>
          <w:rFonts w:asciiTheme="minorHAnsi" w:hAnsiTheme="minorHAnsi" w:cstheme="minorHAnsi"/>
          <w:bCs/>
          <w:color w:val="000000"/>
          <w:sz w:val="22"/>
          <w:szCs w:val="22"/>
        </w:rPr>
        <w:t xml:space="preserve">*CZĘŚĆ I - zakup i dostarczenie Zamawiającemu jednego fabrycznie nowego (nieużywanego) pojazdu </w:t>
      </w:r>
      <w:r>
        <w:rPr>
          <w:rFonts w:asciiTheme="minorHAnsi" w:hAnsiTheme="minorHAnsi" w:cstheme="minorHAnsi"/>
          <w:bCs/>
          <w:color w:val="000000"/>
          <w:sz w:val="22"/>
          <w:szCs w:val="22"/>
        </w:rPr>
        <w:t>(</w:t>
      </w:r>
      <w:r w:rsidRPr="009A42F9">
        <w:rPr>
          <w:rFonts w:asciiTheme="minorHAnsi" w:hAnsiTheme="minorHAnsi" w:cstheme="minorHAnsi"/>
          <w:bCs/>
          <w:color w:val="000000"/>
          <w:sz w:val="22"/>
          <w:szCs w:val="22"/>
        </w:rPr>
        <w:t>busa</w:t>
      </w:r>
      <w:r>
        <w:rPr>
          <w:rFonts w:asciiTheme="minorHAnsi" w:hAnsiTheme="minorHAnsi" w:cstheme="minorHAnsi"/>
          <w:bCs/>
          <w:color w:val="000000"/>
          <w:sz w:val="22"/>
          <w:szCs w:val="22"/>
        </w:rPr>
        <w:t>)</w:t>
      </w:r>
      <w:r w:rsidRPr="009A42F9">
        <w:rPr>
          <w:rFonts w:asciiTheme="minorHAnsi" w:hAnsiTheme="minorHAnsi" w:cstheme="minorHAnsi"/>
          <w:bCs/>
          <w:color w:val="000000"/>
          <w:sz w:val="22"/>
          <w:szCs w:val="22"/>
        </w:rPr>
        <w:t xml:space="preserve"> 9-osobowego z windą, dostosowanego do potrzeb osób niepełnosprawnych, na rzecz mieszkańców Domu Pomocy Społecznej „Magnolia” i filii DPS dla Osób Niepełnosprawnych Intelektualnie w Głogowie.</w:t>
      </w:r>
    </w:p>
    <w:p w:rsidR="0009035A" w:rsidRDefault="009A42F9" w:rsidP="009A42F9">
      <w:pPr>
        <w:pStyle w:val="Akapitzlist"/>
        <w:spacing w:line="276" w:lineRule="auto"/>
        <w:ind w:left="284"/>
        <w:jc w:val="both"/>
        <w:rPr>
          <w:rFonts w:asciiTheme="minorHAnsi" w:hAnsiTheme="minorHAnsi" w:cstheme="minorHAnsi"/>
          <w:bCs/>
          <w:color w:val="000000"/>
          <w:sz w:val="22"/>
          <w:szCs w:val="22"/>
        </w:rPr>
      </w:pPr>
      <w:r w:rsidRPr="009A42F9">
        <w:rPr>
          <w:rFonts w:asciiTheme="minorHAnsi" w:hAnsiTheme="minorHAnsi" w:cstheme="minorHAnsi"/>
          <w:bCs/>
          <w:color w:val="000000"/>
          <w:sz w:val="22"/>
          <w:szCs w:val="22"/>
        </w:rPr>
        <w:t>*CZĘŚĆ II - zakup i dostarczenie Zamawiającemu jednego fabrycznie nowego (nieużywanego) pojazdu (busa) 9-osobowego dostosowanego do osób niepełnosprawnych na potrzeby Powiatowego Środowiskowego Domu Samopomocy w Głogowie</w:t>
      </w:r>
      <w:r>
        <w:rPr>
          <w:rFonts w:asciiTheme="minorHAnsi" w:hAnsiTheme="minorHAnsi" w:cstheme="minorHAnsi"/>
          <w:bCs/>
          <w:color w:val="000000"/>
          <w:sz w:val="22"/>
          <w:szCs w:val="22"/>
        </w:rPr>
        <w:t xml:space="preserve">, </w:t>
      </w:r>
      <w:r w:rsidR="000B3431" w:rsidRPr="009A42F9">
        <w:rPr>
          <w:rFonts w:asciiTheme="minorHAnsi" w:hAnsiTheme="minorHAnsi" w:cstheme="minorHAnsi"/>
          <w:bCs/>
          <w:color w:val="000000"/>
          <w:sz w:val="22"/>
          <w:szCs w:val="22"/>
        </w:rPr>
        <w:t xml:space="preserve">przystosowanego do </w:t>
      </w:r>
      <w:r w:rsidR="000775E4" w:rsidRPr="009A42F9">
        <w:rPr>
          <w:rFonts w:asciiTheme="minorHAnsi" w:hAnsiTheme="minorHAnsi" w:cstheme="minorHAnsi"/>
          <w:bCs/>
          <w:color w:val="000000"/>
          <w:sz w:val="22"/>
          <w:szCs w:val="22"/>
        </w:rPr>
        <w:t xml:space="preserve">przewozu </w:t>
      </w:r>
      <w:r w:rsidR="000B3431" w:rsidRPr="009A42F9">
        <w:rPr>
          <w:rFonts w:asciiTheme="minorHAnsi" w:hAnsiTheme="minorHAnsi" w:cstheme="minorHAnsi"/>
          <w:bCs/>
          <w:color w:val="000000"/>
          <w:sz w:val="22"/>
          <w:szCs w:val="22"/>
        </w:rPr>
        <w:t xml:space="preserve">osób niepełnosprawnych, </w:t>
      </w:r>
      <w:r w:rsidR="000775E4" w:rsidRPr="009A42F9">
        <w:rPr>
          <w:rFonts w:asciiTheme="minorHAnsi" w:hAnsiTheme="minorHAnsi" w:cstheme="minorHAnsi"/>
          <w:bCs/>
          <w:color w:val="000000"/>
          <w:sz w:val="22"/>
          <w:szCs w:val="22"/>
        </w:rPr>
        <w:t>umożliwiającego przewóz osoby na wózku inwalidzkim</w:t>
      </w:r>
      <w:r w:rsidR="00E36E19" w:rsidRPr="009A42F9">
        <w:rPr>
          <w:rFonts w:asciiTheme="minorHAnsi" w:hAnsiTheme="minorHAnsi" w:cstheme="minorHAnsi"/>
          <w:bCs/>
          <w:color w:val="000000"/>
          <w:sz w:val="22"/>
          <w:szCs w:val="22"/>
        </w:rPr>
        <w:t xml:space="preserve">, </w:t>
      </w:r>
    </w:p>
    <w:p w:rsidR="00E64C7F" w:rsidRPr="009A42F9" w:rsidRDefault="00E36E19" w:rsidP="009A42F9">
      <w:pPr>
        <w:pStyle w:val="Akapitzlist"/>
        <w:spacing w:line="276" w:lineRule="auto"/>
        <w:ind w:left="284"/>
        <w:jc w:val="both"/>
        <w:rPr>
          <w:rFonts w:asciiTheme="minorHAnsi" w:hAnsiTheme="minorHAnsi" w:cstheme="minorHAnsi"/>
          <w:bCs/>
          <w:color w:val="000000"/>
          <w:sz w:val="22"/>
          <w:szCs w:val="22"/>
        </w:rPr>
      </w:pPr>
      <w:r w:rsidRPr="009A42F9">
        <w:rPr>
          <w:rFonts w:asciiTheme="minorHAnsi" w:hAnsiTheme="minorHAnsi" w:cstheme="minorHAnsi"/>
          <w:bCs/>
          <w:color w:val="000000"/>
          <w:sz w:val="22"/>
          <w:szCs w:val="22"/>
        </w:rPr>
        <w:t>zwanego dalej „pojazdem” marki …………………………………………….. model ………………………………</w:t>
      </w:r>
      <w:r w:rsidR="00B95B6F" w:rsidRPr="009A42F9">
        <w:rPr>
          <w:rFonts w:asciiTheme="minorHAnsi" w:hAnsiTheme="minorHAnsi" w:cstheme="minorHAnsi"/>
          <w:bCs/>
          <w:color w:val="000000"/>
          <w:sz w:val="22"/>
          <w:szCs w:val="22"/>
        </w:rPr>
        <w:t xml:space="preserve">.. zgodnie z ofertą Wykonawcy, złożoną w postępowaniu o udzielenie zamówienia publicznego, stanowiącą załącznik nr 1 do Umowy oraz Specyfikacji technicznej pojazdu stanowiącej załącznik </w:t>
      </w:r>
      <w:r w:rsidR="0009035A">
        <w:rPr>
          <w:rFonts w:asciiTheme="minorHAnsi" w:hAnsiTheme="minorHAnsi" w:cstheme="minorHAnsi"/>
          <w:bCs/>
          <w:color w:val="000000"/>
          <w:sz w:val="22"/>
          <w:szCs w:val="22"/>
        </w:rPr>
        <w:br/>
      </w:r>
      <w:r w:rsidR="00B95B6F" w:rsidRPr="009A42F9">
        <w:rPr>
          <w:rFonts w:asciiTheme="minorHAnsi" w:hAnsiTheme="minorHAnsi" w:cstheme="minorHAnsi"/>
          <w:bCs/>
          <w:color w:val="000000"/>
          <w:sz w:val="22"/>
          <w:szCs w:val="22"/>
        </w:rPr>
        <w:t>nr 2 do Umowy.</w:t>
      </w:r>
    </w:p>
    <w:p w:rsidR="006F69B4" w:rsidRPr="006F69B4" w:rsidRDefault="006F69B4" w:rsidP="00DC427E">
      <w:pPr>
        <w:pStyle w:val="Akapitzlist"/>
        <w:numPr>
          <w:ilvl w:val="0"/>
          <w:numId w:val="20"/>
        </w:numPr>
        <w:spacing w:line="276" w:lineRule="auto"/>
        <w:ind w:left="284" w:hanging="284"/>
        <w:jc w:val="both"/>
        <w:rPr>
          <w:rFonts w:asciiTheme="minorHAnsi" w:hAnsiTheme="minorHAnsi" w:cstheme="minorHAnsi"/>
          <w:bCs/>
          <w:color w:val="000000"/>
          <w:sz w:val="22"/>
          <w:szCs w:val="22"/>
        </w:rPr>
      </w:pPr>
      <w:r w:rsidRPr="006F69B4">
        <w:rPr>
          <w:rFonts w:asciiTheme="minorHAnsi" w:hAnsiTheme="minorHAnsi" w:cstheme="minorHAnsi"/>
          <w:bCs/>
          <w:color w:val="000000"/>
          <w:sz w:val="22"/>
          <w:szCs w:val="22"/>
        </w:rPr>
        <w:t>Przedmiot umowy dofinansowany jest ze środków Państwowego Funduszu</w:t>
      </w:r>
      <w:r w:rsidR="000E158D">
        <w:rPr>
          <w:rFonts w:asciiTheme="minorHAnsi" w:hAnsiTheme="minorHAnsi" w:cstheme="minorHAnsi"/>
          <w:bCs/>
          <w:color w:val="000000"/>
          <w:sz w:val="22"/>
          <w:szCs w:val="22"/>
        </w:rPr>
        <w:t xml:space="preserve"> </w:t>
      </w:r>
      <w:r w:rsidRPr="006F69B4">
        <w:rPr>
          <w:rFonts w:asciiTheme="minorHAnsi" w:hAnsiTheme="minorHAnsi" w:cstheme="minorHAnsi"/>
          <w:bCs/>
          <w:color w:val="000000"/>
          <w:sz w:val="22"/>
          <w:szCs w:val="22"/>
        </w:rPr>
        <w:t xml:space="preserve">Rehabilitacji Osób Niepełnosprawnych (PFRON) w ramach </w:t>
      </w:r>
      <w:r w:rsidRPr="00827218">
        <w:rPr>
          <w:rFonts w:asciiTheme="minorHAnsi" w:hAnsiTheme="minorHAnsi" w:cstheme="minorHAnsi"/>
          <w:bCs/>
          <w:sz w:val="22"/>
          <w:szCs w:val="22"/>
        </w:rPr>
        <w:t>„Programu wyrównywania różnic między regionami III” Obszar D – 2024 rok - Likwidacja barier transportowych.</w:t>
      </w:r>
    </w:p>
    <w:p w:rsidR="00B95B6F" w:rsidRPr="006F69B4" w:rsidRDefault="00B95B6F" w:rsidP="00DC427E">
      <w:pPr>
        <w:pStyle w:val="Akapitzlist"/>
        <w:numPr>
          <w:ilvl w:val="0"/>
          <w:numId w:val="20"/>
        </w:numPr>
        <w:spacing w:line="276" w:lineRule="auto"/>
        <w:ind w:left="284" w:hanging="284"/>
        <w:jc w:val="both"/>
        <w:rPr>
          <w:rFonts w:asciiTheme="minorHAnsi" w:hAnsiTheme="minorHAnsi" w:cstheme="minorHAnsi"/>
          <w:bCs/>
          <w:color w:val="000000"/>
          <w:sz w:val="22"/>
          <w:szCs w:val="22"/>
        </w:rPr>
      </w:pPr>
      <w:r w:rsidRPr="006F69B4">
        <w:rPr>
          <w:rFonts w:asciiTheme="minorHAnsi" w:hAnsiTheme="minorHAnsi" w:cstheme="minorHAnsi"/>
          <w:bCs/>
          <w:color w:val="000000"/>
          <w:sz w:val="22"/>
          <w:szCs w:val="22"/>
        </w:rPr>
        <w:t xml:space="preserve">Wykonawca zapewnia, że dostarczony Pojazd spełnia wymagania opisane w ustawie z dnia </w:t>
      </w:r>
      <w:r w:rsidR="006F69B4">
        <w:rPr>
          <w:rFonts w:asciiTheme="minorHAnsi" w:hAnsiTheme="minorHAnsi" w:cstheme="minorHAnsi"/>
          <w:bCs/>
          <w:color w:val="000000"/>
          <w:sz w:val="22"/>
          <w:szCs w:val="22"/>
        </w:rPr>
        <w:br/>
      </w:r>
      <w:r w:rsidRPr="006F69B4">
        <w:rPr>
          <w:rFonts w:asciiTheme="minorHAnsi" w:hAnsiTheme="minorHAnsi" w:cstheme="minorHAnsi"/>
          <w:bCs/>
          <w:color w:val="000000"/>
          <w:sz w:val="22"/>
          <w:szCs w:val="22"/>
        </w:rPr>
        <w:t>20 czerwca 1997r. Prawo o ruchu drogowym (t.j. Dz. U. 2024r. 1251) oraz aktów wykonawczych do tej ustawy, jak też inne przepisy obowiązującego prawa krajowego RP raz prawa unijnego.</w:t>
      </w:r>
    </w:p>
    <w:p w:rsidR="00FE14C4" w:rsidRPr="00FE14C4" w:rsidRDefault="00B95B6F" w:rsidP="00FE14C4">
      <w:pPr>
        <w:pStyle w:val="Akapitzlist"/>
        <w:numPr>
          <w:ilvl w:val="0"/>
          <w:numId w:val="20"/>
        </w:numPr>
        <w:spacing w:line="276" w:lineRule="auto"/>
        <w:ind w:left="284" w:hanging="284"/>
        <w:jc w:val="both"/>
        <w:rPr>
          <w:rFonts w:asciiTheme="minorHAnsi" w:hAnsiTheme="minorHAnsi" w:cstheme="minorHAnsi"/>
          <w:bCs/>
          <w:color w:val="000000"/>
          <w:sz w:val="22"/>
          <w:szCs w:val="22"/>
        </w:rPr>
      </w:pPr>
      <w:r w:rsidRPr="006F69B4">
        <w:rPr>
          <w:rFonts w:asciiTheme="minorHAnsi" w:hAnsiTheme="minorHAnsi" w:cstheme="minorHAnsi"/>
          <w:bCs/>
          <w:color w:val="000000"/>
          <w:sz w:val="22"/>
          <w:szCs w:val="22"/>
        </w:rPr>
        <w:t>Wykonawca gwarantuje, że Pojazd jest nowy, nieużywany, nie posiada wad fizycznych ani wad prawnych, a w szczególności, że jego parametry, cechy techniczne i konstrukcyjne, jak też wyposażenie odpowiadają wszelkim obowiązującym normom i wymaganiom bezpieczeństwa, jak też, że pojazd nie jest obciążony jakimikolwiek prawami na rzecz osób trzecich.</w:t>
      </w:r>
    </w:p>
    <w:p w:rsidR="00E64C7F" w:rsidRPr="006F69B4" w:rsidRDefault="00E64C7F" w:rsidP="005E3CB8">
      <w:pPr>
        <w:spacing w:line="276" w:lineRule="auto"/>
        <w:jc w:val="center"/>
        <w:rPr>
          <w:rFonts w:asciiTheme="minorHAnsi" w:hAnsiTheme="minorHAnsi" w:cstheme="minorHAnsi"/>
          <w:bCs/>
          <w:color w:val="000000"/>
          <w:sz w:val="22"/>
          <w:szCs w:val="22"/>
        </w:rPr>
      </w:pPr>
      <w:r w:rsidRPr="006F69B4">
        <w:rPr>
          <w:rFonts w:asciiTheme="minorHAnsi" w:hAnsiTheme="minorHAnsi" w:cstheme="minorHAnsi"/>
          <w:b/>
          <w:bCs/>
          <w:color w:val="000000"/>
          <w:kern w:val="0"/>
          <w:sz w:val="22"/>
          <w:szCs w:val="22"/>
          <w:lang w:eastAsia="pl-PL"/>
        </w:rPr>
        <w:t>§ 2</w:t>
      </w:r>
    </w:p>
    <w:p w:rsidR="00E64C7F" w:rsidRPr="006F69B4" w:rsidRDefault="00E64C7F" w:rsidP="006F69B4">
      <w:pPr>
        <w:widowControl/>
        <w:suppressAutoHyphens w:val="0"/>
        <w:spacing w:line="276" w:lineRule="auto"/>
        <w:jc w:val="center"/>
        <w:rPr>
          <w:rFonts w:asciiTheme="minorHAnsi" w:hAnsiTheme="minorHAnsi" w:cstheme="minorHAnsi"/>
          <w:b/>
          <w:snapToGrid w:val="0"/>
          <w:kern w:val="0"/>
          <w:sz w:val="22"/>
          <w:szCs w:val="22"/>
          <w:lang w:eastAsia="pl-PL"/>
        </w:rPr>
      </w:pPr>
      <w:r w:rsidRPr="006F69B4">
        <w:rPr>
          <w:rFonts w:asciiTheme="minorHAnsi" w:hAnsiTheme="minorHAnsi" w:cstheme="minorHAnsi"/>
          <w:b/>
          <w:snapToGrid w:val="0"/>
          <w:kern w:val="0"/>
          <w:sz w:val="22"/>
          <w:szCs w:val="22"/>
          <w:lang w:eastAsia="pl-PL"/>
        </w:rPr>
        <w:t xml:space="preserve">Termin </w:t>
      </w:r>
      <w:r w:rsidR="00B95B6F" w:rsidRPr="006F69B4">
        <w:rPr>
          <w:rFonts w:asciiTheme="minorHAnsi" w:hAnsiTheme="minorHAnsi" w:cstheme="minorHAnsi"/>
          <w:b/>
          <w:snapToGrid w:val="0"/>
          <w:kern w:val="0"/>
          <w:sz w:val="22"/>
          <w:szCs w:val="22"/>
          <w:lang w:eastAsia="pl-PL"/>
        </w:rPr>
        <w:t>realizacji</w:t>
      </w:r>
      <w:r w:rsidRPr="006F69B4">
        <w:rPr>
          <w:rFonts w:asciiTheme="minorHAnsi" w:hAnsiTheme="minorHAnsi" w:cstheme="minorHAnsi"/>
          <w:b/>
          <w:snapToGrid w:val="0"/>
          <w:kern w:val="0"/>
          <w:sz w:val="22"/>
          <w:szCs w:val="22"/>
          <w:lang w:eastAsia="pl-PL"/>
        </w:rPr>
        <w:t xml:space="preserve"> przedmiotu umowy</w:t>
      </w:r>
    </w:p>
    <w:p w:rsidR="00B95B6F" w:rsidRPr="006F69B4" w:rsidRDefault="00E64C7F" w:rsidP="00DC427E">
      <w:pPr>
        <w:widowControl/>
        <w:numPr>
          <w:ilvl w:val="0"/>
          <w:numId w:val="2"/>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Strony zgodnie ustalają, że Wykonawca będzie realizował przedmiot umowy w następujących terminach:</w:t>
      </w:r>
    </w:p>
    <w:p w:rsidR="00B95B6F" w:rsidRPr="006F69B4" w:rsidRDefault="00E64C7F" w:rsidP="00DC427E">
      <w:pPr>
        <w:pStyle w:val="Akapitzlist"/>
        <w:widowControl/>
        <w:numPr>
          <w:ilvl w:val="0"/>
          <w:numId w:val="21"/>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Rozpoczęcie: dzień zawarcia umowy,</w:t>
      </w:r>
    </w:p>
    <w:p w:rsidR="00E64C7F" w:rsidRPr="006F69B4" w:rsidRDefault="00E64C7F" w:rsidP="00DC427E">
      <w:pPr>
        <w:pStyle w:val="Akapitzlist"/>
        <w:widowControl/>
        <w:numPr>
          <w:ilvl w:val="0"/>
          <w:numId w:val="21"/>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Zakończenie:</w:t>
      </w:r>
      <w:r w:rsidRPr="006F69B4">
        <w:rPr>
          <w:rFonts w:asciiTheme="minorHAnsi" w:hAnsiTheme="minorHAnsi" w:cstheme="minorHAnsi"/>
          <w:b/>
          <w:bCs/>
          <w:color w:val="000000"/>
          <w:kern w:val="0"/>
          <w:sz w:val="22"/>
          <w:szCs w:val="22"/>
          <w:lang w:eastAsia="pl-PL"/>
        </w:rPr>
        <w:t xml:space="preserve"> 5 miesięcy od dnia zawarcia umowy </w:t>
      </w:r>
    </w:p>
    <w:p w:rsidR="00B95B6F" w:rsidRPr="006F69B4" w:rsidRDefault="00E64C7F" w:rsidP="00DC427E">
      <w:pPr>
        <w:pStyle w:val="Akapitzlist"/>
        <w:widowControl/>
        <w:numPr>
          <w:ilvl w:val="0"/>
          <w:numId w:val="2"/>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Termin zakończenia realizacji umowy ustala się na dz</w:t>
      </w:r>
      <w:r w:rsidR="00B95B6F" w:rsidRPr="006F69B4">
        <w:rPr>
          <w:rFonts w:asciiTheme="minorHAnsi" w:hAnsiTheme="minorHAnsi" w:cstheme="minorHAnsi"/>
          <w:color w:val="000000"/>
          <w:kern w:val="0"/>
          <w:sz w:val="22"/>
          <w:szCs w:val="22"/>
          <w:lang w:eastAsia="pl-PL"/>
        </w:rPr>
        <w:t xml:space="preserve">ień popisania protokołu zdawczo – </w:t>
      </w:r>
      <w:r w:rsidRPr="006F69B4">
        <w:rPr>
          <w:rFonts w:asciiTheme="minorHAnsi" w:hAnsiTheme="minorHAnsi" w:cstheme="minorHAnsi"/>
          <w:color w:val="000000"/>
          <w:kern w:val="0"/>
          <w:sz w:val="22"/>
          <w:szCs w:val="22"/>
          <w:lang w:eastAsia="pl-PL"/>
        </w:rPr>
        <w:t>odbiorczego.</w:t>
      </w:r>
      <w:r w:rsidR="00B95B6F" w:rsidRPr="006F69B4">
        <w:rPr>
          <w:rFonts w:asciiTheme="minorHAnsi" w:hAnsiTheme="minorHAnsi" w:cstheme="minorHAnsi"/>
          <w:color w:val="000000"/>
          <w:kern w:val="0"/>
          <w:sz w:val="22"/>
          <w:szCs w:val="22"/>
          <w:lang w:eastAsia="pl-PL"/>
        </w:rPr>
        <w:t xml:space="preserve"> Z tym dniem dochodzi do przejścia na Zamawiającego prawa własności przedmiotu umowy.</w:t>
      </w:r>
    </w:p>
    <w:p w:rsidR="00FE14C4" w:rsidRPr="00FE14C4" w:rsidRDefault="00B95B6F" w:rsidP="00FE14C4">
      <w:pPr>
        <w:pStyle w:val="Akapitzlist"/>
        <w:widowControl/>
        <w:numPr>
          <w:ilvl w:val="0"/>
          <w:numId w:val="2"/>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Zmiana termin</w:t>
      </w:r>
      <w:r w:rsidR="00E333C7" w:rsidRPr="006F69B4">
        <w:rPr>
          <w:rFonts w:asciiTheme="minorHAnsi" w:hAnsiTheme="minorHAnsi" w:cstheme="minorHAnsi"/>
          <w:color w:val="000000"/>
          <w:kern w:val="0"/>
          <w:sz w:val="22"/>
          <w:szCs w:val="22"/>
          <w:lang w:eastAsia="pl-PL"/>
        </w:rPr>
        <w:t xml:space="preserve">u realizacji zamówienia możliwa jest tylko w przypadkach opisanych </w:t>
      </w:r>
      <w:r w:rsidR="00EF1CFE">
        <w:rPr>
          <w:rFonts w:asciiTheme="minorHAnsi" w:hAnsiTheme="minorHAnsi" w:cstheme="minorHAnsi"/>
          <w:color w:val="000000"/>
          <w:kern w:val="0"/>
          <w:sz w:val="22"/>
          <w:szCs w:val="22"/>
          <w:lang w:eastAsia="pl-PL"/>
        </w:rPr>
        <w:t>w umowie.</w:t>
      </w:r>
    </w:p>
    <w:p w:rsidR="00E64C7F" w:rsidRPr="006F69B4" w:rsidRDefault="00E64C7F" w:rsidP="005E3CB8">
      <w:pPr>
        <w:widowControl/>
        <w:suppressAutoHyphens w:val="0"/>
        <w:spacing w:line="276" w:lineRule="auto"/>
        <w:ind w:left="284" w:hanging="284"/>
        <w:jc w:val="center"/>
        <w:rPr>
          <w:rFonts w:asciiTheme="minorHAnsi" w:hAnsiTheme="minorHAnsi" w:cstheme="minorHAnsi"/>
          <w:b/>
          <w:bCs/>
          <w:color w:val="000000"/>
          <w:kern w:val="0"/>
          <w:sz w:val="22"/>
          <w:szCs w:val="22"/>
          <w:lang w:eastAsia="pl-PL"/>
        </w:rPr>
      </w:pPr>
      <w:r w:rsidRPr="006F69B4">
        <w:rPr>
          <w:rFonts w:asciiTheme="minorHAnsi" w:hAnsiTheme="minorHAnsi" w:cstheme="minorHAnsi"/>
          <w:b/>
          <w:bCs/>
          <w:color w:val="000000"/>
          <w:kern w:val="0"/>
          <w:sz w:val="22"/>
          <w:szCs w:val="22"/>
          <w:lang w:eastAsia="pl-PL"/>
        </w:rPr>
        <w:t>§ 3</w:t>
      </w:r>
    </w:p>
    <w:p w:rsidR="00E64C7F" w:rsidRPr="006F69B4" w:rsidRDefault="00B95B6F" w:rsidP="005E3CB8">
      <w:pPr>
        <w:widowControl/>
        <w:suppressAutoHyphens w:val="0"/>
        <w:spacing w:line="276" w:lineRule="auto"/>
        <w:jc w:val="center"/>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Sposób realizacji</w:t>
      </w:r>
      <w:r w:rsidR="00E64C7F" w:rsidRPr="006F69B4">
        <w:rPr>
          <w:rFonts w:asciiTheme="minorHAnsi" w:hAnsiTheme="minorHAnsi" w:cstheme="minorHAnsi"/>
          <w:b/>
          <w:kern w:val="0"/>
          <w:sz w:val="22"/>
          <w:szCs w:val="22"/>
          <w:lang w:eastAsia="pl-PL"/>
        </w:rPr>
        <w:t xml:space="preserve"> zadania</w:t>
      </w:r>
    </w:p>
    <w:p w:rsidR="00E64C7F" w:rsidRPr="006F69B4" w:rsidRDefault="00E64C7F" w:rsidP="005E3CB8">
      <w:pPr>
        <w:widowControl/>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 ramach umowy, Wykonawca zobowiązany jest do:</w:t>
      </w:r>
    </w:p>
    <w:p w:rsidR="00E64C7F" w:rsidRPr="00AF58EE" w:rsidRDefault="00AC2B38" w:rsidP="00DC427E">
      <w:pPr>
        <w:widowControl/>
        <w:numPr>
          <w:ilvl w:val="0"/>
          <w:numId w:val="3"/>
        </w:numPr>
        <w:suppressAutoHyphens w:val="0"/>
        <w:spacing w:line="276" w:lineRule="auto"/>
        <w:ind w:left="284" w:hanging="284"/>
        <w:jc w:val="both"/>
        <w:rPr>
          <w:rFonts w:asciiTheme="minorHAnsi" w:hAnsiTheme="minorHAnsi" w:cstheme="minorHAnsi"/>
          <w:color w:val="FF0000"/>
          <w:kern w:val="0"/>
          <w:sz w:val="22"/>
          <w:szCs w:val="22"/>
          <w:lang w:eastAsia="pl-PL"/>
        </w:rPr>
      </w:pPr>
      <w:r w:rsidRPr="00AC2B38">
        <w:rPr>
          <w:rFonts w:asciiTheme="minorHAnsi" w:hAnsiTheme="minorHAnsi" w:cstheme="minorHAnsi"/>
          <w:color w:val="000000"/>
          <w:kern w:val="0"/>
          <w:sz w:val="22"/>
          <w:szCs w:val="22"/>
          <w:lang w:eastAsia="pl-PL"/>
        </w:rPr>
        <w:t>Wykonawca zobowiązuje się do dostawy przedmiotu umowy własnym środkiem</w:t>
      </w:r>
      <w:r w:rsidR="000E158D">
        <w:rPr>
          <w:rFonts w:asciiTheme="minorHAnsi" w:hAnsiTheme="minorHAnsi" w:cstheme="minorHAnsi"/>
          <w:color w:val="000000"/>
          <w:kern w:val="0"/>
          <w:sz w:val="22"/>
          <w:szCs w:val="22"/>
          <w:lang w:eastAsia="pl-PL"/>
        </w:rPr>
        <w:t xml:space="preserve"> </w:t>
      </w:r>
      <w:r w:rsidRPr="00AC2B38">
        <w:rPr>
          <w:rFonts w:asciiTheme="minorHAnsi" w:hAnsiTheme="minorHAnsi" w:cstheme="minorHAnsi"/>
          <w:color w:val="000000"/>
          <w:kern w:val="0"/>
          <w:sz w:val="22"/>
          <w:szCs w:val="22"/>
          <w:lang w:eastAsia="pl-PL"/>
        </w:rPr>
        <w:t xml:space="preserve">transportu, </w:t>
      </w:r>
      <w:r w:rsidR="00DE363B">
        <w:rPr>
          <w:rFonts w:asciiTheme="minorHAnsi" w:hAnsiTheme="minorHAnsi" w:cstheme="minorHAnsi"/>
          <w:color w:val="000000"/>
          <w:kern w:val="0"/>
          <w:sz w:val="22"/>
          <w:szCs w:val="22"/>
          <w:lang w:eastAsia="pl-PL"/>
        </w:rPr>
        <w:br/>
      </w:r>
      <w:r w:rsidRPr="00AC2B38">
        <w:rPr>
          <w:rFonts w:asciiTheme="minorHAnsi" w:hAnsiTheme="minorHAnsi" w:cstheme="minorHAnsi"/>
          <w:color w:val="000000"/>
          <w:kern w:val="0"/>
          <w:sz w:val="22"/>
          <w:szCs w:val="22"/>
          <w:lang w:eastAsia="pl-PL"/>
        </w:rPr>
        <w:t>na własny koszt i na własne ryzyko, w ramach wynagrodzenia, o którym</w:t>
      </w:r>
      <w:r w:rsidR="000E158D">
        <w:rPr>
          <w:rFonts w:asciiTheme="minorHAnsi" w:hAnsiTheme="minorHAnsi" w:cstheme="minorHAnsi"/>
          <w:color w:val="000000"/>
          <w:kern w:val="0"/>
          <w:sz w:val="22"/>
          <w:szCs w:val="22"/>
          <w:lang w:eastAsia="pl-PL"/>
        </w:rPr>
        <w:t xml:space="preserve"> </w:t>
      </w:r>
      <w:r w:rsidRPr="00AC2B38">
        <w:rPr>
          <w:rFonts w:asciiTheme="minorHAnsi" w:hAnsiTheme="minorHAnsi" w:cstheme="minorHAnsi"/>
          <w:color w:val="000000"/>
          <w:kern w:val="0"/>
          <w:sz w:val="22"/>
          <w:szCs w:val="22"/>
          <w:lang w:eastAsia="pl-PL"/>
        </w:rPr>
        <w:t>mowa w § 4 ust. 1 umowy bezpośrednio</w:t>
      </w:r>
      <w:r>
        <w:rPr>
          <w:rFonts w:asciiTheme="minorHAnsi" w:hAnsiTheme="minorHAnsi" w:cstheme="minorHAnsi"/>
          <w:color w:val="000000"/>
          <w:kern w:val="0"/>
          <w:sz w:val="22"/>
          <w:szCs w:val="22"/>
          <w:lang w:eastAsia="pl-PL"/>
        </w:rPr>
        <w:t xml:space="preserve"> do </w:t>
      </w:r>
      <w:r w:rsidRPr="00AF58EE">
        <w:rPr>
          <w:rFonts w:asciiTheme="minorHAnsi" w:hAnsiTheme="minorHAnsi" w:cstheme="minorHAnsi"/>
          <w:color w:val="FF0000"/>
          <w:kern w:val="0"/>
          <w:sz w:val="22"/>
          <w:szCs w:val="22"/>
          <w:lang w:eastAsia="pl-PL"/>
        </w:rPr>
        <w:t>……………………</w:t>
      </w:r>
    </w:p>
    <w:p w:rsidR="00BF550A" w:rsidRPr="00BF550A" w:rsidRDefault="00BF550A"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BF550A">
        <w:rPr>
          <w:rFonts w:asciiTheme="minorHAnsi" w:hAnsiTheme="minorHAnsi" w:cstheme="minorHAnsi"/>
          <w:color w:val="000000"/>
          <w:kern w:val="0"/>
          <w:sz w:val="22"/>
          <w:szCs w:val="22"/>
          <w:lang w:eastAsia="pl-PL"/>
        </w:rPr>
        <w:t>Wykonawca jest zobowiązany do stałej współpracy z Zamawiającym, w celu</w:t>
      </w:r>
      <w:r w:rsidR="000E158D">
        <w:rPr>
          <w:rFonts w:asciiTheme="minorHAnsi" w:hAnsiTheme="minorHAnsi" w:cstheme="minorHAnsi"/>
          <w:color w:val="000000"/>
          <w:kern w:val="0"/>
          <w:sz w:val="22"/>
          <w:szCs w:val="22"/>
          <w:lang w:eastAsia="pl-PL"/>
        </w:rPr>
        <w:t xml:space="preserve"> </w:t>
      </w:r>
      <w:r w:rsidRPr="00BF550A">
        <w:rPr>
          <w:rFonts w:asciiTheme="minorHAnsi" w:hAnsiTheme="minorHAnsi" w:cstheme="minorHAnsi"/>
          <w:color w:val="000000"/>
          <w:kern w:val="0"/>
          <w:sz w:val="22"/>
          <w:szCs w:val="22"/>
          <w:lang w:eastAsia="pl-PL"/>
        </w:rPr>
        <w:t>koordynowania prawidłowego przebiegu realizacji umowy.</w:t>
      </w:r>
    </w:p>
    <w:p w:rsidR="00E333C7" w:rsidRPr="006F69B4" w:rsidRDefault="00E333C7"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 xml:space="preserve">Wykonawca zawiadomi pisemnie Zamawiającego, z co najmniej </w:t>
      </w:r>
      <w:r w:rsidR="00AC2B38">
        <w:rPr>
          <w:rFonts w:asciiTheme="minorHAnsi" w:hAnsiTheme="minorHAnsi" w:cstheme="minorHAnsi"/>
          <w:color w:val="000000"/>
          <w:kern w:val="0"/>
          <w:sz w:val="22"/>
          <w:szCs w:val="22"/>
          <w:lang w:eastAsia="pl-PL"/>
        </w:rPr>
        <w:t>jedno</w:t>
      </w:r>
      <w:r w:rsidRPr="006F69B4">
        <w:rPr>
          <w:rFonts w:asciiTheme="minorHAnsi" w:hAnsiTheme="minorHAnsi" w:cstheme="minorHAnsi"/>
          <w:color w:val="000000"/>
          <w:kern w:val="0"/>
          <w:sz w:val="22"/>
          <w:szCs w:val="22"/>
          <w:lang w:eastAsia="pl-PL"/>
        </w:rPr>
        <w:t xml:space="preserve">dniowym wyprzedzeniem </w:t>
      </w:r>
      <w:r w:rsidRPr="006F69B4">
        <w:rPr>
          <w:rFonts w:asciiTheme="minorHAnsi" w:hAnsiTheme="minorHAnsi" w:cstheme="minorHAnsi"/>
          <w:color w:val="000000"/>
          <w:kern w:val="0"/>
          <w:sz w:val="22"/>
          <w:szCs w:val="22"/>
          <w:lang w:eastAsia="pl-PL"/>
        </w:rPr>
        <w:br/>
        <w:t>o gotowości dostarczenia pojazdu.</w:t>
      </w:r>
    </w:p>
    <w:p w:rsidR="00E333C7" w:rsidRPr="006F69B4" w:rsidRDefault="00E333C7"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lastRenderedPageBreak/>
        <w:t>Strony przystąpią do podpisania protokołu zdawczo – odbiorczego po uprzedniej weryfikacji stanu technicznego Pojazdu, zgodności przedmiotu umowy z SWZ, ofertą Wykonawcy oraz niniejszą umową.</w:t>
      </w:r>
    </w:p>
    <w:p w:rsidR="00E333C7" w:rsidRPr="006F69B4" w:rsidRDefault="00E333C7"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 przypadku stwierdzenia wad dostarczonego przedmiotu Umowy, w tym jego stanu technicznego, niezgodności z SWZ bądź z ofertą Wykonawcy lub niedostarczenia pełnej dokumentacji Pojazdu określonej w SWZ, Zamawiający zastrzega możliwość przerwania czynności odbioru, a Wykonawca zobowiązuje się do usunięcia stwierdzonych wad i usterek, zgodnie z wytycznymi Zamawiającego, w terminie do 3 dnia od dnia ich stwierdzenia.</w:t>
      </w:r>
    </w:p>
    <w:p w:rsidR="00E333C7" w:rsidRPr="006F69B4" w:rsidRDefault="00E333C7"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Każdorazowo o planowanym terminie przystąpienia do spisania protokołu zdawczo – odbiorczego Pojazdu (dzień i godzina) Wykonawca zawiadomi telefonicznie lub za pośrednictwem p</w:t>
      </w:r>
      <w:r w:rsidR="000B3431" w:rsidRPr="006F69B4">
        <w:rPr>
          <w:rFonts w:asciiTheme="minorHAnsi" w:hAnsiTheme="minorHAnsi" w:cstheme="minorHAnsi"/>
          <w:color w:val="000000"/>
          <w:kern w:val="0"/>
          <w:sz w:val="22"/>
          <w:szCs w:val="22"/>
          <w:lang w:eastAsia="pl-PL"/>
        </w:rPr>
        <w:t>o</w:t>
      </w:r>
      <w:r w:rsidRPr="006F69B4">
        <w:rPr>
          <w:rFonts w:asciiTheme="minorHAnsi" w:hAnsiTheme="minorHAnsi" w:cstheme="minorHAnsi"/>
          <w:color w:val="000000"/>
          <w:kern w:val="0"/>
          <w:sz w:val="22"/>
          <w:szCs w:val="22"/>
          <w:lang w:eastAsia="pl-PL"/>
        </w:rPr>
        <w:t>czty elektronicznej, najpóźniej na 5 dni przed tym dniem.</w:t>
      </w:r>
    </w:p>
    <w:p w:rsidR="000B3431" w:rsidRPr="006F69B4" w:rsidRDefault="000B3431"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Za wszelkie nieujawnione przy odbiorze wady lub usterki odpowiada Wykonawca, który jest zobowiązany do bezpłatnego ich usunięcia w ramach gwarancji jakości lub rękojmi za wady.</w:t>
      </w:r>
    </w:p>
    <w:p w:rsidR="000B3431" w:rsidRPr="006F69B4" w:rsidRDefault="000B3431"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Wykonawca zobowiązany jest do p</w:t>
      </w:r>
      <w:r w:rsidR="00E64C7F" w:rsidRPr="006F69B4">
        <w:rPr>
          <w:rFonts w:asciiTheme="minorHAnsi" w:hAnsiTheme="minorHAnsi" w:cstheme="minorHAnsi"/>
          <w:color w:val="000000"/>
          <w:kern w:val="0"/>
          <w:sz w:val="22"/>
          <w:szCs w:val="22"/>
          <w:lang w:eastAsia="pl-PL"/>
        </w:rPr>
        <w:t>rzeszkolenia osób wskazanych przez Zamawiają</w:t>
      </w:r>
      <w:r w:rsidRPr="006F69B4">
        <w:rPr>
          <w:rFonts w:asciiTheme="minorHAnsi" w:hAnsiTheme="minorHAnsi" w:cstheme="minorHAnsi"/>
          <w:color w:val="000000"/>
          <w:kern w:val="0"/>
          <w:sz w:val="22"/>
          <w:szCs w:val="22"/>
          <w:lang w:eastAsia="pl-PL"/>
        </w:rPr>
        <w:t>cego w zakresie obsługi pojazdu, konserwacji i bezpieczeństwa, uruchomienie pojazdu wraz z przygotowaniem jego do pracy (płyny eksploatacyjne).</w:t>
      </w:r>
    </w:p>
    <w:p w:rsidR="000B3431" w:rsidRPr="006F69B4" w:rsidRDefault="000B3431"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 xml:space="preserve">Podczas odbioru Pojazdu </w:t>
      </w:r>
      <w:r w:rsidR="00E64C7F" w:rsidRPr="006F69B4">
        <w:rPr>
          <w:rFonts w:asciiTheme="minorHAnsi" w:hAnsiTheme="minorHAnsi" w:cstheme="minorHAnsi"/>
          <w:color w:val="000000"/>
          <w:kern w:val="0"/>
          <w:sz w:val="22"/>
          <w:szCs w:val="22"/>
          <w:lang w:eastAsia="pl-PL"/>
        </w:rPr>
        <w:t>Wykonawca przekaże Zamawiającemu:</w:t>
      </w:r>
    </w:p>
    <w:p w:rsidR="0092538F" w:rsidRDefault="0092538F"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92538F">
        <w:rPr>
          <w:rFonts w:asciiTheme="minorHAnsi" w:hAnsiTheme="minorHAnsi" w:cstheme="minorHAnsi"/>
          <w:color w:val="000000"/>
          <w:kern w:val="0"/>
          <w:sz w:val="22"/>
          <w:szCs w:val="22"/>
          <w:lang w:eastAsia="pl-PL"/>
        </w:rPr>
        <w:t>Książkę gwarancyjną i przeglądów serwisowych</w:t>
      </w:r>
      <w:r>
        <w:rPr>
          <w:rFonts w:asciiTheme="minorHAnsi" w:hAnsiTheme="minorHAnsi" w:cstheme="minorHAnsi"/>
          <w:color w:val="000000"/>
          <w:kern w:val="0"/>
          <w:sz w:val="22"/>
          <w:szCs w:val="22"/>
          <w:lang w:eastAsia="pl-PL"/>
        </w:rPr>
        <w:t>,</w:t>
      </w:r>
    </w:p>
    <w:p w:rsidR="000B3431" w:rsidRPr="0092538F" w:rsidRDefault="006F69B4" w:rsidP="0092538F">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Pr>
          <w:rFonts w:asciiTheme="minorHAnsi" w:hAnsiTheme="minorHAnsi" w:cstheme="minorHAnsi"/>
          <w:color w:val="000000"/>
          <w:kern w:val="0"/>
          <w:sz w:val="22"/>
          <w:szCs w:val="22"/>
          <w:lang w:eastAsia="pl-PL"/>
        </w:rPr>
        <w:t>Świadectwa homologacji,</w:t>
      </w:r>
    </w:p>
    <w:p w:rsidR="000B3431" w:rsidRPr="006F69B4" w:rsidRDefault="00E64C7F"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Fabryczną instrukcję obsługi pojazdu w języku polskim wraz ze wszystkimi dokumentami niezbędnymi do prawidłowej eksploatacji samochodu przez Zamawiającego</w:t>
      </w:r>
      <w:r w:rsidR="0092538F">
        <w:rPr>
          <w:rFonts w:asciiTheme="minorHAnsi" w:hAnsiTheme="minorHAnsi" w:cstheme="minorHAnsi"/>
          <w:color w:val="000000"/>
          <w:kern w:val="0"/>
          <w:sz w:val="22"/>
          <w:szCs w:val="22"/>
          <w:lang w:eastAsia="pl-PL"/>
        </w:rPr>
        <w:t>,</w:t>
      </w:r>
    </w:p>
    <w:p w:rsidR="006F69B4" w:rsidRPr="006F69B4" w:rsidRDefault="006F69B4"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dokumenty niezbędne do dokonania rejestracji oraz dopuszczenia pojazdu do</w:t>
      </w:r>
      <w:r w:rsidR="000E158D">
        <w:rPr>
          <w:rFonts w:asciiTheme="minorHAnsi" w:hAnsiTheme="minorHAnsi" w:cstheme="minorHAnsi"/>
          <w:color w:val="000000"/>
          <w:kern w:val="0"/>
          <w:sz w:val="22"/>
          <w:szCs w:val="22"/>
          <w:lang w:eastAsia="pl-PL"/>
        </w:rPr>
        <w:t xml:space="preserve"> </w:t>
      </w:r>
      <w:r w:rsidRPr="006F69B4">
        <w:rPr>
          <w:rFonts w:asciiTheme="minorHAnsi" w:hAnsiTheme="minorHAnsi" w:cstheme="minorHAnsi"/>
          <w:color w:val="000000"/>
          <w:kern w:val="0"/>
          <w:sz w:val="22"/>
          <w:szCs w:val="22"/>
          <w:lang w:eastAsia="pl-PL"/>
        </w:rPr>
        <w:t>ruchu drogowego, oraz inne dokumenty wymagane przepisami prawa</w:t>
      </w:r>
      <w:r w:rsidR="000E158D">
        <w:rPr>
          <w:rFonts w:asciiTheme="minorHAnsi" w:hAnsiTheme="minorHAnsi" w:cstheme="minorHAnsi"/>
          <w:color w:val="000000"/>
          <w:kern w:val="0"/>
          <w:sz w:val="22"/>
          <w:szCs w:val="22"/>
          <w:lang w:eastAsia="pl-PL"/>
        </w:rPr>
        <w:t xml:space="preserve"> </w:t>
      </w:r>
      <w:r w:rsidRPr="006F69B4">
        <w:rPr>
          <w:rFonts w:asciiTheme="minorHAnsi" w:hAnsiTheme="minorHAnsi" w:cstheme="minorHAnsi"/>
          <w:color w:val="000000"/>
          <w:kern w:val="0"/>
          <w:sz w:val="22"/>
          <w:szCs w:val="22"/>
          <w:lang w:eastAsia="pl-PL"/>
        </w:rPr>
        <w:t>obowiązującego w dniu dostawy, a szczególności przepisami ustawy Prawa</w:t>
      </w:r>
      <w:r w:rsidR="000E158D">
        <w:rPr>
          <w:rFonts w:asciiTheme="minorHAnsi" w:hAnsiTheme="minorHAnsi" w:cstheme="minorHAnsi"/>
          <w:color w:val="000000"/>
          <w:kern w:val="0"/>
          <w:sz w:val="22"/>
          <w:szCs w:val="22"/>
          <w:lang w:eastAsia="pl-PL"/>
        </w:rPr>
        <w:t xml:space="preserve"> </w:t>
      </w:r>
      <w:r w:rsidRPr="006F69B4">
        <w:rPr>
          <w:rFonts w:asciiTheme="minorHAnsi" w:hAnsiTheme="minorHAnsi" w:cstheme="minorHAnsi"/>
          <w:color w:val="000000"/>
          <w:kern w:val="0"/>
          <w:sz w:val="22"/>
          <w:szCs w:val="22"/>
          <w:lang w:eastAsia="pl-PL"/>
        </w:rPr>
        <w:t>o ruchu drogowym</w:t>
      </w:r>
      <w:r w:rsidR="0092538F">
        <w:rPr>
          <w:rFonts w:asciiTheme="minorHAnsi" w:hAnsiTheme="minorHAnsi" w:cstheme="minorHAnsi"/>
          <w:color w:val="000000"/>
          <w:kern w:val="0"/>
          <w:sz w:val="22"/>
          <w:szCs w:val="22"/>
          <w:lang w:eastAsia="pl-PL"/>
        </w:rPr>
        <w:t>,</w:t>
      </w:r>
    </w:p>
    <w:p w:rsidR="000B3431" w:rsidRPr="006F69B4" w:rsidRDefault="00E64C7F"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Komplet kluczy w liczbie dostarczonej przez producenta</w:t>
      </w:r>
      <w:r w:rsidR="0092538F">
        <w:rPr>
          <w:rFonts w:asciiTheme="minorHAnsi" w:hAnsiTheme="minorHAnsi" w:cstheme="minorHAnsi"/>
          <w:color w:val="000000"/>
          <w:kern w:val="0"/>
          <w:sz w:val="22"/>
          <w:szCs w:val="22"/>
          <w:lang w:eastAsia="pl-PL"/>
        </w:rPr>
        <w:t>,</w:t>
      </w:r>
    </w:p>
    <w:p w:rsidR="000B3431" w:rsidRPr="006F69B4" w:rsidRDefault="00E64C7F"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Dokumentację potwierdzającą przystosowanie pojazdu do przewozu osób</w:t>
      </w:r>
      <w:r w:rsidR="000E158D">
        <w:rPr>
          <w:rFonts w:asciiTheme="minorHAnsi" w:hAnsiTheme="minorHAnsi" w:cstheme="minorHAnsi"/>
          <w:color w:val="000000"/>
          <w:kern w:val="0"/>
          <w:sz w:val="22"/>
          <w:szCs w:val="22"/>
          <w:lang w:eastAsia="pl-PL"/>
        </w:rPr>
        <w:t xml:space="preserve"> </w:t>
      </w:r>
      <w:r w:rsidRPr="006F69B4">
        <w:rPr>
          <w:rFonts w:asciiTheme="minorHAnsi" w:hAnsiTheme="minorHAnsi" w:cstheme="minorHAnsi"/>
          <w:color w:val="000000"/>
          <w:kern w:val="0"/>
          <w:sz w:val="22"/>
          <w:szCs w:val="22"/>
          <w:lang w:eastAsia="pl-PL"/>
        </w:rPr>
        <w:t>niepełnosprawnych.</w:t>
      </w:r>
    </w:p>
    <w:p w:rsidR="00EC7ACC" w:rsidRPr="00FE14C4" w:rsidRDefault="00EC7ACC" w:rsidP="005E3CB8">
      <w:pPr>
        <w:pStyle w:val="Akapitzlist"/>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Wykonawca przekaże Zamawiającemu kompletną dokumentację niezbędną do rejestracji Pojazdu we właściwym organie komunikacji oraz do ubezpieczenia Pojazdu.</w:t>
      </w:r>
    </w:p>
    <w:p w:rsidR="00E64C7F" w:rsidRPr="006F69B4" w:rsidRDefault="00E64C7F" w:rsidP="005E3CB8">
      <w:pPr>
        <w:widowControl/>
        <w:suppressAutoHyphens w:val="0"/>
        <w:spacing w:line="276" w:lineRule="auto"/>
        <w:ind w:left="284" w:hanging="284"/>
        <w:jc w:val="center"/>
        <w:rPr>
          <w:rFonts w:asciiTheme="minorHAnsi" w:hAnsiTheme="minorHAnsi" w:cstheme="minorHAnsi"/>
          <w:b/>
          <w:bCs/>
          <w:color w:val="000000"/>
          <w:kern w:val="0"/>
          <w:sz w:val="22"/>
          <w:szCs w:val="22"/>
          <w:lang w:eastAsia="pl-PL"/>
        </w:rPr>
      </w:pPr>
      <w:r w:rsidRPr="006F69B4">
        <w:rPr>
          <w:rFonts w:asciiTheme="minorHAnsi" w:hAnsiTheme="minorHAnsi" w:cstheme="minorHAnsi"/>
          <w:b/>
          <w:bCs/>
          <w:color w:val="000000"/>
          <w:kern w:val="0"/>
          <w:sz w:val="22"/>
          <w:szCs w:val="22"/>
          <w:lang w:eastAsia="pl-PL"/>
        </w:rPr>
        <w:t>§ 4</w:t>
      </w:r>
    </w:p>
    <w:p w:rsidR="00E64C7F" w:rsidRPr="006F69B4" w:rsidRDefault="00E64C7F" w:rsidP="005E3CB8">
      <w:pPr>
        <w:widowControl/>
        <w:tabs>
          <w:tab w:val="left" w:pos="426"/>
        </w:tabs>
        <w:suppressAutoHyphens w:val="0"/>
        <w:spacing w:line="276" w:lineRule="auto"/>
        <w:ind w:left="284" w:hanging="284"/>
        <w:jc w:val="center"/>
        <w:rPr>
          <w:rFonts w:asciiTheme="minorHAnsi" w:hAnsiTheme="minorHAnsi" w:cstheme="minorHAnsi"/>
          <w:b/>
          <w:snapToGrid w:val="0"/>
          <w:kern w:val="0"/>
          <w:sz w:val="22"/>
          <w:szCs w:val="22"/>
          <w:lang w:eastAsia="pl-PL"/>
        </w:rPr>
      </w:pPr>
      <w:r w:rsidRPr="006F69B4">
        <w:rPr>
          <w:rFonts w:asciiTheme="minorHAnsi" w:hAnsiTheme="minorHAnsi" w:cstheme="minorHAnsi"/>
          <w:b/>
          <w:snapToGrid w:val="0"/>
          <w:kern w:val="0"/>
          <w:sz w:val="22"/>
          <w:szCs w:val="22"/>
          <w:lang w:eastAsia="pl-PL"/>
        </w:rPr>
        <w:t>Ustala się następujące zasady rozliczenia za wykonane prace</w:t>
      </w:r>
    </w:p>
    <w:p w:rsidR="00BF1EE7"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t>Za dostarczony przedmiot umowy Wykonawca otrzyma</w:t>
      </w:r>
      <w:r w:rsidR="00BF1EE7" w:rsidRPr="006F69B4">
        <w:rPr>
          <w:rFonts w:asciiTheme="minorHAnsi" w:eastAsia="Calibri" w:hAnsiTheme="minorHAnsi" w:cstheme="minorHAnsi"/>
          <w:kern w:val="0"/>
          <w:sz w:val="22"/>
          <w:szCs w:val="22"/>
          <w:lang w:eastAsia="en-US"/>
        </w:rPr>
        <w:t xml:space="preserve"> wynagrodzenie w łącznej kwocie </w:t>
      </w:r>
      <w:r w:rsidRPr="006F69B4">
        <w:rPr>
          <w:rFonts w:asciiTheme="minorHAnsi" w:eastAsia="Calibri" w:hAnsiTheme="minorHAnsi" w:cstheme="minorHAnsi"/>
          <w:kern w:val="0"/>
          <w:sz w:val="22"/>
          <w:szCs w:val="22"/>
          <w:lang w:eastAsia="en-US"/>
        </w:rPr>
        <w:t xml:space="preserve">wynoszącej zgodnie z ofertą: cena netto </w:t>
      </w:r>
      <w:bookmarkStart w:id="3" w:name="_Hlk101947267"/>
      <w:r w:rsidRPr="006F69B4">
        <w:rPr>
          <w:rFonts w:asciiTheme="minorHAnsi" w:eastAsia="Calibri" w:hAnsiTheme="minorHAnsi" w:cstheme="minorHAnsi"/>
          <w:kern w:val="0"/>
          <w:sz w:val="22"/>
          <w:szCs w:val="22"/>
          <w:lang w:eastAsia="en-US"/>
        </w:rPr>
        <w:t xml:space="preserve">…………….. zł plus VAT ………..%, tj. …………… zł, </w:t>
      </w:r>
      <w:r w:rsidRPr="006F69B4">
        <w:rPr>
          <w:rFonts w:asciiTheme="minorHAnsi" w:eastAsia="Calibri" w:hAnsiTheme="minorHAnsi" w:cstheme="minorHAnsi"/>
          <w:kern w:val="0"/>
          <w:sz w:val="22"/>
          <w:szCs w:val="22"/>
          <w:lang w:eastAsia="en-US"/>
        </w:rPr>
        <w:br/>
        <w:t>razem brutto ………………… zł</w:t>
      </w:r>
      <w:bookmarkEnd w:id="3"/>
      <w:r w:rsidRPr="006F69B4">
        <w:rPr>
          <w:rFonts w:asciiTheme="minorHAnsi" w:eastAsia="Calibri" w:hAnsiTheme="minorHAnsi" w:cstheme="minorHAnsi"/>
          <w:kern w:val="0"/>
          <w:sz w:val="22"/>
          <w:szCs w:val="22"/>
          <w:lang w:eastAsia="en-US"/>
        </w:rPr>
        <w:t xml:space="preserve"> (słownie: ………………………… złotych …………../100)</w:t>
      </w:r>
      <w:r w:rsidR="00BF1EE7" w:rsidRPr="006F69B4">
        <w:rPr>
          <w:rFonts w:asciiTheme="minorHAnsi" w:eastAsia="Calibri" w:hAnsiTheme="minorHAnsi" w:cstheme="minorHAnsi"/>
          <w:kern w:val="0"/>
          <w:sz w:val="22"/>
          <w:szCs w:val="22"/>
          <w:lang w:eastAsia="en-US"/>
        </w:rPr>
        <w:t>.</w:t>
      </w:r>
    </w:p>
    <w:p w:rsidR="00BF1EE7" w:rsidRPr="006F69B4" w:rsidRDefault="00BF1EE7"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t xml:space="preserve">Wynagrodzenie, o którym mowa w ust. 1 wyczerpuje wszystkie roszczenia Wykonawcy wynikające z realizacji przedmiotu Umowy. </w:t>
      </w:r>
    </w:p>
    <w:p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 xml:space="preserve">Wykonawca oświadcza, że zapoznał się z przedmiotem umowy oraz warunkami jej realizacji </w:t>
      </w:r>
      <w:r w:rsidRPr="006F69B4">
        <w:rPr>
          <w:rFonts w:asciiTheme="minorHAnsi" w:hAnsiTheme="minorHAnsi" w:cstheme="minorHAnsi"/>
          <w:kern w:val="0"/>
          <w:sz w:val="22"/>
          <w:szCs w:val="22"/>
          <w:lang w:eastAsia="pl-PL"/>
        </w:rPr>
        <w:br/>
        <w:t>i oświadcza, że wynagrodzenie, o którym mowa w ust. 1, uwzględnia wszystkie okoliczności związane z jego realizacją i nie będzie domagał się jego podwyższenia.</w:t>
      </w:r>
    </w:p>
    <w:p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eastAsia="Calibri" w:hAnsiTheme="minorHAnsi" w:cstheme="minorHAnsi"/>
          <w:kern w:val="0"/>
          <w:sz w:val="22"/>
          <w:szCs w:val="22"/>
          <w:lang w:eastAsia="en-US"/>
        </w:rPr>
        <w:t>Wykonawca oświadcza, że jest płatnikiem podatku od towarów i usług, o numerze identyfikacyjnym NIP: …………………. i jest upoważniony do wystawiania i otrzymywania faktur VAT.</w:t>
      </w:r>
    </w:p>
    <w:p w:rsidR="00E64C7F" w:rsidRPr="006F69B4" w:rsidRDefault="00BF1EE7" w:rsidP="00DC427E">
      <w:pPr>
        <w:widowControl/>
        <w:numPr>
          <w:ilvl w:val="0"/>
          <w:numId w:val="19"/>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eastAsia="Calibri" w:hAnsiTheme="minorHAnsi" w:cstheme="minorHAnsi"/>
          <w:kern w:val="0"/>
          <w:sz w:val="22"/>
          <w:szCs w:val="22"/>
          <w:lang w:eastAsia="en-US"/>
        </w:rPr>
        <w:t xml:space="preserve">Wykonawca </w:t>
      </w:r>
      <w:r w:rsidR="00E64C7F" w:rsidRPr="006F69B4">
        <w:rPr>
          <w:rFonts w:asciiTheme="minorHAnsi" w:eastAsia="Calibri" w:hAnsiTheme="minorHAnsi" w:cstheme="minorHAnsi"/>
          <w:kern w:val="0"/>
          <w:sz w:val="22"/>
          <w:szCs w:val="22"/>
          <w:lang w:eastAsia="en-US"/>
        </w:rPr>
        <w:t>wystawi fakturę VAT.</w:t>
      </w:r>
      <w:r w:rsidR="000E158D">
        <w:rPr>
          <w:rFonts w:asciiTheme="minorHAnsi" w:eastAsia="Calibri" w:hAnsiTheme="minorHAnsi" w:cstheme="minorHAnsi"/>
          <w:kern w:val="0"/>
          <w:sz w:val="22"/>
          <w:szCs w:val="22"/>
          <w:lang w:eastAsia="en-US"/>
        </w:rPr>
        <w:t xml:space="preserve"> </w:t>
      </w:r>
      <w:r w:rsidR="00E64C7F" w:rsidRPr="006F69B4">
        <w:rPr>
          <w:rFonts w:asciiTheme="minorHAnsi" w:eastAsia="Calibri" w:hAnsiTheme="minorHAnsi" w:cstheme="minorHAnsi"/>
          <w:kern w:val="0"/>
          <w:sz w:val="22"/>
          <w:szCs w:val="22"/>
          <w:lang w:eastAsia="en-US"/>
        </w:rPr>
        <w:t xml:space="preserve">Podstawą do wystawienia faktury VAT będzie protokół zdawczo - odbiorczy. </w:t>
      </w:r>
      <w:bookmarkStart w:id="4" w:name="_Hlk84850621"/>
    </w:p>
    <w:bookmarkEnd w:id="4"/>
    <w:p w:rsidR="00E64C7F" w:rsidRPr="006F69B4" w:rsidRDefault="00BF1EE7" w:rsidP="00DC427E">
      <w:pPr>
        <w:widowControl/>
        <w:numPr>
          <w:ilvl w:val="0"/>
          <w:numId w:val="19"/>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eastAsia="Calibri" w:hAnsiTheme="minorHAnsi" w:cstheme="minorHAnsi"/>
          <w:kern w:val="0"/>
          <w:sz w:val="22"/>
          <w:szCs w:val="22"/>
          <w:lang w:eastAsia="en-US"/>
        </w:rPr>
        <w:t>Faktura VAT wystawiona będzie</w:t>
      </w:r>
      <w:r w:rsidR="00E64C7F" w:rsidRPr="006F69B4">
        <w:rPr>
          <w:rFonts w:asciiTheme="minorHAnsi" w:eastAsia="Calibri" w:hAnsiTheme="minorHAnsi" w:cstheme="minorHAnsi"/>
          <w:kern w:val="0"/>
          <w:sz w:val="22"/>
          <w:szCs w:val="22"/>
          <w:lang w:eastAsia="en-US"/>
        </w:rPr>
        <w:t xml:space="preserve"> na</w:t>
      </w:r>
      <w:r w:rsidR="00E64C7F" w:rsidRPr="006F69B4">
        <w:rPr>
          <w:rFonts w:asciiTheme="minorHAnsi" w:eastAsia="Calibri" w:hAnsiTheme="minorHAnsi" w:cstheme="minorHAnsi"/>
          <w:b/>
          <w:bCs/>
          <w:kern w:val="0"/>
          <w:sz w:val="22"/>
          <w:szCs w:val="22"/>
          <w:lang w:eastAsia="en-US"/>
        </w:rPr>
        <w:t xml:space="preserve">: </w:t>
      </w:r>
      <w:r w:rsidR="00E64C7F" w:rsidRPr="006F69B4">
        <w:rPr>
          <w:rFonts w:asciiTheme="minorHAnsi" w:eastAsia="Calibri" w:hAnsiTheme="minorHAnsi" w:cstheme="minorHAnsi"/>
          <w:kern w:val="0"/>
          <w:sz w:val="22"/>
          <w:szCs w:val="22"/>
          <w:lang w:eastAsia="en-US"/>
        </w:rPr>
        <w:t xml:space="preserve">Powiat Głogowski ul. Sikorskiego 21, 67-200 Głogów </w:t>
      </w:r>
      <w:r w:rsidR="00E64C7F" w:rsidRPr="006F69B4">
        <w:rPr>
          <w:rFonts w:asciiTheme="minorHAnsi" w:eastAsia="Calibri" w:hAnsiTheme="minorHAnsi" w:cstheme="minorHAnsi"/>
          <w:kern w:val="0"/>
          <w:sz w:val="22"/>
          <w:szCs w:val="22"/>
          <w:lang w:eastAsia="en-US"/>
        </w:rPr>
        <w:br/>
        <w:t>NIP 6932130595 – Nabywca – Odbiorca.</w:t>
      </w:r>
    </w:p>
    <w:p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lastRenderedPageBreak/>
        <w:t>Należność za zrealizowany przedmiot umowy płatna będzie przelewem na rachunek bankowy  Wyko</w:t>
      </w:r>
      <w:r w:rsidR="00BF1EE7" w:rsidRPr="006F69B4">
        <w:rPr>
          <w:rFonts w:asciiTheme="minorHAnsi" w:eastAsia="Calibri" w:hAnsiTheme="minorHAnsi" w:cstheme="minorHAnsi"/>
          <w:kern w:val="0"/>
          <w:sz w:val="22"/>
          <w:szCs w:val="22"/>
          <w:lang w:eastAsia="en-US"/>
        </w:rPr>
        <w:t>nawcy, na podstawie podpisanego protokołu</w:t>
      </w:r>
      <w:r w:rsidRPr="006F69B4">
        <w:rPr>
          <w:rFonts w:asciiTheme="minorHAnsi" w:eastAsia="Calibri" w:hAnsiTheme="minorHAnsi" w:cstheme="minorHAnsi"/>
          <w:kern w:val="0"/>
          <w:sz w:val="22"/>
          <w:szCs w:val="22"/>
          <w:lang w:eastAsia="en-US"/>
        </w:rPr>
        <w:t xml:space="preserve"> zdawczo – odbiorczych, w terminie 30 dni </w:t>
      </w:r>
      <w:r w:rsidR="000252B0">
        <w:rPr>
          <w:rFonts w:asciiTheme="minorHAnsi" w:eastAsia="Calibri" w:hAnsiTheme="minorHAnsi" w:cstheme="minorHAnsi"/>
          <w:kern w:val="0"/>
          <w:sz w:val="22"/>
          <w:szCs w:val="22"/>
          <w:lang w:eastAsia="en-US"/>
        </w:rPr>
        <w:br/>
      </w:r>
      <w:r w:rsidRPr="006F69B4">
        <w:rPr>
          <w:rFonts w:asciiTheme="minorHAnsi" w:eastAsia="Calibri" w:hAnsiTheme="minorHAnsi" w:cstheme="minorHAnsi"/>
          <w:kern w:val="0"/>
          <w:sz w:val="22"/>
          <w:szCs w:val="22"/>
          <w:lang w:eastAsia="en-US"/>
        </w:rPr>
        <w:t xml:space="preserve">od daty otrzymania prawidłowo sporządzonej/ych faktur/y VAT. </w:t>
      </w:r>
      <w:r w:rsidRPr="006F69B4">
        <w:rPr>
          <w:rFonts w:asciiTheme="minorHAnsi" w:hAnsiTheme="minorHAnsi" w:cstheme="minorHAnsi"/>
          <w:kern w:val="0"/>
          <w:sz w:val="22"/>
          <w:szCs w:val="22"/>
          <w:lang w:eastAsia="pl-PL"/>
        </w:rPr>
        <w:t>Dniem zapłaty jest dzień obciążenia rachunku bankowego Zamawiającego.</w:t>
      </w:r>
    </w:p>
    <w:p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Należność zostanie uregulowana ze środków finansowych ujętych w planie wydatków budżetu Powiatu Głogowskiego z działu</w:t>
      </w:r>
      <w:r w:rsidR="003B45EF" w:rsidRPr="003B45EF">
        <w:rPr>
          <w:rFonts w:asciiTheme="minorHAnsi" w:hAnsiTheme="minorHAnsi" w:cstheme="minorHAnsi"/>
          <w:kern w:val="0"/>
          <w:sz w:val="22"/>
          <w:szCs w:val="22"/>
          <w:lang w:eastAsia="pl-PL"/>
        </w:rPr>
        <w:t xml:space="preserve"> 852 rozdział 85202 § 6060</w:t>
      </w:r>
      <w:r w:rsidR="003B45EF">
        <w:rPr>
          <w:rFonts w:asciiTheme="minorHAnsi" w:hAnsiTheme="minorHAnsi" w:cstheme="minorHAnsi"/>
          <w:kern w:val="0"/>
          <w:sz w:val="22"/>
          <w:szCs w:val="22"/>
          <w:lang w:eastAsia="pl-PL"/>
        </w:rPr>
        <w:t>.</w:t>
      </w:r>
    </w:p>
    <w:p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Zamawiający nie przewiduje udzielania zaliczek.</w:t>
      </w:r>
    </w:p>
    <w:p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Płatności będą regulowane na rachunek Wykonawcy:</w:t>
      </w:r>
      <w:r w:rsidR="00BF1EE7" w:rsidRPr="006F69B4">
        <w:rPr>
          <w:rFonts w:asciiTheme="minorHAnsi" w:hAnsiTheme="minorHAnsi" w:cstheme="minorHAnsi"/>
          <w:kern w:val="0"/>
          <w:sz w:val="22"/>
          <w:szCs w:val="22"/>
          <w:lang w:eastAsia="pl-PL"/>
        </w:rPr>
        <w:t xml:space="preserve"> B</w:t>
      </w:r>
      <w:r w:rsidRPr="006F69B4">
        <w:rPr>
          <w:rFonts w:asciiTheme="minorHAnsi" w:hAnsiTheme="minorHAnsi" w:cstheme="minorHAnsi"/>
          <w:kern w:val="0"/>
          <w:sz w:val="22"/>
          <w:szCs w:val="22"/>
          <w:lang w:eastAsia="pl-PL"/>
        </w:rPr>
        <w:t>ank: …………………</w:t>
      </w:r>
      <w:r w:rsidRPr="006F69B4">
        <w:rPr>
          <w:rFonts w:asciiTheme="minorHAnsi" w:hAnsiTheme="minorHAnsi" w:cstheme="minorHAnsi"/>
          <w:kern w:val="0"/>
          <w:sz w:val="22"/>
          <w:szCs w:val="22"/>
          <w:lang w:eastAsia="pl-PL"/>
        </w:rPr>
        <w:br/>
        <w:t>Nr rachunku : ………………………………………….</w:t>
      </w:r>
    </w:p>
    <w:p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 xml:space="preserve">Zamawiający oświadcza, że będzie dokonywał płatności za wykonanie przedmiotu umowy </w:t>
      </w:r>
      <w:r w:rsidRPr="006F69B4">
        <w:rPr>
          <w:rFonts w:asciiTheme="minorHAnsi" w:hAnsiTheme="minorHAnsi" w:cstheme="minorHAnsi"/>
          <w:kern w:val="0"/>
          <w:sz w:val="22"/>
          <w:szCs w:val="22"/>
          <w:lang w:eastAsia="pl-PL"/>
        </w:rPr>
        <w:br/>
        <w:t xml:space="preserve">z zastosowaniem mechanizmu podzielonej płatności (splitpayment), zgodnie z ustawą z 15 grudnia 2017r. </w:t>
      </w:r>
      <w:r w:rsidRPr="006F69B4">
        <w:rPr>
          <w:rFonts w:asciiTheme="minorHAnsi" w:hAnsiTheme="minorHAnsi" w:cstheme="minorHAnsi"/>
          <w:i/>
          <w:iCs/>
          <w:kern w:val="0"/>
          <w:sz w:val="22"/>
          <w:szCs w:val="22"/>
          <w:lang w:eastAsia="pl-PL"/>
        </w:rPr>
        <w:t>o zmianie ustawy o podatku od towarów i usług oraz zmianie niektórych innych ustaw.</w:t>
      </w:r>
    </w:p>
    <w:p w:rsidR="00BF1EE7"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Wykonawca będący czynnym podatnikiem podatku VAT oświadcza, że rachunek bankowy wskazany w umowie:</w:t>
      </w:r>
    </w:p>
    <w:p w:rsidR="00BF1EE7" w:rsidRPr="006F69B4" w:rsidRDefault="00E64C7F" w:rsidP="00DC427E">
      <w:pPr>
        <w:pStyle w:val="Akapitzlist"/>
        <w:widowControl/>
        <w:numPr>
          <w:ilvl w:val="0"/>
          <w:numId w:val="23"/>
        </w:numPr>
        <w:suppressAutoHyphens w:val="0"/>
        <w:spacing w:line="276" w:lineRule="auto"/>
        <w:ind w:left="567" w:hanging="283"/>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 xml:space="preserve">jest rachunkiem umożliwiającym płatność w ramach mechanizmu podzielonej płatności, </w:t>
      </w:r>
      <w:r w:rsidR="00501660">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o którym mowa powyżej,</w:t>
      </w:r>
    </w:p>
    <w:p w:rsidR="00E64C7F" w:rsidRPr="006F69B4" w:rsidRDefault="00E64C7F" w:rsidP="00DC427E">
      <w:pPr>
        <w:pStyle w:val="Akapitzlist"/>
        <w:widowControl/>
        <w:numPr>
          <w:ilvl w:val="0"/>
          <w:numId w:val="23"/>
        </w:numPr>
        <w:suppressAutoHyphens w:val="0"/>
        <w:spacing w:line="276" w:lineRule="auto"/>
        <w:ind w:left="567" w:hanging="283"/>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 xml:space="preserve">jest rachunkiem znajdującym się w elektronicznym wykazie podmiotów prowadzonym </w:t>
      </w:r>
      <w:r w:rsidR="00B25EAE">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 xml:space="preserve">od 1 września 2019 r. przez Szefa Krajowej Administracji Skarbowej, o którym mowa w ustawie </w:t>
      </w:r>
      <w:r w:rsidR="00501660">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o podatku od towarów i usług.</w:t>
      </w:r>
    </w:p>
    <w:p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p w:rsidR="00E64C7F" w:rsidRPr="006F69B4" w:rsidRDefault="00E64C7F" w:rsidP="005E3CB8">
      <w:pPr>
        <w:widowControl/>
        <w:suppressAutoHyphens w:val="0"/>
        <w:spacing w:line="276" w:lineRule="auto"/>
        <w:jc w:val="center"/>
        <w:rPr>
          <w:rFonts w:asciiTheme="minorHAnsi" w:hAnsiTheme="minorHAnsi" w:cstheme="minorHAnsi"/>
          <w:b/>
          <w:bCs/>
          <w:color w:val="000000"/>
          <w:kern w:val="0"/>
          <w:sz w:val="22"/>
          <w:szCs w:val="22"/>
          <w:lang w:eastAsia="pl-PL"/>
        </w:rPr>
      </w:pPr>
      <w:r w:rsidRPr="006F69B4">
        <w:rPr>
          <w:rFonts w:asciiTheme="minorHAnsi" w:hAnsiTheme="minorHAnsi" w:cstheme="minorHAnsi"/>
          <w:b/>
          <w:bCs/>
          <w:color w:val="000000"/>
          <w:kern w:val="0"/>
          <w:sz w:val="22"/>
          <w:szCs w:val="22"/>
          <w:lang w:eastAsia="pl-PL"/>
        </w:rPr>
        <w:t>§ 5</w:t>
      </w:r>
    </w:p>
    <w:p w:rsidR="00E64C7F" w:rsidRPr="006F69B4" w:rsidRDefault="00E64C7F" w:rsidP="005E3CB8">
      <w:pPr>
        <w:widowControl/>
        <w:suppressAutoHyphens w:val="0"/>
        <w:spacing w:line="276" w:lineRule="auto"/>
        <w:ind w:left="284" w:hanging="284"/>
        <w:jc w:val="center"/>
        <w:rPr>
          <w:rFonts w:asciiTheme="minorHAnsi" w:hAnsiTheme="minorHAnsi" w:cstheme="minorHAnsi"/>
          <w:b/>
          <w:bCs/>
          <w:color w:val="000000"/>
          <w:kern w:val="0"/>
          <w:sz w:val="22"/>
          <w:szCs w:val="22"/>
          <w:lang w:eastAsia="pl-PL"/>
        </w:rPr>
      </w:pPr>
      <w:r w:rsidRPr="006F69B4">
        <w:rPr>
          <w:rFonts w:asciiTheme="minorHAnsi" w:hAnsiTheme="minorHAnsi" w:cstheme="minorHAnsi"/>
          <w:b/>
          <w:bCs/>
          <w:color w:val="000000"/>
          <w:kern w:val="0"/>
          <w:sz w:val="22"/>
          <w:szCs w:val="22"/>
          <w:lang w:eastAsia="pl-PL"/>
        </w:rPr>
        <w:t>Gwarancja</w:t>
      </w:r>
      <w:r w:rsidR="002A5A88">
        <w:rPr>
          <w:rFonts w:asciiTheme="minorHAnsi" w:hAnsiTheme="minorHAnsi" w:cstheme="minorHAnsi"/>
          <w:b/>
          <w:bCs/>
          <w:color w:val="000000"/>
          <w:kern w:val="0"/>
          <w:sz w:val="22"/>
          <w:szCs w:val="22"/>
          <w:lang w:eastAsia="pl-PL"/>
        </w:rPr>
        <w:t xml:space="preserve"> i </w:t>
      </w:r>
      <w:r w:rsidR="00DE363B">
        <w:rPr>
          <w:rFonts w:asciiTheme="minorHAnsi" w:hAnsiTheme="minorHAnsi" w:cstheme="minorHAnsi"/>
          <w:b/>
          <w:bCs/>
          <w:color w:val="000000"/>
          <w:kern w:val="0"/>
          <w:sz w:val="22"/>
          <w:szCs w:val="22"/>
          <w:lang w:eastAsia="pl-PL"/>
        </w:rPr>
        <w:t>r</w:t>
      </w:r>
      <w:r w:rsidR="002A5A88">
        <w:rPr>
          <w:rFonts w:asciiTheme="minorHAnsi" w:hAnsiTheme="minorHAnsi" w:cstheme="minorHAnsi"/>
          <w:b/>
          <w:bCs/>
          <w:color w:val="000000"/>
          <w:kern w:val="0"/>
          <w:sz w:val="22"/>
          <w:szCs w:val="22"/>
          <w:lang w:eastAsia="pl-PL"/>
        </w:rPr>
        <w:t>ękojma</w:t>
      </w:r>
    </w:p>
    <w:p w:rsidR="00EC7ACC"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 xml:space="preserve">Wykonawca udziela </w:t>
      </w:r>
      <w:r w:rsidR="0009035A">
        <w:rPr>
          <w:rFonts w:asciiTheme="minorHAnsi" w:hAnsiTheme="minorHAnsi" w:cstheme="minorHAnsi"/>
          <w:color w:val="000000"/>
          <w:kern w:val="0"/>
          <w:sz w:val="22"/>
          <w:szCs w:val="22"/>
          <w:lang w:eastAsia="pl-PL"/>
        </w:rPr>
        <w:t xml:space="preserve">odrębnie </w:t>
      </w:r>
      <w:r w:rsidRPr="006F69B4">
        <w:rPr>
          <w:rFonts w:asciiTheme="minorHAnsi" w:hAnsiTheme="minorHAnsi" w:cstheme="minorHAnsi"/>
          <w:color w:val="000000"/>
          <w:kern w:val="0"/>
          <w:sz w:val="22"/>
          <w:szCs w:val="22"/>
          <w:lang w:eastAsia="pl-PL"/>
        </w:rPr>
        <w:t>gwarancji na przedmiot zamówienia w sposób następujący</w:t>
      </w:r>
      <w:r w:rsidR="0009035A">
        <w:rPr>
          <w:rFonts w:asciiTheme="minorHAnsi" w:hAnsiTheme="minorHAnsi" w:cstheme="minorHAnsi"/>
          <w:color w:val="000000"/>
          <w:kern w:val="0"/>
          <w:sz w:val="22"/>
          <w:szCs w:val="22"/>
          <w:lang w:eastAsia="pl-PL"/>
        </w:rPr>
        <w:t xml:space="preserve"> dla każdej z części</w:t>
      </w:r>
      <w:r w:rsidRPr="006F69B4">
        <w:rPr>
          <w:rFonts w:asciiTheme="minorHAnsi" w:hAnsiTheme="minorHAnsi" w:cstheme="minorHAnsi"/>
          <w:color w:val="000000"/>
          <w:kern w:val="0"/>
          <w:sz w:val="22"/>
          <w:szCs w:val="22"/>
          <w:lang w:eastAsia="pl-PL"/>
        </w:rPr>
        <w:t>:</w:t>
      </w:r>
    </w:p>
    <w:p w:rsidR="000E158D" w:rsidRPr="000E158D" w:rsidRDefault="000E158D" w:rsidP="000E158D">
      <w:pPr>
        <w:pStyle w:val="Akapitzlist"/>
        <w:widowControl/>
        <w:numPr>
          <w:ilvl w:val="0"/>
          <w:numId w:val="35"/>
        </w:numPr>
        <w:tabs>
          <w:tab w:val="decimal" w:leader="dot" w:pos="9072"/>
        </w:tabs>
        <w:suppressAutoHyphens w:val="0"/>
        <w:spacing w:line="276" w:lineRule="auto"/>
        <w:ind w:hanging="218"/>
        <w:jc w:val="both"/>
        <w:rPr>
          <w:rFonts w:asciiTheme="minorHAnsi" w:hAnsiTheme="minorHAnsi" w:cstheme="minorHAnsi"/>
          <w:b/>
          <w:sz w:val="22"/>
          <w:lang w:eastAsia="pl-PL"/>
        </w:rPr>
      </w:pPr>
      <w:bookmarkStart w:id="5" w:name="_Hlk179800926"/>
      <w:r w:rsidRPr="000E158D">
        <w:rPr>
          <w:rFonts w:asciiTheme="minorHAnsi" w:hAnsiTheme="minorHAnsi" w:cstheme="minorHAnsi"/>
          <w:b/>
          <w:sz w:val="22"/>
          <w:lang w:eastAsia="pl-PL"/>
        </w:rPr>
        <w:t xml:space="preserve">minimum </w:t>
      </w:r>
      <w:r>
        <w:rPr>
          <w:rFonts w:asciiTheme="minorHAnsi" w:hAnsiTheme="minorHAnsi" w:cstheme="minorHAnsi"/>
          <w:b/>
          <w:sz w:val="22"/>
          <w:lang w:eastAsia="pl-PL"/>
        </w:rPr>
        <w:t>……….</w:t>
      </w:r>
      <w:r w:rsidRPr="000E158D">
        <w:rPr>
          <w:rFonts w:asciiTheme="minorHAnsi" w:hAnsiTheme="minorHAnsi" w:cstheme="minorHAnsi"/>
          <w:b/>
          <w:sz w:val="22"/>
          <w:lang w:eastAsia="pl-PL"/>
        </w:rPr>
        <w:t xml:space="preserve"> lata gwarancji na cały pojazd z wyposażeniem (baza + zabudowa) od daty pierwszej rejestracji bez</w:t>
      </w:r>
      <w:r>
        <w:rPr>
          <w:rFonts w:asciiTheme="minorHAnsi" w:hAnsiTheme="minorHAnsi" w:cstheme="minorHAnsi"/>
          <w:b/>
          <w:sz w:val="22"/>
          <w:lang w:eastAsia="pl-PL"/>
        </w:rPr>
        <w:t xml:space="preserve"> </w:t>
      </w:r>
      <w:r w:rsidRPr="000E158D">
        <w:rPr>
          <w:rFonts w:asciiTheme="minorHAnsi" w:hAnsiTheme="minorHAnsi" w:cstheme="minorHAnsi"/>
          <w:b/>
          <w:sz w:val="22"/>
          <w:lang w:eastAsia="pl-PL"/>
        </w:rPr>
        <w:t>limitu kilometrów,</w:t>
      </w:r>
    </w:p>
    <w:p w:rsidR="000E158D" w:rsidRPr="000E158D" w:rsidRDefault="000E158D" w:rsidP="000E158D">
      <w:pPr>
        <w:pStyle w:val="Akapitzlist"/>
        <w:widowControl/>
        <w:numPr>
          <w:ilvl w:val="0"/>
          <w:numId w:val="35"/>
        </w:numPr>
        <w:tabs>
          <w:tab w:val="decimal" w:leader="dot" w:pos="9072"/>
        </w:tabs>
        <w:suppressAutoHyphens w:val="0"/>
        <w:spacing w:line="276" w:lineRule="auto"/>
        <w:ind w:hanging="218"/>
        <w:jc w:val="both"/>
        <w:rPr>
          <w:rFonts w:asciiTheme="minorHAnsi" w:hAnsiTheme="minorHAnsi" w:cstheme="minorHAnsi"/>
          <w:b/>
          <w:sz w:val="22"/>
          <w:lang w:eastAsia="pl-PL"/>
        </w:rPr>
      </w:pPr>
      <w:r w:rsidRPr="000E158D">
        <w:rPr>
          <w:rFonts w:asciiTheme="minorHAnsi" w:hAnsiTheme="minorHAnsi" w:cstheme="minorHAnsi"/>
          <w:b/>
          <w:sz w:val="22"/>
          <w:lang w:eastAsia="pl-PL"/>
        </w:rPr>
        <w:t xml:space="preserve">minimum </w:t>
      </w:r>
      <w:r>
        <w:rPr>
          <w:rFonts w:asciiTheme="minorHAnsi" w:hAnsiTheme="minorHAnsi" w:cstheme="minorHAnsi"/>
          <w:b/>
          <w:sz w:val="22"/>
          <w:lang w:eastAsia="pl-PL"/>
        </w:rPr>
        <w:t>………</w:t>
      </w:r>
      <w:r w:rsidRPr="000E158D">
        <w:rPr>
          <w:rFonts w:asciiTheme="minorHAnsi" w:hAnsiTheme="minorHAnsi" w:cstheme="minorHAnsi"/>
          <w:b/>
          <w:sz w:val="22"/>
          <w:lang w:eastAsia="pl-PL"/>
        </w:rPr>
        <w:t xml:space="preserve"> lata gwarancji na powłokę lakierniczą od daty pierwszej rejestracji bez limitu kilometrów,</w:t>
      </w:r>
    </w:p>
    <w:p w:rsidR="00C66416" w:rsidRPr="000E158D" w:rsidRDefault="000E158D" w:rsidP="000E158D">
      <w:pPr>
        <w:pStyle w:val="Akapitzlist"/>
        <w:widowControl/>
        <w:numPr>
          <w:ilvl w:val="0"/>
          <w:numId w:val="35"/>
        </w:numPr>
        <w:tabs>
          <w:tab w:val="decimal" w:leader="dot" w:pos="9072"/>
        </w:tabs>
        <w:suppressAutoHyphens w:val="0"/>
        <w:spacing w:line="276" w:lineRule="auto"/>
        <w:ind w:hanging="218"/>
        <w:jc w:val="both"/>
        <w:rPr>
          <w:rFonts w:asciiTheme="minorHAnsi" w:hAnsiTheme="minorHAnsi" w:cstheme="minorHAnsi"/>
          <w:b/>
          <w:sz w:val="22"/>
          <w:lang w:eastAsia="pl-PL"/>
        </w:rPr>
      </w:pPr>
      <w:r w:rsidRPr="000E158D">
        <w:rPr>
          <w:rFonts w:asciiTheme="minorHAnsi" w:hAnsiTheme="minorHAnsi" w:cstheme="minorHAnsi"/>
          <w:b/>
          <w:sz w:val="22"/>
          <w:lang w:eastAsia="pl-PL"/>
        </w:rPr>
        <w:t xml:space="preserve">minimum </w:t>
      </w:r>
      <w:r>
        <w:rPr>
          <w:rFonts w:asciiTheme="minorHAnsi" w:hAnsiTheme="minorHAnsi" w:cstheme="minorHAnsi"/>
          <w:b/>
          <w:sz w:val="22"/>
          <w:lang w:eastAsia="pl-PL"/>
        </w:rPr>
        <w:t>………</w:t>
      </w:r>
      <w:r w:rsidRPr="000E158D">
        <w:rPr>
          <w:rFonts w:asciiTheme="minorHAnsi" w:hAnsiTheme="minorHAnsi" w:cstheme="minorHAnsi"/>
          <w:b/>
          <w:sz w:val="22"/>
          <w:lang w:eastAsia="pl-PL"/>
        </w:rPr>
        <w:t xml:space="preserve"> lat gwarancji na perforację nadwozia</w:t>
      </w:r>
      <w:r>
        <w:rPr>
          <w:rFonts w:asciiTheme="minorHAnsi" w:hAnsiTheme="minorHAnsi" w:cstheme="minorHAnsi"/>
          <w:b/>
          <w:sz w:val="22"/>
          <w:lang w:eastAsia="pl-PL"/>
        </w:rPr>
        <w:t xml:space="preserve"> </w:t>
      </w:r>
      <w:r w:rsidRPr="000E158D">
        <w:rPr>
          <w:rFonts w:asciiTheme="minorHAnsi" w:hAnsiTheme="minorHAnsi" w:cstheme="minorHAnsi"/>
          <w:b/>
          <w:sz w:val="22"/>
          <w:lang w:eastAsia="pl-PL"/>
        </w:rPr>
        <w:t>od daty pierwszej rejestracji bez limitu kilometrów</w:t>
      </w:r>
      <w:bookmarkEnd w:id="5"/>
      <w:r w:rsidRPr="000E158D">
        <w:rPr>
          <w:rFonts w:asciiTheme="minorHAnsi" w:hAnsiTheme="minorHAnsi" w:cstheme="minorHAnsi"/>
          <w:b/>
          <w:sz w:val="22"/>
          <w:lang w:eastAsia="pl-PL"/>
        </w:rPr>
        <w:t>.</w:t>
      </w:r>
    </w:p>
    <w:p w:rsidR="00AC2B38" w:rsidRPr="00AC2B38" w:rsidRDefault="00AC2B38" w:rsidP="00DC427E">
      <w:pPr>
        <w:pStyle w:val="Akapitzlist"/>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AC2B38">
        <w:rPr>
          <w:rFonts w:asciiTheme="minorHAnsi" w:hAnsiTheme="minorHAnsi" w:cstheme="minorHAnsi"/>
          <w:color w:val="000000"/>
          <w:kern w:val="0"/>
          <w:sz w:val="22"/>
          <w:szCs w:val="22"/>
          <w:lang w:eastAsia="pl-PL"/>
        </w:rPr>
        <w:t xml:space="preserve">Gwarancja obejmuje również elementy wchodzące w skład przedmiotu umowy lubusługi nabyte </w:t>
      </w:r>
      <w:r w:rsidR="00BF6DEA">
        <w:rPr>
          <w:rFonts w:asciiTheme="minorHAnsi" w:hAnsiTheme="minorHAnsi" w:cstheme="minorHAnsi"/>
          <w:color w:val="000000"/>
          <w:kern w:val="0"/>
          <w:sz w:val="22"/>
          <w:szCs w:val="22"/>
          <w:lang w:eastAsia="pl-PL"/>
        </w:rPr>
        <w:br/>
      </w:r>
      <w:r w:rsidRPr="00AC2B38">
        <w:rPr>
          <w:rFonts w:asciiTheme="minorHAnsi" w:hAnsiTheme="minorHAnsi" w:cstheme="minorHAnsi"/>
          <w:color w:val="000000"/>
          <w:kern w:val="0"/>
          <w:sz w:val="22"/>
          <w:szCs w:val="22"/>
          <w:lang w:eastAsia="pl-PL"/>
        </w:rPr>
        <w:t>u podmiotów trzecich przez Wykonawcę</w:t>
      </w:r>
      <w:r>
        <w:rPr>
          <w:rFonts w:asciiTheme="minorHAnsi" w:hAnsiTheme="minorHAnsi" w:cstheme="minorHAnsi"/>
          <w:color w:val="000000"/>
          <w:kern w:val="0"/>
          <w:sz w:val="22"/>
          <w:szCs w:val="22"/>
          <w:lang w:eastAsia="pl-PL"/>
        </w:rPr>
        <w:t>.</w:t>
      </w:r>
    </w:p>
    <w:p w:rsidR="00EC7ACC" w:rsidRPr="006F69B4" w:rsidRDefault="00EC7ACC" w:rsidP="00DC427E">
      <w:pPr>
        <w:pStyle w:val="Akapitzlist"/>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 xml:space="preserve">Wraz z przekazaniem Pojazdu Wykonawca przekaże dokumenty gwarancyjne, określające zakres </w:t>
      </w:r>
      <w:r w:rsidR="00BF6DEA">
        <w:rPr>
          <w:rFonts w:asciiTheme="minorHAnsi" w:hAnsiTheme="minorHAnsi" w:cstheme="minorHAnsi"/>
          <w:color w:val="000000"/>
          <w:kern w:val="0"/>
          <w:sz w:val="22"/>
          <w:szCs w:val="22"/>
          <w:lang w:eastAsia="pl-PL"/>
        </w:rPr>
        <w:br/>
      </w:r>
      <w:r w:rsidRPr="006F69B4">
        <w:rPr>
          <w:rFonts w:asciiTheme="minorHAnsi" w:hAnsiTheme="minorHAnsi" w:cstheme="minorHAnsi"/>
          <w:color w:val="000000"/>
          <w:kern w:val="0"/>
          <w:sz w:val="22"/>
          <w:szCs w:val="22"/>
          <w:lang w:eastAsia="pl-PL"/>
        </w:rPr>
        <w:t xml:space="preserve">i sposób wykonywania wynikających z niej uprawnień.  </w:t>
      </w:r>
    </w:p>
    <w:p w:rsidR="00EC7ACC"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Wykonanie obowiązków wynikających z gwarancji będzie każdorazowo potwierdzone protokołem naprawy.</w:t>
      </w:r>
    </w:p>
    <w:p w:rsidR="00E64C7F"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 przypadku, gdy z kart gwarancyjnych wynikają korzystniejsze warunki gwarancji niż przewidziane powyżej mają one zastosowanie do niniejszej umowy.</w:t>
      </w:r>
    </w:p>
    <w:p w:rsidR="00E64C7F"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Uprawnienia wynikające z udzielonej gwarancji przechodzą na posiadacza pojazdu bez konieczności potwierdzenia tego w osobnym dokumencie.</w:t>
      </w:r>
    </w:p>
    <w:p w:rsidR="00E64C7F"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lastRenderedPageBreak/>
        <w:t xml:space="preserve">Wykonawca ponosi wszelkie koszty związane w wykonaniem obowiązków wynikających </w:t>
      </w:r>
      <w:r w:rsidR="008F36B8" w:rsidRPr="006F69B4">
        <w:rPr>
          <w:rFonts w:asciiTheme="minorHAnsi" w:hAnsiTheme="minorHAnsi" w:cstheme="minorHAnsi"/>
          <w:color w:val="000000"/>
          <w:kern w:val="0"/>
          <w:sz w:val="22"/>
          <w:szCs w:val="22"/>
          <w:lang w:eastAsia="pl-PL"/>
        </w:rPr>
        <w:br/>
      </w:r>
      <w:r w:rsidRPr="006F69B4">
        <w:rPr>
          <w:rFonts w:asciiTheme="minorHAnsi" w:hAnsiTheme="minorHAnsi" w:cstheme="minorHAnsi"/>
          <w:color w:val="000000"/>
          <w:kern w:val="0"/>
          <w:sz w:val="22"/>
          <w:szCs w:val="22"/>
          <w:lang w:eastAsia="pl-PL"/>
        </w:rPr>
        <w:t>z gwarancji.</w:t>
      </w:r>
    </w:p>
    <w:p w:rsidR="00E64C7F"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Dla zachowania uprawnień z tytułu gwarancji wystarczające jest zgłoszenie Wykonawcy istnienia wady w okresie obowiązywania gwarancji.</w:t>
      </w:r>
    </w:p>
    <w:p w:rsidR="002A5A88" w:rsidRDefault="00A13B5C" w:rsidP="002A5A88">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Najbliższy autoryzowany serwis dla dostarczanego pojazdu winien znajdować się w odległości maksymalnie 120 km od siedziby Zamawiającego - poprzez serwis należy rozumieć okresowe przeglądy wynikające z dokumentów pojazdu oraz naprawy gwarancyjne.</w:t>
      </w:r>
    </w:p>
    <w:p w:rsidR="00EC7ACC" w:rsidRPr="00FE14C4" w:rsidRDefault="002A5A88" w:rsidP="00FE14C4">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2A5A88">
        <w:rPr>
          <w:rFonts w:asciiTheme="minorHAnsi" w:hAnsiTheme="minorHAnsi" w:cstheme="minorHAnsi"/>
          <w:color w:val="000000"/>
          <w:kern w:val="0"/>
          <w:sz w:val="22"/>
          <w:szCs w:val="22"/>
          <w:lang w:eastAsia="pl-PL"/>
        </w:rPr>
        <w:t>Wymagany okres rękojmi na przedmiot dostawy – 2 lata (art. 568 § 1 KC)</w:t>
      </w:r>
      <w:r>
        <w:rPr>
          <w:rFonts w:asciiTheme="minorHAnsi" w:hAnsiTheme="minorHAnsi" w:cstheme="minorHAnsi"/>
          <w:color w:val="000000"/>
          <w:kern w:val="0"/>
          <w:sz w:val="22"/>
          <w:szCs w:val="22"/>
          <w:lang w:eastAsia="pl-PL"/>
        </w:rPr>
        <w:t>.</w:t>
      </w:r>
    </w:p>
    <w:p w:rsidR="000E158D" w:rsidRDefault="000E158D"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p>
    <w:p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 6</w:t>
      </w:r>
    </w:p>
    <w:p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Przedstawiciele stron</w:t>
      </w:r>
    </w:p>
    <w:p w:rsidR="00E64C7F" w:rsidRPr="006F69B4" w:rsidRDefault="00E64C7F" w:rsidP="00DC427E">
      <w:pPr>
        <w:widowControl/>
        <w:numPr>
          <w:ilvl w:val="0"/>
          <w:numId w:val="5"/>
        </w:numPr>
        <w:tabs>
          <w:tab w:val="num" w:pos="284"/>
        </w:tabs>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Cs/>
          <w:kern w:val="0"/>
          <w:sz w:val="22"/>
          <w:szCs w:val="22"/>
          <w:lang w:eastAsia="pl-PL"/>
        </w:rPr>
      </w:pPr>
      <w:bookmarkStart w:id="6" w:name="_Hlk101948303"/>
      <w:r w:rsidRPr="006F69B4">
        <w:rPr>
          <w:rFonts w:asciiTheme="minorHAnsi" w:hAnsiTheme="minorHAnsi" w:cstheme="minorHAnsi"/>
          <w:b/>
          <w:kern w:val="0"/>
          <w:sz w:val="22"/>
          <w:szCs w:val="22"/>
          <w:lang w:eastAsia="pl-PL"/>
        </w:rPr>
        <w:t>Przedstawicielem Zamawiającego</w:t>
      </w:r>
      <w:r w:rsidRPr="006F69B4">
        <w:rPr>
          <w:rFonts w:asciiTheme="minorHAnsi" w:hAnsiTheme="minorHAnsi" w:cstheme="minorHAnsi"/>
          <w:kern w:val="0"/>
          <w:sz w:val="22"/>
          <w:szCs w:val="22"/>
          <w:lang w:eastAsia="pl-PL"/>
        </w:rPr>
        <w:t xml:space="preserve"> w zakresie realizacji umowy jest: </w:t>
      </w:r>
      <w:r w:rsidRPr="006F69B4">
        <w:rPr>
          <w:rFonts w:asciiTheme="minorHAnsi" w:hAnsiTheme="minorHAnsi" w:cstheme="minorHAnsi"/>
          <w:bCs/>
          <w:kern w:val="0"/>
          <w:sz w:val="22"/>
          <w:szCs w:val="22"/>
          <w:lang w:eastAsia="pl-PL"/>
        </w:rPr>
        <w:t>…………………tel. ……………….</w:t>
      </w:r>
    </w:p>
    <w:bookmarkEnd w:id="6"/>
    <w:p w:rsidR="006F69B4" w:rsidRPr="006F69B4" w:rsidRDefault="00E64C7F" w:rsidP="00DC427E">
      <w:pPr>
        <w:widowControl/>
        <w:numPr>
          <w:ilvl w:val="0"/>
          <w:numId w:val="5"/>
        </w:numPr>
        <w:tabs>
          <w:tab w:val="num" w:pos="284"/>
        </w:tabs>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b/>
          <w:kern w:val="0"/>
          <w:sz w:val="22"/>
          <w:szCs w:val="22"/>
          <w:lang w:eastAsia="pl-PL"/>
        </w:rPr>
        <w:t>Przedstawicielem Wykonawcy</w:t>
      </w:r>
      <w:r w:rsidRPr="006F69B4">
        <w:rPr>
          <w:rFonts w:asciiTheme="minorHAnsi" w:hAnsiTheme="minorHAnsi" w:cstheme="minorHAnsi"/>
          <w:bCs/>
          <w:kern w:val="0"/>
          <w:sz w:val="22"/>
          <w:szCs w:val="22"/>
          <w:lang w:eastAsia="pl-PL"/>
        </w:rPr>
        <w:t xml:space="preserve"> w zakresie realizacji umowy</w:t>
      </w:r>
      <w:r w:rsidR="000E158D">
        <w:rPr>
          <w:rFonts w:asciiTheme="minorHAnsi" w:hAnsiTheme="minorHAnsi" w:cstheme="minorHAnsi"/>
          <w:bCs/>
          <w:kern w:val="0"/>
          <w:sz w:val="22"/>
          <w:szCs w:val="22"/>
          <w:lang w:eastAsia="pl-PL"/>
        </w:rPr>
        <w:t xml:space="preserve"> </w:t>
      </w:r>
      <w:r w:rsidRPr="006F69B4">
        <w:rPr>
          <w:rFonts w:asciiTheme="minorHAnsi" w:hAnsiTheme="minorHAnsi" w:cstheme="minorHAnsi"/>
          <w:kern w:val="0"/>
          <w:sz w:val="22"/>
          <w:szCs w:val="22"/>
          <w:lang w:eastAsia="pl-PL"/>
        </w:rPr>
        <w:t xml:space="preserve">jest </w:t>
      </w:r>
      <w:r w:rsidRPr="006F69B4">
        <w:rPr>
          <w:rFonts w:asciiTheme="minorHAnsi" w:hAnsiTheme="minorHAnsi" w:cstheme="minorHAnsi"/>
          <w:kern w:val="0"/>
          <w:sz w:val="22"/>
          <w:szCs w:val="22"/>
          <w:lang w:eastAsia="en-US"/>
        </w:rPr>
        <w:t>………….</w:t>
      </w:r>
      <w:r w:rsidRPr="006F69B4">
        <w:rPr>
          <w:rFonts w:asciiTheme="minorHAnsi" w:hAnsiTheme="minorHAnsi" w:cstheme="minorHAnsi"/>
          <w:kern w:val="0"/>
          <w:sz w:val="22"/>
          <w:szCs w:val="22"/>
          <w:lang w:eastAsia="pl-PL"/>
        </w:rPr>
        <w:t xml:space="preserve">, tel. </w:t>
      </w:r>
      <w:r w:rsidRPr="006F69B4">
        <w:rPr>
          <w:rFonts w:asciiTheme="minorHAnsi" w:hAnsiTheme="minorHAnsi" w:cstheme="minorHAnsi"/>
          <w:kern w:val="0"/>
          <w:sz w:val="22"/>
          <w:szCs w:val="22"/>
          <w:lang w:eastAsia="en-US"/>
        </w:rPr>
        <w:t>…………………………</w:t>
      </w:r>
    </w:p>
    <w:p w:rsidR="00AC2B38" w:rsidRPr="00FE14C4" w:rsidRDefault="005E3CB8" w:rsidP="00FE14C4">
      <w:pPr>
        <w:widowControl/>
        <w:numPr>
          <w:ilvl w:val="0"/>
          <w:numId w:val="5"/>
        </w:numPr>
        <w:tabs>
          <w:tab w:val="num" w:pos="284"/>
        </w:tabs>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sz w:val="22"/>
          <w:szCs w:val="22"/>
        </w:rPr>
        <w:t>Zmiana osób, o których mowa w ust. 1 i 2 wymaga pod rygorem nieważności pisemnego zawiadomienia drugiej strony i nie wymaga zawierania aneks</w:t>
      </w:r>
      <w:r w:rsidR="006F69B4" w:rsidRPr="006F69B4">
        <w:rPr>
          <w:rFonts w:asciiTheme="minorHAnsi" w:hAnsiTheme="minorHAnsi" w:cstheme="minorHAnsi"/>
          <w:sz w:val="22"/>
          <w:szCs w:val="22"/>
        </w:rPr>
        <w:t>u.</w:t>
      </w:r>
    </w:p>
    <w:p w:rsidR="00E64C7F" w:rsidRPr="006F69B4" w:rsidRDefault="00E64C7F" w:rsidP="006F69B4">
      <w:pPr>
        <w:widowControl/>
        <w:suppressAutoHyphens w:val="0"/>
        <w:overflowPunct w:val="0"/>
        <w:autoSpaceDE w:val="0"/>
        <w:autoSpaceDN w:val="0"/>
        <w:adjustRightInd w:val="0"/>
        <w:spacing w:line="276" w:lineRule="auto"/>
        <w:ind w:left="284"/>
        <w:jc w:val="center"/>
        <w:textAlignment w:val="baseline"/>
        <w:rPr>
          <w:rFonts w:asciiTheme="minorHAnsi" w:hAnsiTheme="minorHAnsi" w:cstheme="minorHAnsi"/>
          <w:kern w:val="0"/>
          <w:sz w:val="22"/>
          <w:szCs w:val="22"/>
          <w:lang w:eastAsia="pl-PL"/>
        </w:rPr>
      </w:pPr>
      <w:r w:rsidRPr="006F69B4">
        <w:rPr>
          <w:rFonts w:asciiTheme="minorHAnsi" w:hAnsiTheme="minorHAnsi" w:cstheme="minorHAnsi"/>
          <w:b/>
          <w:bCs/>
          <w:kern w:val="0"/>
          <w:sz w:val="22"/>
          <w:szCs w:val="22"/>
        </w:rPr>
        <w:t>§ 7</w:t>
      </w:r>
    </w:p>
    <w:p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Kary umowne</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Strony ustanawiają odpowiedzialność za niewykonanie lub nienależyte wykonanie zobowiązań umownych w formie kar umownych.</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Zamawiający zapłaci Wykonawcy kary umowne za odstąpienie od umowy z przyczyn leżących </w:t>
      </w:r>
      <w:r w:rsidR="00A82F0D">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 xml:space="preserve">po stronie Zamawiającego 10% wynagrodzenia brutto przedmiotu umowy określonego w §4 ust. 1 </w:t>
      </w:r>
      <w:r w:rsidRPr="006F69B4">
        <w:rPr>
          <w:rFonts w:asciiTheme="minorHAnsi" w:hAnsiTheme="minorHAnsi" w:cstheme="minorHAnsi"/>
          <w:kern w:val="0"/>
          <w:sz w:val="22"/>
          <w:szCs w:val="22"/>
          <w:lang w:eastAsia="pl-PL"/>
        </w:rPr>
        <w:br/>
        <w:t>z wyłączeniem odstąpienia od umowy przez Zamawiającego z przyczyn określonych w art. 456 ustawy Pzp.</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Wykonawca zapłaci Zamawiającemu kary umowne:</w:t>
      </w:r>
    </w:p>
    <w:p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hAnsiTheme="minorHAnsi" w:cstheme="minorHAnsi"/>
          <w:kern w:val="0"/>
          <w:sz w:val="22"/>
          <w:szCs w:val="22"/>
          <w:lang w:eastAsia="pl-PL"/>
        </w:rPr>
        <w:t xml:space="preserve">za odstąpienie od umowy, rozwiązanie lub wypowiedzenie przez Zamawiającego </w:t>
      </w:r>
      <w:r w:rsidRPr="006F69B4">
        <w:rPr>
          <w:rFonts w:asciiTheme="minorHAnsi" w:hAnsiTheme="minorHAnsi" w:cstheme="minorHAnsi"/>
          <w:kern w:val="0"/>
          <w:sz w:val="22"/>
          <w:szCs w:val="22"/>
          <w:lang w:eastAsia="pl-PL"/>
        </w:rPr>
        <w:br/>
        <w:t>lub Wykonawcę, z przyczyn leżących po stronie Wykonawcy w wysokości 10%  wynagrodzenia brutto przedmiotu umowy określonego w §4 ust. 1,</w:t>
      </w:r>
      <w:r w:rsidR="00A506E2">
        <w:rPr>
          <w:rFonts w:asciiTheme="minorHAnsi" w:hAnsiTheme="minorHAnsi" w:cstheme="minorHAnsi"/>
          <w:kern w:val="0"/>
          <w:sz w:val="22"/>
          <w:szCs w:val="22"/>
          <w:lang w:eastAsia="pl-PL"/>
        </w:rPr>
        <w:t xml:space="preserve"> dla każdej części której dotyczy. </w:t>
      </w:r>
    </w:p>
    <w:p w:rsidR="00E64C7F" w:rsidRPr="006F69B4" w:rsidRDefault="00E64C7F" w:rsidP="00DC427E">
      <w:pPr>
        <w:widowControl/>
        <w:numPr>
          <w:ilvl w:val="0"/>
          <w:numId w:val="11"/>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za niewykonanie lub nienależyte wykonanie przedmiotu umowy w zakresie dla danej części </w:t>
      </w:r>
      <w:r w:rsidRPr="006F69B4">
        <w:rPr>
          <w:rFonts w:asciiTheme="minorHAnsi" w:hAnsiTheme="minorHAnsi" w:cstheme="minorHAnsi"/>
          <w:kern w:val="0"/>
          <w:sz w:val="22"/>
          <w:szCs w:val="22"/>
          <w:lang w:eastAsia="pl-PL"/>
        </w:rPr>
        <w:br/>
        <w:t>w wysokości 10%  wynagrodzenia brutto przedmiotu umowy określonego w §4 ust. 1 dla części, której dotyczy,</w:t>
      </w:r>
    </w:p>
    <w:p w:rsidR="00E64C7F" w:rsidRPr="006F69B4" w:rsidRDefault="00E64C7F" w:rsidP="00DC427E">
      <w:pPr>
        <w:widowControl/>
        <w:numPr>
          <w:ilvl w:val="0"/>
          <w:numId w:val="11"/>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w przypadku niedostarczenia przedmiotu umowy w wyznaczonym terminie za każdy dzień zwłoki w wysokości 0,2 % wartości przedmiotu umowy brutto dla danej części, określonego w §4 ust. 1 </w:t>
      </w:r>
      <w:r w:rsidR="00DE363B">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dla części, której dotyczy</w:t>
      </w:r>
    </w:p>
    <w:p w:rsidR="00E64C7F" w:rsidRPr="006F69B4" w:rsidRDefault="00E64C7F" w:rsidP="00DC427E">
      <w:pPr>
        <w:widowControl/>
        <w:numPr>
          <w:ilvl w:val="0"/>
          <w:numId w:val="11"/>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za zwłokę w usunięciu wad stwierdzonych przy odbiorze i w okresie gwarancji - 2% wartości umownej brutto dla danej części, o której mowa w § 4 ust.1 dla części, której dotyczy, za każdy dzień zwłoki, jednak nie więcej niż 20% wartości towaru dostarczonego z wadą,</w:t>
      </w:r>
    </w:p>
    <w:p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eastAsia="Calibri" w:hAnsiTheme="minorHAnsi" w:cstheme="minorHAnsi"/>
          <w:kern w:val="0"/>
          <w:sz w:val="22"/>
          <w:szCs w:val="22"/>
          <w:lang w:eastAsia="en-US"/>
        </w:rPr>
        <w:t xml:space="preserve">za stwierdzenie faktu podzlecenia prac lub ich części podwykonawcom bez zgody Zamawiającego udzielonej w trybie §14, Zamawiający naliczy karę umowną w wysokości 2% wynagrodzenia umownego brutto, o którym mowa w §4 ust. 1. </w:t>
      </w:r>
      <w:r w:rsidR="007B2E34" w:rsidRPr="007B2E34">
        <w:rPr>
          <w:rFonts w:asciiTheme="minorHAnsi" w:eastAsia="Calibri" w:hAnsiTheme="minorHAnsi" w:cstheme="minorHAnsi"/>
          <w:kern w:val="0"/>
          <w:sz w:val="22"/>
          <w:szCs w:val="22"/>
          <w:lang w:eastAsia="en-US"/>
        </w:rPr>
        <w:t xml:space="preserve">dla każdej części której dotyczy. </w:t>
      </w:r>
      <w:r w:rsidRPr="006F69B4">
        <w:rPr>
          <w:rFonts w:asciiTheme="minorHAnsi" w:eastAsia="Calibri" w:hAnsiTheme="minorHAnsi" w:cstheme="minorHAnsi"/>
          <w:kern w:val="0"/>
          <w:sz w:val="22"/>
          <w:szCs w:val="22"/>
          <w:lang w:eastAsia="en-US"/>
        </w:rPr>
        <w:t>Naliczenie kary nie zwalnia Wykonawcy z obowiązku uzyskania zgody Zamawiającego na zatrudnienie  podwykonawcy w trybie §14.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hAnsiTheme="minorHAnsi" w:cstheme="minorHAnsi"/>
          <w:kern w:val="0"/>
          <w:sz w:val="22"/>
          <w:szCs w:val="22"/>
          <w:lang w:eastAsia="pl-PL"/>
        </w:rPr>
        <w:lastRenderedPageBreak/>
        <w:t xml:space="preserve">za brak zapłaty lub nieterminową zapłatę wynagrodzenia należnego podwykonawcom, </w:t>
      </w:r>
      <w:r w:rsidRPr="006F69B4">
        <w:rPr>
          <w:rFonts w:asciiTheme="minorHAnsi" w:hAnsiTheme="minorHAnsi" w:cstheme="minorHAnsi"/>
          <w:kern w:val="0"/>
          <w:sz w:val="22"/>
          <w:szCs w:val="22"/>
          <w:lang w:eastAsia="pl-PL"/>
        </w:rPr>
        <w:br/>
        <w:t>w wysokości 0,2% wartości wynagrodzenia brutto przedmiotu umowy dla danej części, określonego w §4 ust. 1 dla części, której dotyczy, za każdy dzień zwłoki,</w:t>
      </w:r>
    </w:p>
    <w:p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hAnsiTheme="minorHAnsi" w:cstheme="minorHAnsi"/>
          <w:kern w:val="0"/>
          <w:sz w:val="22"/>
          <w:szCs w:val="22"/>
          <w:lang w:eastAsia="pl-PL"/>
        </w:rPr>
        <w:t>za każdorazowe nieprzedłożenie do zaakceptowania projektu umowy o podwykonawstwo, której przedmiotem są usługi i/lub dostawy lub projektu jej zmiany – w wysokości 2.000,00 zł (słownie: dwa tysiące złotych 00/100) za każdy taki stwierdzony przypadek,</w:t>
      </w:r>
    </w:p>
    <w:p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eastAsia="Calibri" w:hAnsiTheme="minorHAnsi" w:cstheme="minorHAnsi"/>
          <w:kern w:val="0"/>
          <w:sz w:val="22"/>
          <w:szCs w:val="22"/>
          <w:lang w:eastAsia="en-US"/>
        </w:rPr>
        <w:t xml:space="preserve">za nieprzedłożenie Zamawiającemu poświadczonej za zgodność z oryginałem kopii zawartych umów o podwykonawstwo lub projektu ich zmian w terminie, wynikającym z §14 ust. 10 - </w:t>
      </w:r>
      <w:r w:rsidRPr="006F69B4">
        <w:rPr>
          <w:rFonts w:asciiTheme="minorHAnsi" w:eastAsia="Calibri" w:hAnsiTheme="minorHAnsi" w:cstheme="minorHAnsi"/>
          <w:kern w:val="0"/>
          <w:sz w:val="22"/>
          <w:szCs w:val="22"/>
          <w:lang w:eastAsia="en-US"/>
        </w:rPr>
        <w:br/>
        <w:t xml:space="preserve">w wysokości 2% wartości wynagrodzenia brutto przedmiotu umowy, określonego w §4 ust. 1, </w:t>
      </w:r>
      <w:r w:rsidRPr="006F69B4">
        <w:rPr>
          <w:rFonts w:asciiTheme="minorHAnsi" w:eastAsia="Calibri" w:hAnsiTheme="minorHAnsi" w:cstheme="minorHAnsi"/>
          <w:kern w:val="0"/>
          <w:sz w:val="22"/>
          <w:szCs w:val="22"/>
          <w:lang w:eastAsia="en-US"/>
        </w:rPr>
        <w:br/>
        <w:t>za każdy nieprzedłożony projekt umowy lub jej zmiany</w:t>
      </w:r>
      <w:r w:rsidRPr="006F69B4">
        <w:rPr>
          <w:rFonts w:asciiTheme="minorHAnsi" w:hAnsiTheme="minorHAnsi" w:cstheme="minorHAnsi"/>
          <w:kern w:val="0"/>
          <w:sz w:val="22"/>
          <w:szCs w:val="22"/>
          <w:lang w:eastAsia="pl-PL"/>
        </w:rPr>
        <w:t>,</w:t>
      </w:r>
    </w:p>
    <w:p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hAnsiTheme="minorHAnsi" w:cstheme="minorHAnsi"/>
          <w:kern w:val="0"/>
          <w:sz w:val="22"/>
          <w:szCs w:val="22"/>
          <w:lang w:eastAsia="pl-PL"/>
        </w:rPr>
        <w:t>za brak zmiany umowy o podwykonawstwo w zakresie terminu zapłaty, o którym mowa w §14 ust. 5 pkt. 1 lit. ,,c”  niniejszej umowy, w wysokości 0,2 % wartości wynagrodzenia brutto przedmiotu umowy dla danej części, określonego §4 ust. 1 dla części, której dotyczy, za każdy dzień zwłoki.</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Jeżeli kara umowna ustalona w ust. 3 nie pokryje powstałej szkody, Zamawiającemu przysługuje odszkodowanie uzupełniające na zasadach ogólnych Kodeksu cywilnego.</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Kary umowne, o których mowa w ust. 3 zostaną potrącone z wymagalnej faktury VAT Wykonawcy.</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Strony zastrzegają sobie prawo do dochodzenia odszkodowania uzupełniającego na zasadach ogólnych przewidzianych w Kodeksie cywilnym, o ile wartość faktycznie poniesionych szkód przekracza wysokość kar umownych.</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Strony ustalają, że zapłata kar umownych może nastąpić poprzez potrącenie należności </w:t>
      </w:r>
      <w:r w:rsidRPr="006F69B4">
        <w:rPr>
          <w:rFonts w:asciiTheme="minorHAnsi" w:hAnsiTheme="minorHAnsi" w:cstheme="minorHAnsi"/>
          <w:kern w:val="0"/>
          <w:sz w:val="22"/>
          <w:szCs w:val="22"/>
          <w:lang w:eastAsia="pl-PL"/>
        </w:rPr>
        <w:br/>
        <w:t>z przedłożonej przez Wykonawcę faktury VAT za wykonanie przedmiotu umowy.</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Wykonawca wyraża zgodę na potrącenie przez Zamawiającego należnych kar umownych z faktury VAT Wykonawcy.</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Okoliczność, że Zamawiający nie poniósł szkody wskutek opóźnień Wykonawcy nie zwalnia Wykonawcy z obowiązku zapłaty zastrzeżonych kar umownych.</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Kary mają charakter gwarancyjny i mogą być naliczone z każdego tytułu odrębnie oraz podlegają sumowaniu. </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Naliczenie kar, o których mowa w ust. 3 nie zwalnia Wykonawcy  z obowiązku wykonania umowy.</w:t>
      </w:r>
    </w:p>
    <w:p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Zamawiający ma obowiązek poinformowania Wykonawcy o wysokości naliczonej kary i podstawie jej naliczenia oraz złożenia oświadczenia o potrąceniu. </w:t>
      </w:r>
    </w:p>
    <w:p w:rsidR="00F05B2D" w:rsidRPr="00FE14C4" w:rsidRDefault="00E64C7F" w:rsidP="00FE14C4">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Łączna maksymalna wysokość kar umownych nie może przekroczyć 20% wartości wynagrodzenia brutto określonego w §4 ust. 1 umowy dla części, której dotyczy.</w:t>
      </w:r>
    </w:p>
    <w:p w:rsidR="000E158D" w:rsidRDefault="000E158D" w:rsidP="005E3CB8">
      <w:pPr>
        <w:widowControl/>
        <w:suppressAutoHyphens w:val="0"/>
        <w:spacing w:line="276" w:lineRule="auto"/>
        <w:ind w:left="284" w:right="72" w:hanging="284"/>
        <w:jc w:val="center"/>
        <w:rPr>
          <w:rFonts w:asciiTheme="minorHAnsi" w:hAnsiTheme="minorHAnsi" w:cstheme="minorHAnsi"/>
          <w:b/>
          <w:bCs/>
          <w:kern w:val="0"/>
          <w:sz w:val="22"/>
          <w:szCs w:val="22"/>
        </w:rPr>
      </w:pPr>
    </w:p>
    <w:p w:rsidR="00E64C7F" w:rsidRPr="006F69B4" w:rsidRDefault="00E64C7F" w:rsidP="005E3CB8">
      <w:pPr>
        <w:widowControl/>
        <w:suppressAutoHyphens w:val="0"/>
        <w:spacing w:line="276" w:lineRule="auto"/>
        <w:ind w:left="284" w:right="72" w:hanging="284"/>
        <w:jc w:val="center"/>
        <w:rPr>
          <w:rFonts w:asciiTheme="minorHAnsi" w:hAnsiTheme="minorHAnsi" w:cstheme="minorHAnsi"/>
          <w:b/>
          <w:bCs/>
          <w:kern w:val="0"/>
          <w:sz w:val="22"/>
          <w:szCs w:val="22"/>
        </w:rPr>
      </w:pPr>
      <w:r w:rsidRPr="006F69B4">
        <w:rPr>
          <w:rFonts w:asciiTheme="minorHAnsi" w:hAnsiTheme="minorHAnsi" w:cstheme="minorHAnsi"/>
          <w:b/>
          <w:bCs/>
          <w:kern w:val="0"/>
          <w:sz w:val="22"/>
          <w:szCs w:val="22"/>
        </w:rPr>
        <w:t>§ 8</w:t>
      </w:r>
    </w:p>
    <w:p w:rsidR="00E64C7F" w:rsidRPr="006F69B4" w:rsidRDefault="00E64C7F" w:rsidP="005E3CB8">
      <w:pPr>
        <w:widowControl/>
        <w:suppressAutoHyphens w:val="0"/>
        <w:spacing w:line="276" w:lineRule="auto"/>
        <w:ind w:right="72"/>
        <w:jc w:val="center"/>
        <w:rPr>
          <w:rFonts w:asciiTheme="minorHAnsi" w:hAnsiTheme="minorHAnsi" w:cstheme="minorHAnsi"/>
          <w:b/>
          <w:kern w:val="0"/>
          <w:sz w:val="22"/>
          <w:szCs w:val="22"/>
        </w:rPr>
      </w:pPr>
      <w:r w:rsidRPr="006F69B4">
        <w:rPr>
          <w:rFonts w:asciiTheme="minorHAnsi" w:hAnsiTheme="minorHAnsi" w:cstheme="minorHAnsi"/>
          <w:b/>
          <w:kern w:val="0"/>
          <w:sz w:val="22"/>
          <w:szCs w:val="22"/>
        </w:rPr>
        <w:t>Zakaz cesji wierzytelności</w:t>
      </w:r>
    </w:p>
    <w:p w:rsidR="004B5A4F" w:rsidRPr="00FE14C4" w:rsidRDefault="005E3CB8" w:rsidP="00FE14C4">
      <w:pPr>
        <w:widowControl/>
        <w:tabs>
          <w:tab w:val="left" w:pos="0"/>
          <w:tab w:val="left" w:pos="284"/>
        </w:tabs>
        <w:suppressAutoHyphens w:val="0"/>
        <w:spacing w:line="276" w:lineRule="auto"/>
        <w:jc w:val="both"/>
        <w:rPr>
          <w:rFonts w:asciiTheme="minorHAnsi" w:hAnsiTheme="minorHAnsi" w:cstheme="minorHAnsi"/>
          <w:sz w:val="22"/>
          <w:szCs w:val="22"/>
        </w:rPr>
      </w:pPr>
      <w:r w:rsidRPr="006F69B4">
        <w:rPr>
          <w:rFonts w:asciiTheme="minorHAnsi" w:hAnsiTheme="minorHAnsi" w:cstheme="minorHAnsi"/>
          <w:sz w:val="22"/>
          <w:szCs w:val="22"/>
        </w:rPr>
        <w:t>Wykonawca nie może przenieść wierzytelności wynikających z niniejszej umowy na osobę trzecią bez uprzedniej zgody Zamawiającego, wyrażonej w formie pisemnej pod rygorem nieważności. Cesja wierzytelności lub czynności wywołujące podobne skutki, dokonane bez pisemnej zgody Zamawiającego są względem Zamawiającego bezskuteczne.</w:t>
      </w:r>
    </w:p>
    <w:p w:rsidR="000E158D" w:rsidRDefault="000E158D"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bCs/>
          <w:kern w:val="0"/>
          <w:sz w:val="22"/>
          <w:szCs w:val="22"/>
          <w:lang w:eastAsia="pl-PL"/>
        </w:rPr>
      </w:pPr>
    </w:p>
    <w:p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bCs/>
          <w:kern w:val="0"/>
          <w:sz w:val="22"/>
          <w:szCs w:val="22"/>
          <w:lang w:eastAsia="pl-PL"/>
        </w:rPr>
      </w:pPr>
      <w:r w:rsidRPr="006F69B4">
        <w:rPr>
          <w:rFonts w:asciiTheme="minorHAnsi" w:hAnsiTheme="minorHAnsi" w:cstheme="minorHAnsi"/>
          <w:b/>
          <w:bCs/>
          <w:kern w:val="0"/>
          <w:sz w:val="22"/>
          <w:szCs w:val="22"/>
          <w:lang w:eastAsia="pl-PL"/>
        </w:rPr>
        <w:t xml:space="preserve">§ </w:t>
      </w:r>
      <w:r w:rsidR="00292B9A">
        <w:rPr>
          <w:rFonts w:asciiTheme="minorHAnsi" w:hAnsiTheme="minorHAnsi" w:cstheme="minorHAnsi"/>
          <w:b/>
          <w:bCs/>
          <w:kern w:val="0"/>
          <w:sz w:val="22"/>
          <w:szCs w:val="22"/>
          <w:lang w:eastAsia="pl-PL"/>
        </w:rPr>
        <w:t>9</w:t>
      </w:r>
    </w:p>
    <w:p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Warunki odstąpienia od umowy</w:t>
      </w:r>
    </w:p>
    <w:p w:rsidR="00E64C7F" w:rsidRPr="006F69B4" w:rsidRDefault="00E64C7F" w:rsidP="00DC427E">
      <w:pPr>
        <w:widowControl/>
        <w:numPr>
          <w:ilvl w:val="0"/>
          <w:numId w:val="10"/>
        </w:numPr>
        <w:tabs>
          <w:tab w:val="left" w:pos="284"/>
        </w:tabs>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Cs/>
          <w:kern w:val="0"/>
          <w:sz w:val="22"/>
          <w:szCs w:val="22"/>
          <w:lang w:eastAsia="pl-PL"/>
        </w:rPr>
      </w:pPr>
      <w:r w:rsidRPr="006F69B4">
        <w:rPr>
          <w:rFonts w:asciiTheme="minorHAnsi" w:hAnsiTheme="minorHAnsi" w:cstheme="minorHAnsi"/>
          <w:bCs/>
          <w:kern w:val="0"/>
          <w:sz w:val="22"/>
          <w:szCs w:val="22"/>
          <w:lang w:eastAsia="pl-PL"/>
        </w:rPr>
        <w:t xml:space="preserve">Odstąpienie od umowy :             </w:t>
      </w:r>
    </w:p>
    <w:p w:rsidR="00E64C7F" w:rsidRPr="006F69B4" w:rsidRDefault="00E64C7F" w:rsidP="005E3CB8">
      <w:pPr>
        <w:widowControl/>
        <w:suppressAutoHyphens w:val="0"/>
        <w:spacing w:line="276" w:lineRule="auto"/>
        <w:ind w:left="284" w:right="72"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lastRenderedPageBreak/>
        <w:t>1) Zamawiający może odstąpić od umowy  z powodu następujących  przyczyn:</w:t>
      </w:r>
    </w:p>
    <w:p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6F69B4">
        <w:rPr>
          <w:rFonts w:asciiTheme="minorHAnsi" w:hAnsiTheme="minorHAnsi" w:cstheme="minorHAnsi"/>
          <w:kern w:val="0"/>
          <w:sz w:val="22"/>
          <w:szCs w:val="22"/>
        </w:rPr>
        <w:t xml:space="preserve">opóźnienia w realizacji umowy spowodowanych przez Wykonawcę, trwających dłużej  </w:t>
      </w:r>
      <w:r w:rsidR="00B25EAE">
        <w:rPr>
          <w:rFonts w:asciiTheme="minorHAnsi" w:hAnsiTheme="minorHAnsi" w:cstheme="minorHAnsi"/>
          <w:kern w:val="0"/>
          <w:sz w:val="22"/>
          <w:szCs w:val="22"/>
        </w:rPr>
        <w:br/>
      </w:r>
      <w:r w:rsidRPr="006F69B4">
        <w:rPr>
          <w:rFonts w:asciiTheme="minorHAnsi" w:hAnsiTheme="minorHAnsi" w:cstheme="minorHAnsi"/>
          <w:kern w:val="0"/>
          <w:sz w:val="22"/>
          <w:szCs w:val="22"/>
        </w:rPr>
        <w:t>niż 2 dni, które uniemożliwiałoby pomyślne zakończenie realizacji umowy zgodnie z ustalonymi zasadami,</w:t>
      </w:r>
    </w:p>
    <w:p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 xml:space="preserve">nie rozpoczęcia lub zawieszenia realizacji umowy przez Wykonawcę przez okres co  najmniej </w:t>
      </w:r>
      <w:r w:rsidR="00501660">
        <w:rPr>
          <w:rFonts w:asciiTheme="minorHAnsi" w:hAnsiTheme="minorHAnsi" w:cstheme="minorHAnsi"/>
          <w:kern w:val="0"/>
          <w:sz w:val="22"/>
          <w:szCs w:val="22"/>
        </w:rPr>
        <w:br/>
      </w:r>
      <w:r w:rsidRPr="00AC2B38">
        <w:rPr>
          <w:rFonts w:asciiTheme="minorHAnsi" w:hAnsiTheme="minorHAnsi" w:cstheme="minorHAnsi"/>
          <w:kern w:val="0"/>
          <w:sz w:val="22"/>
          <w:szCs w:val="22"/>
        </w:rPr>
        <w:t>3 dni bez  odpowiedniego  upoważnienia wydanego przez Zamawiającego,</w:t>
      </w:r>
    </w:p>
    <w:p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ogłoszenia upadłości Wykonawcy bądź jego faktycznej niewypłacalności,</w:t>
      </w:r>
    </w:p>
    <w:p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dokonania cesji wierzytelności z naruszeniem postanowień zawartych  §</w:t>
      </w:r>
      <w:r w:rsidR="00631AD9">
        <w:rPr>
          <w:rFonts w:asciiTheme="minorHAnsi" w:hAnsiTheme="minorHAnsi" w:cstheme="minorHAnsi"/>
          <w:kern w:val="0"/>
          <w:sz w:val="22"/>
          <w:szCs w:val="22"/>
        </w:rPr>
        <w:t xml:space="preserve"> 8</w:t>
      </w:r>
      <w:r w:rsidRPr="00AC2B38">
        <w:rPr>
          <w:rFonts w:asciiTheme="minorHAnsi" w:hAnsiTheme="minorHAnsi" w:cstheme="minorHAnsi"/>
          <w:kern w:val="0"/>
          <w:sz w:val="22"/>
          <w:szCs w:val="22"/>
        </w:rPr>
        <w:t xml:space="preserve"> umowy,</w:t>
      </w:r>
    </w:p>
    <w:p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realizowania umowy niezgodnie z jej warunkami pomimo uprzedniego pisemnego zastrzeżenia zgłoszonego przez przedstawicieli Zamawiającego,</w:t>
      </w:r>
    </w:p>
    <w:p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wprowadzenia Podwykonawcy</w:t>
      </w:r>
      <w:r w:rsidR="000E158D">
        <w:rPr>
          <w:rFonts w:asciiTheme="minorHAnsi" w:hAnsiTheme="minorHAnsi" w:cstheme="minorHAnsi"/>
          <w:kern w:val="0"/>
          <w:sz w:val="22"/>
          <w:szCs w:val="22"/>
        </w:rPr>
        <w:t xml:space="preserve"> </w:t>
      </w:r>
      <w:r w:rsidRPr="00AC2B38">
        <w:rPr>
          <w:rFonts w:asciiTheme="minorHAnsi" w:hAnsiTheme="minorHAnsi" w:cstheme="minorHAnsi"/>
          <w:kern w:val="0"/>
          <w:sz w:val="22"/>
          <w:szCs w:val="22"/>
        </w:rPr>
        <w:t>na czas realizacji umowy z naruszeniem warunków określonych w umowie,</w:t>
      </w:r>
    </w:p>
    <w:p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naruszenia przepisów bhp, p. pożarowe lub o ochronie środowiska,</w:t>
      </w:r>
    </w:p>
    <w:p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wystąpienia po raz drugi konieczności dokonania przez Zamawiającego  bezpośredniej zapłaty Podwykonawcom,</w:t>
      </w:r>
    </w:p>
    <w:p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gdy, Wykonawca nie płaci swojemu/im Podwykonawcy/om realizującym przedmiot umowy i/lub opóźnia się z płatnościami na ich rzecz powyżej 30 dni w stosunku do terminu płatności wynikającego z faktury i/lub faktur wystawionych przez Podwykonawców na rzecz Wykonawcy,</w:t>
      </w:r>
    </w:p>
    <w:p w:rsidR="00E64C7F" w:rsidRP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gdy,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(zgodnie art. 456 ustawy Pzp).</w:t>
      </w:r>
    </w:p>
    <w:p w:rsidR="00E64C7F" w:rsidRPr="006F69B4" w:rsidRDefault="00E64C7F" w:rsidP="00DC427E">
      <w:pPr>
        <w:widowControl/>
        <w:numPr>
          <w:ilvl w:val="0"/>
          <w:numId w:val="8"/>
        </w:numPr>
        <w:suppressAutoHyphens w:val="0"/>
        <w:spacing w:line="276" w:lineRule="auto"/>
        <w:ind w:left="284" w:right="74"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t>Odstąpienie od umowy powinno nastąpić w formie pisemnej pod rygorem nieważności takiego oświadczenia i powinno zawierać uzasadnienie.</w:t>
      </w:r>
    </w:p>
    <w:p w:rsidR="00E64C7F" w:rsidRPr="006F69B4" w:rsidRDefault="00E64C7F" w:rsidP="00DC427E">
      <w:pPr>
        <w:widowControl/>
        <w:numPr>
          <w:ilvl w:val="0"/>
          <w:numId w:val="8"/>
        </w:numPr>
        <w:suppressAutoHyphens w:val="0"/>
        <w:spacing w:line="276" w:lineRule="auto"/>
        <w:ind w:left="284" w:right="74"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t xml:space="preserve">Odstąpienie od umowy przez Zamawiającego z przyczyn określonych w ust.1 pkt. 1 litera </w:t>
      </w:r>
      <w:r w:rsidRPr="006F69B4">
        <w:rPr>
          <w:rFonts w:asciiTheme="minorHAnsi" w:hAnsiTheme="minorHAnsi" w:cstheme="minorHAnsi"/>
          <w:kern w:val="0"/>
          <w:sz w:val="22"/>
          <w:szCs w:val="22"/>
        </w:rPr>
        <w:br/>
        <w:t>od a) do i) skutkuje naliczeniem odpowiednio kary umownej, o której mowa w §7 ust. 3.</w:t>
      </w:r>
    </w:p>
    <w:p w:rsidR="00E64C7F" w:rsidRPr="006F69B4" w:rsidRDefault="00E64C7F" w:rsidP="00DC427E">
      <w:pPr>
        <w:widowControl/>
        <w:numPr>
          <w:ilvl w:val="0"/>
          <w:numId w:val="8"/>
        </w:numPr>
        <w:suppressAutoHyphens w:val="0"/>
        <w:spacing w:line="276" w:lineRule="auto"/>
        <w:ind w:left="284" w:right="74"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t>W przypadku odstąpienia od umowy przez jedną ze stron, w ciągu 7 dni od dnia  doręczenia oświadczenia o odstąpieniu, Wykonawca sporządzi przy udziale przedstawiciela Zamawiającego protokół inwentaryzacji zleconego zakresu realizacji umowy  wg stanu na dzień odstąpienia od umowy.</w:t>
      </w:r>
    </w:p>
    <w:p w:rsidR="00E64C7F" w:rsidRPr="006F69B4" w:rsidRDefault="00E64C7F" w:rsidP="005E3CB8">
      <w:pPr>
        <w:widowControl/>
        <w:suppressAutoHyphens w:val="0"/>
        <w:spacing w:line="276" w:lineRule="auto"/>
        <w:ind w:left="284" w:right="72" w:hanging="284"/>
        <w:jc w:val="both"/>
        <w:rPr>
          <w:rFonts w:asciiTheme="minorHAnsi" w:hAnsiTheme="minorHAnsi" w:cstheme="minorHAnsi"/>
          <w:bCs/>
          <w:kern w:val="0"/>
          <w:sz w:val="22"/>
          <w:szCs w:val="22"/>
        </w:rPr>
      </w:pPr>
      <w:r w:rsidRPr="006F69B4">
        <w:rPr>
          <w:rFonts w:asciiTheme="minorHAnsi" w:hAnsiTheme="minorHAnsi" w:cstheme="minorHAnsi"/>
          <w:bCs/>
          <w:kern w:val="0"/>
          <w:sz w:val="22"/>
          <w:szCs w:val="22"/>
        </w:rPr>
        <w:t>2. Rozwiązanie umowy:</w:t>
      </w:r>
    </w:p>
    <w:p w:rsidR="00E64C7F" w:rsidRPr="006F69B4" w:rsidRDefault="00E64C7F" w:rsidP="00DC427E">
      <w:pPr>
        <w:widowControl/>
        <w:numPr>
          <w:ilvl w:val="0"/>
          <w:numId w:val="9"/>
        </w:numPr>
        <w:suppressAutoHyphens w:val="0"/>
        <w:spacing w:line="276" w:lineRule="auto"/>
        <w:ind w:left="567" w:right="72" w:hanging="283"/>
        <w:jc w:val="both"/>
        <w:rPr>
          <w:rFonts w:asciiTheme="minorHAnsi" w:hAnsiTheme="minorHAnsi" w:cstheme="minorHAnsi"/>
          <w:kern w:val="0"/>
          <w:sz w:val="22"/>
          <w:szCs w:val="22"/>
        </w:rPr>
      </w:pPr>
      <w:r w:rsidRPr="006F69B4">
        <w:rPr>
          <w:rFonts w:asciiTheme="minorHAnsi" w:hAnsiTheme="minorHAnsi" w:cstheme="minorHAnsi"/>
          <w:kern w:val="0"/>
          <w:sz w:val="22"/>
          <w:szCs w:val="22"/>
        </w:rPr>
        <w:t>Każda ze stron może wypowiedzieć umowę z zachowaniem terminu wypowiedzenia 30 dni, jeżeli druga strona w  sposób istotny naruszy postanowienia umowy.</w:t>
      </w:r>
    </w:p>
    <w:p w:rsidR="00E64C7F" w:rsidRPr="006F69B4" w:rsidRDefault="00E64C7F" w:rsidP="00DC427E">
      <w:pPr>
        <w:widowControl/>
        <w:numPr>
          <w:ilvl w:val="0"/>
          <w:numId w:val="9"/>
        </w:numPr>
        <w:suppressAutoHyphens w:val="0"/>
        <w:spacing w:line="276" w:lineRule="auto"/>
        <w:ind w:left="567" w:right="72" w:hanging="283"/>
        <w:jc w:val="both"/>
        <w:rPr>
          <w:rFonts w:asciiTheme="minorHAnsi" w:hAnsiTheme="minorHAnsi" w:cstheme="minorHAnsi"/>
          <w:kern w:val="0"/>
          <w:sz w:val="22"/>
          <w:szCs w:val="22"/>
        </w:rPr>
      </w:pPr>
      <w:r w:rsidRPr="006F69B4">
        <w:rPr>
          <w:rFonts w:asciiTheme="minorHAnsi" w:hAnsiTheme="minorHAnsi" w:cstheme="minorHAnsi"/>
          <w:kern w:val="0"/>
          <w:sz w:val="22"/>
          <w:szCs w:val="22"/>
        </w:rPr>
        <w:t>Zamawiający może z tych samych przyczyn, co przy odstąpieniu określonym w ust.1 pkt. 1 rozwiązać umowę ze skutkiem natychmiastowym.</w:t>
      </w:r>
    </w:p>
    <w:p w:rsidR="00E64C7F" w:rsidRPr="006F69B4" w:rsidRDefault="00E64C7F" w:rsidP="00DC427E">
      <w:pPr>
        <w:widowControl/>
        <w:numPr>
          <w:ilvl w:val="0"/>
          <w:numId w:val="9"/>
        </w:numPr>
        <w:suppressAutoHyphens w:val="0"/>
        <w:spacing w:line="276" w:lineRule="auto"/>
        <w:ind w:left="567" w:right="72" w:hanging="283"/>
        <w:jc w:val="both"/>
        <w:rPr>
          <w:rFonts w:asciiTheme="minorHAnsi" w:hAnsiTheme="minorHAnsi" w:cstheme="minorHAnsi"/>
          <w:kern w:val="0"/>
          <w:sz w:val="22"/>
          <w:szCs w:val="22"/>
        </w:rPr>
      </w:pPr>
      <w:r w:rsidRPr="006F69B4">
        <w:rPr>
          <w:rFonts w:asciiTheme="minorHAnsi" w:hAnsiTheme="minorHAnsi" w:cstheme="minorHAnsi"/>
          <w:kern w:val="0"/>
          <w:sz w:val="22"/>
          <w:szCs w:val="22"/>
        </w:rPr>
        <w:t xml:space="preserve">Do wypowiedzenia lub rozwiązania umowy mają odpowiednio zastosowanie przepisy uregulowane w ust. 1 pkt. 1-4. </w:t>
      </w:r>
    </w:p>
    <w:p w:rsidR="00E64C7F" w:rsidRPr="006F69B4" w:rsidRDefault="00E64C7F" w:rsidP="00DC427E">
      <w:pPr>
        <w:widowControl/>
        <w:numPr>
          <w:ilvl w:val="0"/>
          <w:numId w:val="12"/>
        </w:numPr>
        <w:suppressAutoHyphens w:val="0"/>
        <w:spacing w:line="276" w:lineRule="auto"/>
        <w:ind w:left="284" w:right="72"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t>W przypadku niewywiązania się z zobowiązań opisanych w ust. 1 pkt. 4, Zamawiający ma prawo sporządzić jednostronnie i na koszt Wykonawcy inwentaryzację realizacji przedmiotu umowy.</w:t>
      </w:r>
    </w:p>
    <w:p w:rsidR="000E158D" w:rsidRDefault="000E158D"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p>
    <w:p w:rsidR="000E158D" w:rsidRDefault="000E158D"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p>
    <w:p w:rsidR="000E158D" w:rsidRDefault="000E158D"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p>
    <w:p w:rsidR="000E158D" w:rsidRDefault="000E158D"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p>
    <w:p w:rsidR="00E64C7F" w:rsidRPr="006F69B4" w:rsidRDefault="00292B9A"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Pr>
          <w:rFonts w:asciiTheme="minorHAnsi" w:hAnsiTheme="minorHAnsi" w:cstheme="minorHAnsi"/>
          <w:b/>
          <w:kern w:val="0"/>
          <w:sz w:val="22"/>
          <w:szCs w:val="22"/>
          <w:lang w:eastAsia="pl-PL"/>
        </w:rPr>
        <w:lastRenderedPageBreak/>
        <w:t>§10</w:t>
      </w:r>
    </w:p>
    <w:p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Zmiany umowy</w:t>
      </w:r>
    </w:p>
    <w:p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 przypadkach przewidzianych w umowie dopuszcza się możliwość wprowadzenia zmian w tej umowie z zastrzeżeniem zapisów wskazanych w art. 455 ustawy Pzp.</w:t>
      </w:r>
    </w:p>
    <w:p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Zmiany mogą być inicjowane przez Zamawiającego lub przez Wykonawcę.</w:t>
      </w:r>
    </w:p>
    <w:p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Zmiany nie mogą  wykraczać poza zakres świadczenia określony w SWZ.</w:t>
      </w:r>
    </w:p>
    <w:p w:rsidR="00E64C7F" w:rsidRPr="00AC2B38"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snapToGrid w:val="0"/>
          <w:kern w:val="0"/>
          <w:sz w:val="22"/>
          <w:szCs w:val="22"/>
          <w:lang w:eastAsia="pl-PL"/>
        </w:rPr>
        <w:t>Wszelkie zmiany umowy możliwe są za obopólnym pisemnym porozumieniem stron w formie aneksu do umowy pod rygorem nieważności.</w:t>
      </w:r>
    </w:p>
    <w:p w:rsidR="00143DC4" w:rsidRPr="006F69B4" w:rsidRDefault="00143DC4"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Zamawiający dopuszcza możliwość zmiany umowy w zakresie: </w:t>
      </w:r>
    </w:p>
    <w:p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wprowadzenia zmian w wykonywanych dostawach, jeżeli konieczność wprowadzenia tych zmian pojawiła się dopiero w trakcie realizacji umowy, a zmiany te będą korzystne </w:t>
      </w:r>
      <w:r w:rsidR="00B25EAE">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 xml:space="preserve">dla Zamawiającego, w tym </w:t>
      </w:r>
      <w:r w:rsidR="00143DC4" w:rsidRPr="006F69B4">
        <w:rPr>
          <w:rFonts w:asciiTheme="minorHAnsi" w:hAnsiTheme="minorHAnsi" w:cstheme="minorHAnsi"/>
          <w:kern w:val="0"/>
          <w:sz w:val="22"/>
          <w:szCs w:val="22"/>
          <w:lang w:eastAsia="pl-PL"/>
        </w:rPr>
        <w:t>w wyposażeniu i parametrów technicznych</w:t>
      </w:r>
      <w:r w:rsidR="007E2A14">
        <w:rPr>
          <w:rFonts w:asciiTheme="minorHAnsi" w:hAnsiTheme="minorHAnsi" w:cstheme="minorHAnsi"/>
          <w:kern w:val="0"/>
          <w:sz w:val="22"/>
          <w:szCs w:val="22"/>
          <w:lang w:eastAsia="pl-PL"/>
        </w:rPr>
        <w:t xml:space="preserve"> oraz asortymentu. </w:t>
      </w:r>
    </w:p>
    <w:p w:rsidR="00644EC5" w:rsidRPr="00644EC5" w:rsidRDefault="00644EC5"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7E2A14">
        <w:rPr>
          <w:rFonts w:asciiTheme="minorHAnsi" w:hAnsiTheme="minorHAnsi" w:cstheme="minorHAnsi"/>
          <w:kern w:val="0"/>
          <w:sz w:val="22"/>
          <w:szCs w:val="22"/>
          <w:lang w:eastAsia="pl-PL"/>
        </w:rPr>
        <w:t>zmiany terminu dostawy</w:t>
      </w:r>
      <w:r w:rsidRPr="007E2A14">
        <w:rPr>
          <w:rFonts w:asciiTheme="minorHAnsi" w:hAnsiTheme="minorHAnsi" w:cstheme="minorHAnsi"/>
          <w:sz w:val="22"/>
          <w:szCs w:val="22"/>
        </w:rPr>
        <w:t xml:space="preserve"> spowodowane </w:t>
      </w:r>
      <w:r w:rsidRPr="007E2A14">
        <w:rPr>
          <w:rFonts w:asciiTheme="minorHAnsi" w:hAnsiTheme="minorHAnsi" w:cstheme="minorHAnsi"/>
          <w:kern w:val="0"/>
          <w:sz w:val="22"/>
          <w:szCs w:val="22"/>
          <w:lang w:eastAsia="pl-PL"/>
        </w:rPr>
        <w:t>niedostępnością lub wydłużonym terminem</w:t>
      </w:r>
      <w:r w:rsidRPr="00644EC5">
        <w:rPr>
          <w:rFonts w:asciiTheme="minorHAnsi" w:hAnsiTheme="minorHAnsi" w:cstheme="minorHAnsi"/>
          <w:kern w:val="0"/>
          <w:sz w:val="22"/>
          <w:szCs w:val="22"/>
          <w:lang w:eastAsia="pl-PL"/>
        </w:rPr>
        <w:t xml:space="preserve"> oczekiwania na</w:t>
      </w:r>
      <w:r w:rsidR="000E158D">
        <w:rPr>
          <w:rFonts w:asciiTheme="minorHAnsi" w:hAnsiTheme="minorHAnsi" w:cstheme="minorHAnsi"/>
          <w:kern w:val="0"/>
          <w:sz w:val="22"/>
          <w:szCs w:val="22"/>
          <w:lang w:eastAsia="pl-PL"/>
        </w:rPr>
        <w:t xml:space="preserve"> </w:t>
      </w:r>
      <w:r w:rsidRPr="00644EC5">
        <w:rPr>
          <w:rFonts w:asciiTheme="minorHAnsi" w:hAnsiTheme="minorHAnsi" w:cstheme="minorHAnsi"/>
          <w:kern w:val="0"/>
          <w:sz w:val="22"/>
          <w:szCs w:val="22"/>
          <w:lang w:eastAsia="pl-PL"/>
        </w:rPr>
        <w:t xml:space="preserve">urządzenia wskazanych w </w:t>
      </w:r>
      <w:r>
        <w:rPr>
          <w:rFonts w:asciiTheme="minorHAnsi" w:hAnsiTheme="minorHAnsi" w:cstheme="minorHAnsi"/>
          <w:kern w:val="0"/>
          <w:sz w:val="22"/>
          <w:szCs w:val="22"/>
          <w:lang w:eastAsia="pl-PL"/>
        </w:rPr>
        <w:t>SWZ</w:t>
      </w:r>
      <w:r w:rsidRPr="00644EC5">
        <w:rPr>
          <w:rFonts w:asciiTheme="minorHAnsi" w:hAnsiTheme="minorHAnsi" w:cstheme="minorHAnsi"/>
          <w:kern w:val="0"/>
          <w:sz w:val="22"/>
          <w:szCs w:val="22"/>
          <w:lang w:eastAsia="pl-PL"/>
        </w:rPr>
        <w:t xml:space="preserve"> lub w ofercie. W przypadku wnioskowania</w:t>
      </w:r>
      <w:r w:rsidR="000E158D">
        <w:rPr>
          <w:rFonts w:asciiTheme="minorHAnsi" w:hAnsiTheme="minorHAnsi" w:cstheme="minorHAnsi"/>
          <w:kern w:val="0"/>
          <w:sz w:val="22"/>
          <w:szCs w:val="22"/>
          <w:lang w:eastAsia="pl-PL"/>
        </w:rPr>
        <w:t xml:space="preserve"> </w:t>
      </w:r>
      <w:r w:rsidRPr="00644EC5">
        <w:rPr>
          <w:rFonts w:asciiTheme="minorHAnsi" w:hAnsiTheme="minorHAnsi" w:cstheme="minorHAnsi"/>
          <w:kern w:val="0"/>
          <w:sz w:val="22"/>
          <w:szCs w:val="22"/>
          <w:lang w:eastAsia="pl-PL"/>
        </w:rPr>
        <w:t>zmiany terminu realizacji umowy strony ustalają nowe terminy, z tym że okres</w:t>
      </w:r>
      <w:r w:rsidR="000E158D">
        <w:rPr>
          <w:rFonts w:asciiTheme="minorHAnsi" w:hAnsiTheme="minorHAnsi" w:cstheme="minorHAnsi"/>
          <w:kern w:val="0"/>
          <w:sz w:val="22"/>
          <w:szCs w:val="22"/>
          <w:lang w:eastAsia="pl-PL"/>
        </w:rPr>
        <w:t xml:space="preserve"> </w:t>
      </w:r>
      <w:r w:rsidRPr="00644EC5">
        <w:rPr>
          <w:rFonts w:asciiTheme="minorHAnsi" w:hAnsiTheme="minorHAnsi" w:cstheme="minorHAnsi"/>
          <w:kern w:val="0"/>
          <w:sz w:val="22"/>
          <w:szCs w:val="22"/>
          <w:lang w:eastAsia="pl-PL"/>
        </w:rPr>
        <w:t>przesunięcia terminu zakończenia równy będzie okresowi przerwy lub postoju</w:t>
      </w:r>
      <w:r>
        <w:rPr>
          <w:rFonts w:asciiTheme="minorHAnsi" w:hAnsiTheme="minorHAnsi" w:cstheme="minorHAnsi"/>
          <w:kern w:val="0"/>
          <w:sz w:val="22"/>
          <w:szCs w:val="22"/>
          <w:lang w:eastAsia="pl-PL"/>
        </w:rPr>
        <w:t>;</w:t>
      </w:r>
    </w:p>
    <w:p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konieczności wprowadzenia zmian spowodowanych zmianą powszechnie obowiązujących przepisów prawa, ze skutkiem z nich wynikającymi,</w:t>
      </w:r>
    </w:p>
    <w:p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bookmarkStart w:id="7" w:name="_Hlk494094641"/>
      <w:r w:rsidRPr="006F69B4">
        <w:rPr>
          <w:rFonts w:asciiTheme="minorHAnsi" w:hAnsiTheme="minorHAnsi" w:cstheme="minorHAnsi"/>
          <w:kern w:val="0"/>
          <w:sz w:val="22"/>
          <w:szCs w:val="22"/>
          <w:lang w:eastAsia="pl-PL"/>
        </w:rPr>
        <w:t xml:space="preserve">wysokości wynagrodzenia brutto w części dotyczącej </w:t>
      </w:r>
      <w:bookmarkEnd w:id="7"/>
      <w:r w:rsidRPr="006F69B4">
        <w:rPr>
          <w:rFonts w:asciiTheme="minorHAnsi" w:hAnsiTheme="minorHAnsi" w:cstheme="minorHAnsi"/>
          <w:kern w:val="0"/>
          <w:sz w:val="22"/>
          <w:szCs w:val="22"/>
          <w:lang w:eastAsia="pl-PL"/>
        </w:rPr>
        <w:t>podatku VAT, jeżeli w okresie realizacji umowy ulegnie zmianie ustawowej stawka podatku VAT, będąca elementem wynagrodzenia Wykonawcy; zmiana zostanie wprowadzona na umotywowany wniosek Wykonawcy w formie aneksu do umowy; podstawą wyliczenia nowego wynagrodzenia będzie kwota netto,</w:t>
      </w:r>
    </w:p>
    <w:p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terminu realizacji umowy na skutek siły wyższej lub klęski żywiołowej,</w:t>
      </w:r>
    </w:p>
    <w:p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zmiany przepisów powodujących konieczność zastosowania innych rozwiązań niż zakładano </w:t>
      </w:r>
      <w:r w:rsidRPr="006F69B4">
        <w:rPr>
          <w:rFonts w:asciiTheme="minorHAnsi" w:hAnsiTheme="minorHAnsi" w:cstheme="minorHAnsi"/>
          <w:kern w:val="0"/>
          <w:sz w:val="22"/>
          <w:szCs w:val="22"/>
          <w:lang w:eastAsia="pl-PL"/>
        </w:rPr>
        <w:br/>
        <w:t>w opisie przedmiotu zamówienia.</w:t>
      </w:r>
    </w:p>
    <w:p w:rsidR="00425C01" w:rsidRDefault="00425C01"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Zamawiający dopuszcza możliwość z</w:t>
      </w:r>
      <w:r w:rsidRPr="00425C01">
        <w:rPr>
          <w:rFonts w:asciiTheme="minorHAnsi" w:hAnsiTheme="minorHAnsi" w:cstheme="minorHAnsi"/>
          <w:kern w:val="0"/>
          <w:sz w:val="22"/>
          <w:szCs w:val="22"/>
          <w:lang w:eastAsia="pl-PL"/>
        </w:rPr>
        <w:t>mian</w:t>
      </w:r>
      <w:r>
        <w:rPr>
          <w:rFonts w:asciiTheme="minorHAnsi" w:hAnsiTheme="minorHAnsi" w:cstheme="minorHAnsi"/>
          <w:kern w:val="0"/>
          <w:sz w:val="22"/>
          <w:szCs w:val="22"/>
          <w:lang w:eastAsia="pl-PL"/>
        </w:rPr>
        <w:t>y</w:t>
      </w:r>
      <w:r w:rsidRPr="00425C01">
        <w:rPr>
          <w:rFonts w:asciiTheme="minorHAnsi" w:hAnsiTheme="minorHAnsi" w:cstheme="minorHAnsi"/>
          <w:kern w:val="0"/>
          <w:sz w:val="22"/>
          <w:szCs w:val="22"/>
          <w:lang w:eastAsia="pl-PL"/>
        </w:rPr>
        <w:t xml:space="preserve"> wyposażenia pojazdu bądź jego elementów </w:t>
      </w:r>
      <w:r w:rsidR="00B25EAE">
        <w:rPr>
          <w:rFonts w:asciiTheme="minorHAnsi" w:hAnsiTheme="minorHAnsi" w:cstheme="minorHAnsi"/>
          <w:kern w:val="0"/>
          <w:sz w:val="22"/>
          <w:szCs w:val="22"/>
          <w:lang w:eastAsia="pl-PL"/>
        </w:rPr>
        <w:br/>
      </w:r>
      <w:r w:rsidRPr="00425C01">
        <w:rPr>
          <w:rFonts w:asciiTheme="minorHAnsi" w:hAnsiTheme="minorHAnsi" w:cstheme="minorHAnsi"/>
          <w:kern w:val="0"/>
          <w:sz w:val="22"/>
          <w:szCs w:val="22"/>
          <w:lang w:eastAsia="pl-PL"/>
        </w:rPr>
        <w:t>na wyposażenie o</w:t>
      </w:r>
      <w:r w:rsidR="000E158D">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parametrac</w:t>
      </w:r>
      <w:r>
        <w:rPr>
          <w:rFonts w:asciiTheme="minorHAnsi" w:hAnsiTheme="minorHAnsi" w:cstheme="minorHAnsi"/>
          <w:kern w:val="0"/>
          <w:sz w:val="22"/>
          <w:szCs w:val="22"/>
          <w:lang w:eastAsia="pl-PL"/>
        </w:rPr>
        <w:t>h nie gorszych niż wymagane w S</w:t>
      </w:r>
      <w:r w:rsidRPr="00425C01">
        <w:rPr>
          <w:rFonts w:asciiTheme="minorHAnsi" w:hAnsiTheme="minorHAnsi" w:cstheme="minorHAnsi"/>
          <w:kern w:val="0"/>
          <w:sz w:val="22"/>
          <w:szCs w:val="22"/>
          <w:lang w:eastAsia="pl-PL"/>
        </w:rPr>
        <w:t>WZ, przy zachowaniu identycznych</w:t>
      </w:r>
      <w:r w:rsidR="000E158D">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warunków gwarancji jak dla wyposażenia pierwotnego oraz pod warunkiem, że</w:t>
      </w:r>
      <w:r w:rsidR="000E158D">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cena nie przekroczy ceny zawartej w umowie w następujących sytuacjach:</w:t>
      </w:r>
    </w:p>
    <w:p w:rsidR="00425C01" w:rsidRDefault="00425C01" w:rsidP="00DC427E">
      <w:pPr>
        <w:pStyle w:val="Akapitzlist"/>
        <w:widowControl/>
        <w:numPr>
          <w:ilvl w:val="0"/>
          <w:numId w:val="26"/>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425C01">
        <w:rPr>
          <w:rFonts w:asciiTheme="minorHAnsi" w:hAnsiTheme="minorHAnsi" w:cstheme="minorHAnsi"/>
          <w:kern w:val="0"/>
          <w:sz w:val="22"/>
          <w:szCs w:val="22"/>
          <w:lang w:eastAsia="pl-PL"/>
        </w:rPr>
        <w:t>gdy z którykolwiek z wyposażenia (lub elementu wyposażenia) nie będzie</w:t>
      </w:r>
      <w:r w:rsidR="000E158D">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dostępny na rynku,</w:t>
      </w:r>
    </w:p>
    <w:p w:rsidR="00425C01" w:rsidRDefault="00425C01" w:rsidP="00DC427E">
      <w:pPr>
        <w:pStyle w:val="Akapitzlist"/>
        <w:widowControl/>
        <w:numPr>
          <w:ilvl w:val="0"/>
          <w:numId w:val="26"/>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425C01">
        <w:rPr>
          <w:rFonts w:asciiTheme="minorHAnsi" w:hAnsiTheme="minorHAnsi" w:cstheme="minorHAnsi"/>
          <w:kern w:val="0"/>
          <w:sz w:val="22"/>
          <w:szCs w:val="22"/>
          <w:lang w:eastAsia="pl-PL"/>
        </w:rPr>
        <w:t>gdy producent zaprzestał produkcji danego wyposażenia niezbędnego do</w:t>
      </w:r>
      <w:r w:rsidR="000E158D">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wykonania przedmiotu umowy,</w:t>
      </w:r>
    </w:p>
    <w:p w:rsidR="00425C01" w:rsidRPr="00425C01" w:rsidRDefault="00425C01" w:rsidP="00DC427E">
      <w:pPr>
        <w:pStyle w:val="Akapitzlist"/>
        <w:widowControl/>
        <w:numPr>
          <w:ilvl w:val="0"/>
          <w:numId w:val="26"/>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425C01">
        <w:rPr>
          <w:rFonts w:asciiTheme="minorHAnsi" w:hAnsiTheme="minorHAnsi" w:cstheme="minorHAnsi"/>
          <w:kern w:val="0"/>
          <w:sz w:val="22"/>
          <w:szCs w:val="22"/>
          <w:lang w:eastAsia="pl-PL"/>
        </w:rPr>
        <w:t>gdy zaoferowanie innego wyposażenia będzie podwyższało komfort</w:t>
      </w:r>
      <w:r w:rsidR="000E158D">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użytkowania pojazdu, bądź przyczyni się do zwiększenia bezpieczeństwa</w:t>
      </w:r>
      <w:r w:rsidR="000E158D">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obsługujących je osób,</w:t>
      </w:r>
    </w:p>
    <w:p w:rsidR="00E64C7F" w:rsidRPr="00425C01" w:rsidRDefault="00E64C7F" w:rsidP="00DC427E">
      <w:pPr>
        <w:pStyle w:val="Akapitzlist"/>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425C01">
        <w:rPr>
          <w:rFonts w:asciiTheme="minorHAnsi" w:hAnsiTheme="minorHAnsi" w:cstheme="minorHAnsi"/>
          <w:kern w:val="0"/>
          <w:sz w:val="22"/>
          <w:szCs w:val="22"/>
          <w:lang w:eastAsia="pl-PL"/>
        </w:rPr>
        <w:t>Nie stanowi zmiany umowy w rozumieniu art. 455 ustawy Pzp:</w:t>
      </w:r>
    </w:p>
    <w:p w:rsidR="00E64C7F" w:rsidRPr="006F69B4" w:rsidRDefault="00E64C7F" w:rsidP="00DC427E">
      <w:pPr>
        <w:widowControl/>
        <w:numPr>
          <w:ilvl w:val="0"/>
          <w:numId w:val="15"/>
        </w:numPr>
        <w:suppressAutoHyphens w:val="0"/>
        <w:overflowPunct w:val="0"/>
        <w:autoSpaceDE w:val="0"/>
        <w:autoSpaceDN w:val="0"/>
        <w:adjustRightInd w:val="0"/>
        <w:spacing w:line="276" w:lineRule="auto"/>
        <w:ind w:left="709" w:hanging="425"/>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zmiana adresów wskazanych w §1</w:t>
      </w:r>
      <w:r w:rsidR="00631AD9">
        <w:rPr>
          <w:rFonts w:asciiTheme="minorHAnsi" w:hAnsiTheme="minorHAnsi" w:cstheme="minorHAnsi"/>
          <w:kern w:val="0"/>
          <w:sz w:val="22"/>
          <w:szCs w:val="22"/>
          <w:lang w:eastAsia="pl-PL"/>
        </w:rPr>
        <w:t>6</w:t>
      </w:r>
      <w:r w:rsidRPr="006F69B4">
        <w:rPr>
          <w:rFonts w:asciiTheme="minorHAnsi" w:hAnsiTheme="minorHAnsi" w:cstheme="minorHAnsi"/>
          <w:kern w:val="0"/>
          <w:sz w:val="22"/>
          <w:szCs w:val="22"/>
          <w:lang w:eastAsia="pl-PL"/>
        </w:rPr>
        <w:t xml:space="preserve"> ust. 4 umowy,</w:t>
      </w:r>
    </w:p>
    <w:p w:rsidR="00E64C7F" w:rsidRPr="006F69B4" w:rsidRDefault="00E64C7F" w:rsidP="00DC427E">
      <w:pPr>
        <w:widowControl/>
        <w:numPr>
          <w:ilvl w:val="0"/>
          <w:numId w:val="15"/>
        </w:numPr>
        <w:suppressAutoHyphens w:val="0"/>
        <w:overflowPunct w:val="0"/>
        <w:autoSpaceDE w:val="0"/>
        <w:autoSpaceDN w:val="0"/>
        <w:adjustRightInd w:val="0"/>
        <w:spacing w:line="276" w:lineRule="auto"/>
        <w:ind w:left="709" w:hanging="425"/>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utrata mocy  lub zmiana aktów prawnych przywołanych w treści umowy. W każdym takim przypadku Wykonawca ma obowiązek stosowania się do obowiązujących w danych czasie aktów prawa,</w:t>
      </w:r>
    </w:p>
    <w:p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Zmiany wskazane w ust. </w:t>
      </w:r>
      <w:r w:rsidR="00425C01">
        <w:rPr>
          <w:rFonts w:asciiTheme="minorHAnsi" w:hAnsiTheme="minorHAnsi" w:cstheme="minorHAnsi"/>
          <w:kern w:val="0"/>
          <w:sz w:val="22"/>
          <w:szCs w:val="22"/>
          <w:lang w:eastAsia="pl-PL"/>
        </w:rPr>
        <w:t>7</w:t>
      </w:r>
      <w:r w:rsidRPr="006F69B4">
        <w:rPr>
          <w:rFonts w:asciiTheme="minorHAnsi" w:hAnsiTheme="minorHAnsi" w:cstheme="minorHAnsi"/>
          <w:kern w:val="0"/>
          <w:sz w:val="22"/>
          <w:szCs w:val="22"/>
          <w:lang w:eastAsia="pl-PL"/>
        </w:rPr>
        <w:t xml:space="preserve"> pkt. 1 - 2 dokonywane są w drodze jednostronnego oświadczenia danej Strony i wywołują skutek od dnia doręczenia go drugiej Stronie.</w:t>
      </w:r>
    </w:p>
    <w:p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Żadna ze stron nie będzie odpowiedzialna za niedotrzymanie zobowiązań umownych, jeżeli takie niedotrzymanie będzie skutkiem działania siły wyższej.</w:t>
      </w:r>
    </w:p>
    <w:p w:rsidR="00E75287"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Siła wyższa oznacza zdarzenie zewnętrzne, nagłe, nieprzewidywalne i niezależne od woli Stron, uniemożliwiające wykonanie umowy w całości lub części, na stałe lub przez pewien czas, któremu </w:t>
      </w:r>
      <w:r w:rsidRPr="006F69B4">
        <w:rPr>
          <w:rFonts w:asciiTheme="minorHAnsi" w:hAnsiTheme="minorHAnsi" w:cstheme="minorHAnsi"/>
          <w:kern w:val="0"/>
          <w:sz w:val="22"/>
          <w:szCs w:val="22"/>
          <w:lang w:eastAsia="pl-PL"/>
        </w:rPr>
        <w:lastRenderedPageBreak/>
        <w:t xml:space="preserve">nie można zapobiec, ani przeciwdziałać przy zachowaniu należytej staranności Stron. Siła wyższa </w:t>
      </w:r>
      <w:r w:rsidR="00501660">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w szczególności obejmuje:</w:t>
      </w:r>
    </w:p>
    <w:p w:rsidR="00E75287" w:rsidRDefault="00E64C7F" w:rsidP="00DC427E">
      <w:pPr>
        <w:pStyle w:val="Akapitzlist"/>
        <w:widowControl/>
        <w:numPr>
          <w:ilvl w:val="0"/>
          <w:numId w:val="27"/>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E75287">
        <w:rPr>
          <w:rFonts w:asciiTheme="minorHAnsi" w:hAnsiTheme="minorHAnsi" w:cstheme="minorHAnsi"/>
          <w:kern w:val="0"/>
          <w:sz w:val="22"/>
          <w:szCs w:val="22"/>
          <w:lang w:eastAsia="pl-PL"/>
        </w:rPr>
        <w:t>Klęski żywiołowe, w tym pożar, powódź, susza, trzęsienie ziemi, huragan, wybuch wulkanu;</w:t>
      </w:r>
    </w:p>
    <w:p w:rsidR="00FE14C4" w:rsidRPr="00FE14C4" w:rsidRDefault="00E64C7F" w:rsidP="00FE14C4">
      <w:pPr>
        <w:pStyle w:val="Akapitzlist"/>
        <w:widowControl/>
        <w:numPr>
          <w:ilvl w:val="0"/>
          <w:numId w:val="27"/>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E75287">
        <w:rPr>
          <w:rFonts w:asciiTheme="minorHAnsi" w:hAnsiTheme="minorHAnsi" w:cstheme="minorHAnsi"/>
          <w:kern w:val="0"/>
          <w:sz w:val="22"/>
          <w:szCs w:val="22"/>
          <w:lang w:eastAsia="pl-PL"/>
        </w:rPr>
        <w:t>Działania wojenne, akty sabotażu, akty terrorystyczne zamieszki, strajki generalne, działania zbrojne, zakazy importu i eksportu, blokady granic i portów.</w:t>
      </w:r>
    </w:p>
    <w:p w:rsidR="007F4EEA" w:rsidRDefault="007F4EEA"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p>
    <w:p w:rsidR="00E64C7F" w:rsidRPr="006F69B4" w:rsidRDefault="00292B9A"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bCs/>
          <w:kern w:val="0"/>
          <w:sz w:val="22"/>
          <w:szCs w:val="22"/>
          <w:lang w:eastAsia="pl-PL"/>
        </w:rPr>
      </w:pPr>
      <w:r>
        <w:rPr>
          <w:rFonts w:asciiTheme="minorHAnsi" w:hAnsiTheme="minorHAnsi" w:cstheme="minorHAnsi"/>
          <w:b/>
          <w:kern w:val="0"/>
          <w:sz w:val="22"/>
          <w:szCs w:val="22"/>
          <w:lang w:eastAsia="pl-PL"/>
        </w:rPr>
        <w:t>§11</w:t>
      </w:r>
    </w:p>
    <w:p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Podwykonawcy</w:t>
      </w:r>
    </w:p>
    <w:p w:rsidR="005E3CB8" w:rsidRPr="006F69B4" w:rsidRDefault="005E3CB8" w:rsidP="000252B0">
      <w:pPr>
        <w:spacing w:line="276" w:lineRule="auto"/>
        <w:ind w:left="284"/>
        <w:jc w:val="both"/>
        <w:rPr>
          <w:rFonts w:asciiTheme="minorHAnsi" w:hAnsiTheme="minorHAnsi" w:cstheme="minorHAnsi"/>
          <w:sz w:val="22"/>
          <w:szCs w:val="22"/>
        </w:rPr>
      </w:pPr>
      <w:r w:rsidRPr="006F69B4">
        <w:rPr>
          <w:rFonts w:asciiTheme="minorHAnsi" w:hAnsiTheme="minorHAnsi" w:cstheme="minorHAnsi"/>
          <w:sz w:val="22"/>
          <w:szCs w:val="22"/>
        </w:rPr>
        <w:t>Strony umowy ustalają, że usługi zostaną wykonane przez wykonawcę osobiście bądź z udziałem podwykonawców.</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w:t>
      </w:r>
      <w:r w:rsidRPr="006F69B4">
        <w:rPr>
          <w:rFonts w:asciiTheme="minorHAnsi" w:hAnsiTheme="minorHAnsi" w:cstheme="minorHAnsi"/>
          <w:sz w:val="22"/>
          <w:szCs w:val="22"/>
        </w:rPr>
        <w:tab/>
        <w:t>Wykonawca oświadcza, że zamierza powierzyć realizację następującej części zamówienia następującym podwykonawcom:</w:t>
      </w:r>
    </w:p>
    <w:p w:rsidR="005E3CB8" w:rsidRPr="006F69B4" w:rsidRDefault="005E3CB8" w:rsidP="005E3CB8">
      <w:pPr>
        <w:spacing w:line="276" w:lineRule="auto"/>
        <w:ind w:left="709" w:hanging="425"/>
        <w:jc w:val="both"/>
        <w:rPr>
          <w:rFonts w:asciiTheme="minorHAnsi" w:hAnsiTheme="minorHAnsi" w:cstheme="minorHAnsi"/>
          <w:sz w:val="22"/>
          <w:szCs w:val="22"/>
        </w:rPr>
      </w:pPr>
      <w:r w:rsidRPr="006F69B4">
        <w:rPr>
          <w:rFonts w:asciiTheme="minorHAnsi" w:hAnsiTheme="minorHAnsi" w:cstheme="minorHAnsi"/>
          <w:sz w:val="22"/>
          <w:szCs w:val="22"/>
        </w:rPr>
        <w:t>1)</w:t>
      </w:r>
      <w:r w:rsidRPr="006F69B4">
        <w:rPr>
          <w:rFonts w:asciiTheme="minorHAnsi" w:hAnsiTheme="minorHAnsi" w:cstheme="minorHAnsi"/>
          <w:sz w:val="22"/>
          <w:szCs w:val="22"/>
        </w:rPr>
        <w:tab/>
        <w:t xml:space="preserve">Nazwa podwykonawcy: </w:t>
      </w:r>
      <w:r w:rsidR="00631AD9">
        <w:rPr>
          <w:rFonts w:asciiTheme="minorHAnsi" w:hAnsiTheme="minorHAnsi" w:cstheme="minorHAnsi"/>
          <w:sz w:val="22"/>
          <w:szCs w:val="22"/>
        </w:rPr>
        <w:t>………………………………..</w:t>
      </w:r>
    </w:p>
    <w:p w:rsidR="005E3CB8" w:rsidRPr="006F69B4" w:rsidRDefault="005E3CB8" w:rsidP="005E3CB8">
      <w:pPr>
        <w:spacing w:line="276" w:lineRule="auto"/>
        <w:ind w:left="709" w:hanging="425"/>
        <w:jc w:val="both"/>
        <w:rPr>
          <w:rFonts w:asciiTheme="minorHAnsi" w:hAnsiTheme="minorHAnsi" w:cstheme="minorHAnsi"/>
          <w:sz w:val="22"/>
          <w:szCs w:val="22"/>
        </w:rPr>
      </w:pPr>
      <w:r w:rsidRPr="006F69B4">
        <w:rPr>
          <w:rFonts w:asciiTheme="minorHAnsi" w:hAnsiTheme="minorHAnsi" w:cstheme="minorHAnsi"/>
          <w:sz w:val="22"/>
          <w:szCs w:val="22"/>
        </w:rPr>
        <w:t>a)</w:t>
      </w:r>
      <w:r w:rsidRPr="006F69B4">
        <w:rPr>
          <w:rFonts w:asciiTheme="minorHAnsi" w:hAnsiTheme="minorHAnsi" w:cstheme="minorHAnsi"/>
          <w:sz w:val="22"/>
          <w:szCs w:val="22"/>
        </w:rPr>
        <w:tab/>
        <w:t>zakres i opis powierzonej części zamówienia: -</w:t>
      </w:r>
      <w:r w:rsidR="00631AD9">
        <w:rPr>
          <w:rFonts w:asciiTheme="minorHAnsi" w:hAnsiTheme="minorHAnsi" w:cstheme="minorHAnsi"/>
          <w:sz w:val="22"/>
          <w:szCs w:val="22"/>
        </w:rPr>
        <w:t>……………………………………….</w:t>
      </w:r>
    </w:p>
    <w:p w:rsidR="005E3CB8" w:rsidRPr="006F69B4" w:rsidRDefault="005E3CB8" w:rsidP="005E3CB8">
      <w:pPr>
        <w:spacing w:line="276" w:lineRule="auto"/>
        <w:ind w:left="709" w:hanging="425"/>
        <w:jc w:val="both"/>
        <w:rPr>
          <w:rFonts w:asciiTheme="minorHAnsi" w:hAnsiTheme="minorHAnsi" w:cstheme="minorHAnsi"/>
          <w:sz w:val="22"/>
          <w:szCs w:val="22"/>
        </w:rPr>
      </w:pPr>
      <w:r w:rsidRPr="006F69B4">
        <w:rPr>
          <w:rFonts w:asciiTheme="minorHAnsi" w:hAnsiTheme="minorHAnsi" w:cstheme="minorHAnsi"/>
          <w:sz w:val="22"/>
          <w:szCs w:val="22"/>
        </w:rPr>
        <w:t>b)</w:t>
      </w:r>
      <w:r w:rsidRPr="006F69B4">
        <w:rPr>
          <w:rFonts w:asciiTheme="minorHAnsi" w:hAnsiTheme="minorHAnsi" w:cstheme="minorHAnsi"/>
          <w:sz w:val="22"/>
          <w:szCs w:val="22"/>
        </w:rPr>
        <w:tab/>
        <w:t xml:space="preserve">podwykonawca jest/nie jest* podmiotem, na którego zasoby Wykonawca powołuje się </w:t>
      </w:r>
    </w:p>
    <w:p w:rsidR="005E3CB8" w:rsidRPr="006F69B4" w:rsidRDefault="005E3CB8" w:rsidP="005E3CB8">
      <w:pPr>
        <w:spacing w:line="276" w:lineRule="auto"/>
        <w:ind w:left="709" w:hanging="425"/>
        <w:jc w:val="both"/>
        <w:rPr>
          <w:rFonts w:asciiTheme="minorHAnsi" w:hAnsiTheme="minorHAnsi" w:cstheme="minorHAnsi"/>
          <w:sz w:val="22"/>
          <w:szCs w:val="22"/>
        </w:rPr>
      </w:pPr>
      <w:r w:rsidRPr="006F69B4">
        <w:rPr>
          <w:rFonts w:asciiTheme="minorHAnsi" w:hAnsiTheme="minorHAnsi" w:cstheme="minorHAnsi"/>
          <w:sz w:val="22"/>
          <w:szCs w:val="22"/>
        </w:rPr>
        <w:t>na zasadach określonych w art. 118 ustawy Pzp.</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3.</w:t>
      </w:r>
      <w:r w:rsidRPr="006F69B4">
        <w:rPr>
          <w:rFonts w:asciiTheme="minorHAnsi" w:hAnsiTheme="minorHAnsi" w:cstheme="minorHAnsi"/>
          <w:sz w:val="22"/>
          <w:szCs w:val="22"/>
        </w:rPr>
        <w:tab/>
        <w:t xml:space="preserve">Wykonawca jest zobowiązany do zawiadomienia Zamawiającego o wszelkich zmianach danych, </w:t>
      </w:r>
      <w:r w:rsidR="00501660">
        <w:rPr>
          <w:rFonts w:asciiTheme="minorHAnsi" w:hAnsiTheme="minorHAnsi" w:cstheme="minorHAnsi"/>
          <w:sz w:val="22"/>
          <w:szCs w:val="22"/>
        </w:rPr>
        <w:br/>
      </w:r>
      <w:r w:rsidRPr="006F69B4">
        <w:rPr>
          <w:rFonts w:asciiTheme="minorHAnsi" w:hAnsiTheme="minorHAnsi" w:cstheme="minorHAnsi"/>
          <w:sz w:val="22"/>
          <w:szCs w:val="22"/>
        </w:rPr>
        <w:t>o których mowa w ust. 2 w trakcie realizacji przedmiotu umowy i przekazania informacji na temat nowych podwykonawców, którym w późniejszym okresie zamierza powierzyć wykonanie części zamówienia.</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4.</w:t>
      </w:r>
      <w:r w:rsidRPr="006F69B4">
        <w:rPr>
          <w:rFonts w:asciiTheme="minorHAnsi" w:hAnsiTheme="minorHAnsi" w:cstheme="minorHAnsi"/>
          <w:sz w:val="22"/>
          <w:szCs w:val="22"/>
        </w:rPr>
        <w:tab/>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rsidR="005E3CB8" w:rsidRPr="00631AD9" w:rsidRDefault="005E3CB8" w:rsidP="00DC427E">
      <w:pPr>
        <w:pStyle w:val="Akapitzlist"/>
        <w:numPr>
          <w:ilvl w:val="0"/>
          <w:numId w:val="28"/>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proponowany inny podwykonawca lub Wykonawca samodzielnie spełnia je w stopniu nie mniejszym niż podwykonawca, na którego zasoby Wykonawca powoływał się w trakcie postępowania o udzielenie zamówienia oraz </w:t>
      </w:r>
    </w:p>
    <w:p w:rsidR="005E3CB8" w:rsidRPr="006F69B4" w:rsidRDefault="005E3CB8" w:rsidP="005E3CB8">
      <w:pPr>
        <w:tabs>
          <w:tab w:val="left" w:pos="567"/>
        </w:tabs>
        <w:spacing w:line="276" w:lineRule="auto"/>
        <w:ind w:left="284"/>
        <w:jc w:val="both"/>
        <w:rPr>
          <w:rFonts w:asciiTheme="minorHAnsi" w:hAnsiTheme="minorHAnsi" w:cstheme="minorHAnsi"/>
          <w:sz w:val="22"/>
          <w:szCs w:val="22"/>
        </w:rPr>
      </w:pPr>
      <w:r w:rsidRPr="006F69B4">
        <w:rPr>
          <w:rFonts w:asciiTheme="minorHAnsi" w:hAnsiTheme="minorHAnsi" w:cstheme="minorHAnsi"/>
          <w:sz w:val="22"/>
          <w:szCs w:val="22"/>
        </w:rPr>
        <w:t>2)</w:t>
      </w:r>
      <w:r w:rsidRPr="006F69B4">
        <w:rPr>
          <w:rFonts w:asciiTheme="minorHAnsi" w:hAnsiTheme="minorHAnsi" w:cstheme="minorHAnsi"/>
          <w:sz w:val="22"/>
          <w:szCs w:val="22"/>
        </w:rPr>
        <w:tab/>
        <w:t>brak jest podstaw do wykluczenia proponowanego podwykonawcy.</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5.</w:t>
      </w:r>
      <w:r w:rsidRPr="006F69B4">
        <w:rPr>
          <w:rFonts w:asciiTheme="minorHAnsi" w:hAnsiTheme="minorHAnsi" w:cstheme="minorHAnsi"/>
          <w:sz w:val="22"/>
          <w:szCs w:val="22"/>
        </w:rPr>
        <w:tab/>
        <w:t>Przepisu ust. 4 nie stosuje się wobec podwykonawców niebędących podmiotami, na których zasoby Wykonawca powoływał się na zasadach określonych w art. 118 ustawy Pzp oraz do dalszych podwykonawców.</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6.</w:t>
      </w:r>
      <w:r w:rsidRPr="006F69B4">
        <w:rPr>
          <w:rFonts w:asciiTheme="minorHAnsi" w:hAnsiTheme="minorHAnsi" w:cstheme="minorHAnsi"/>
          <w:sz w:val="22"/>
          <w:szCs w:val="22"/>
        </w:rPr>
        <w:tab/>
        <w:t>Zamawiający zastrzega sobie prawo weryfikacji podstawy wykluczenia podwykonawcy niebędącego podmiotem trzecim, na zasadach określonych w art. 462 ust. 5 ustawy Pzp.</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7.</w:t>
      </w:r>
      <w:r w:rsidRPr="006F69B4">
        <w:rPr>
          <w:rFonts w:asciiTheme="minorHAnsi" w:hAnsiTheme="minorHAnsi" w:cstheme="minorHAnsi"/>
          <w:sz w:val="22"/>
          <w:szCs w:val="22"/>
        </w:rPr>
        <w:tab/>
        <w:t>Postanowienia dotyczące podwykonawcy odnoszą się wprost również do dalszego podwykonawcy oraz umów zawieranych między podwykonawcą i dalszym podwykonawcą lub między dalszymi podwykonawcami.</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8.</w:t>
      </w:r>
      <w:r w:rsidRPr="006F69B4">
        <w:rPr>
          <w:rFonts w:asciiTheme="minorHAnsi" w:hAnsiTheme="minorHAnsi" w:cstheme="minorHAnsi"/>
          <w:sz w:val="22"/>
          <w:szCs w:val="22"/>
        </w:rPr>
        <w:tab/>
        <w:t>Wykonawca jest odpowiedzialny za działania lub zaniechania podwykonawcy, jego przedstawicieli lub pracowników, jak za własne działania lub zaniechania.</w:t>
      </w:r>
      <w:r w:rsidR="007F4EEA">
        <w:rPr>
          <w:rFonts w:asciiTheme="minorHAnsi" w:hAnsiTheme="minorHAnsi" w:cstheme="minorHAnsi"/>
          <w:sz w:val="22"/>
          <w:szCs w:val="22"/>
        </w:rPr>
        <w:t xml:space="preserve"> </w:t>
      </w:r>
      <w:r w:rsidRPr="006F69B4">
        <w:rPr>
          <w:rFonts w:asciiTheme="minorHAnsi" w:hAnsiTheme="minorHAnsi" w:cstheme="minorHAnsi"/>
          <w:sz w:val="22"/>
          <w:szCs w:val="22"/>
        </w:rPr>
        <w:t xml:space="preserve">Wykonawca jest zobowiązany </w:t>
      </w:r>
      <w:r w:rsidR="00501660">
        <w:rPr>
          <w:rFonts w:asciiTheme="minorHAnsi" w:hAnsiTheme="minorHAnsi" w:cstheme="minorHAnsi"/>
          <w:sz w:val="22"/>
          <w:szCs w:val="22"/>
        </w:rPr>
        <w:br/>
      </w:r>
      <w:r w:rsidRPr="006F69B4">
        <w:rPr>
          <w:rFonts w:asciiTheme="minorHAnsi" w:hAnsiTheme="minorHAnsi" w:cstheme="minorHAnsi"/>
          <w:sz w:val="22"/>
          <w:szCs w:val="22"/>
        </w:rPr>
        <w:t>do sprawowania na bieżąco nadzoru nad pracami wykonywanymi przez podwykonawcę i do ich koordynacji.</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9.</w:t>
      </w:r>
      <w:r w:rsidRPr="006F69B4">
        <w:rPr>
          <w:rFonts w:asciiTheme="minorHAnsi" w:hAnsiTheme="minorHAnsi" w:cstheme="minorHAnsi"/>
          <w:sz w:val="22"/>
          <w:szCs w:val="22"/>
        </w:rPr>
        <w:tab/>
        <w:t xml:space="preserve">W celu powierzenia wykonania części zamówienia podwykonawcy, wykonawca zawiera umowę </w:t>
      </w:r>
      <w:r w:rsidRPr="006F69B4">
        <w:rPr>
          <w:rFonts w:asciiTheme="minorHAnsi" w:hAnsiTheme="minorHAnsi" w:cstheme="minorHAnsi"/>
          <w:sz w:val="22"/>
          <w:szCs w:val="22"/>
        </w:rPr>
        <w:br/>
        <w:t>o podwykonawstwo w rozumieniu art. 7 pkt 27 ustawy Pzp.</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10.</w:t>
      </w:r>
      <w:r w:rsidRPr="006F69B4">
        <w:rPr>
          <w:rFonts w:asciiTheme="minorHAnsi" w:hAnsiTheme="minorHAnsi" w:cstheme="minorHAnsi"/>
          <w:sz w:val="22"/>
          <w:szCs w:val="22"/>
        </w:rPr>
        <w:tab/>
        <w:t xml:space="preserve">Każdy projekt umowy i umowa o podwykonawstwo musi zawierać postanowienia niesprzeczne </w:t>
      </w:r>
      <w:r w:rsidRPr="006F69B4">
        <w:rPr>
          <w:rFonts w:asciiTheme="minorHAnsi" w:hAnsiTheme="minorHAnsi" w:cstheme="minorHAnsi"/>
          <w:sz w:val="22"/>
          <w:szCs w:val="22"/>
        </w:rPr>
        <w:br/>
        <w:t xml:space="preserve">z postanowieniami niniejszej umowy oraz będzie zawierać w szczególności: </w:t>
      </w:r>
    </w:p>
    <w:p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określenie Stron, z tym zastrzeżeniem, że w przypadku, gdy zamówienie publiczne zostało udzielone Wykonawcom, którzy wspólnie ubiegali się o jego udzielenie (konsorcjum) i wspólnie </w:t>
      </w:r>
      <w:r w:rsidRPr="00631AD9">
        <w:rPr>
          <w:rFonts w:asciiTheme="minorHAnsi" w:hAnsiTheme="minorHAnsi" w:cstheme="minorHAnsi"/>
          <w:sz w:val="22"/>
          <w:szCs w:val="22"/>
        </w:rPr>
        <w:lastRenderedPageBreak/>
        <w:t>występują w niniejszej umowie jako Wykonawca, umowa o podwykonawstwo powinna być zawarta ze wszystkimi członkami konsorcjum, a nie tylko z jednym lub niektórymi z nich;</w:t>
      </w:r>
    </w:p>
    <w:p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zakres usług przewidzianych do wykonania;</w:t>
      </w:r>
    </w:p>
    <w:p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termin realizacji usług, który będzie zgodny z terminem wykonania niniejszej umowy,</w:t>
      </w:r>
    </w:p>
    <w:p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terminy i zasady dokonywania odbioru; </w:t>
      </w:r>
    </w:p>
    <w:p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wynagrodzenie i zasady płatności za wykonanie usług, z zastrzeżeniem że nie będzie ono wyższe od wynagrodzenia za wykonanie tego samego zakresu usług należnego Wykonawcy </w:t>
      </w:r>
      <w:r w:rsidR="00501660">
        <w:rPr>
          <w:rFonts w:asciiTheme="minorHAnsi" w:hAnsiTheme="minorHAnsi" w:cstheme="minorHAnsi"/>
          <w:sz w:val="22"/>
          <w:szCs w:val="22"/>
        </w:rPr>
        <w:br/>
      </w:r>
      <w:r w:rsidRPr="00631AD9">
        <w:rPr>
          <w:rFonts w:asciiTheme="minorHAnsi" w:hAnsiTheme="minorHAnsi" w:cstheme="minorHAnsi"/>
          <w:sz w:val="22"/>
          <w:szCs w:val="22"/>
        </w:rPr>
        <w:t xml:space="preserve">od Zamawiającego (wynikającego z kosztorysu ofertowego), </w:t>
      </w:r>
    </w:p>
    <w:p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D17F22">
        <w:rPr>
          <w:rFonts w:asciiTheme="minorHAnsi" w:hAnsiTheme="minorHAnsi" w:cstheme="minorHAnsi"/>
          <w:strike/>
          <w:kern w:val="22"/>
          <w:sz w:val="22"/>
          <w:szCs w:val="22"/>
        </w:rPr>
        <w:t>wymóg zatrudnienia przez podwykonawcę na podstawie umowy o pracę osób wykonujących czynności wynikające z umowy, obowiązki w zakresie dokumentowania oraz sankcje z tytułu niespełnienia tego wymogu</w:t>
      </w:r>
      <w:r w:rsidR="00D17F22" w:rsidRPr="00D17F22">
        <w:rPr>
          <w:rFonts w:asciiTheme="minorHAnsi" w:hAnsiTheme="minorHAnsi" w:cstheme="minorHAnsi"/>
          <w:kern w:val="22"/>
          <w:sz w:val="22"/>
          <w:szCs w:val="22"/>
        </w:rPr>
        <w:t>*</w:t>
      </w:r>
      <w:r w:rsidRPr="00631AD9">
        <w:rPr>
          <w:rFonts w:asciiTheme="minorHAnsi" w:hAnsiTheme="minorHAnsi" w:cstheme="minorHAnsi"/>
          <w:sz w:val="22"/>
          <w:szCs w:val="22"/>
        </w:rPr>
        <w:t>;</w:t>
      </w:r>
    </w:p>
    <w:p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wymaganą treść postanowień projektu umowy i umowy o podwykonawstwo zawieranej </w:t>
      </w:r>
      <w:r w:rsidR="00501660">
        <w:rPr>
          <w:rFonts w:asciiTheme="minorHAnsi" w:hAnsiTheme="minorHAnsi" w:cstheme="minorHAnsi"/>
          <w:sz w:val="22"/>
          <w:szCs w:val="22"/>
        </w:rPr>
        <w:br/>
      </w:r>
      <w:r w:rsidRPr="00631AD9">
        <w:rPr>
          <w:rFonts w:asciiTheme="minorHAnsi" w:hAnsiTheme="minorHAnsi" w:cstheme="minorHAnsi"/>
          <w:sz w:val="22"/>
          <w:szCs w:val="22"/>
        </w:rPr>
        <w:t>z dalszym podwykonawcą, przy czym nie może ona być mniej korzystna dla dalszego podwykonawcy niż postanowienia niniejszej umowy;</w:t>
      </w:r>
    </w:p>
    <w:p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Sądem właściwym do rozstrzygania sporów na tle realizacji niniejszej umowy będzie Sąd p</w:t>
      </w:r>
      <w:r w:rsidR="00AF58EE">
        <w:rPr>
          <w:rFonts w:asciiTheme="minorHAnsi" w:hAnsiTheme="minorHAnsi" w:cstheme="minorHAnsi"/>
          <w:sz w:val="22"/>
          <w:szCs w:val="22"/>
        </w:rPr>
        <w:t>owszechny miejscowo właściwy wg</w:t>
      </w:r>
      <w:r w:rsidRPr="00631AD9">
        <w:rPr>
          <w:rFonts w:asciiTheme="minorHAnsi" w:hAnsiTheme="minorHAnsi" w:cstheme="minorHAnsi"/>
          <w:sz w:val="22"/>
          <w:szCs w:val="22"/>
        </w:rPr>
        <w:t xml:space="preserve"> miejsca wykonania przedmiotu umowy.</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11.</w:t>
      </w:r>
      <w:r w:rsidRPr="006F69B4">
        <w:rPr>
          <w:rFonts w:asciiTheme="minorHAnsi" w:hAnsiTheme="minorHAnsi" w:cstheme="minorHAnsi"/>
          <w:sz w:val="22"/>
          <w:szCs w:val="22"/>
        </w:rPr>
        <w:tab/>
        <w:t xml:space="preserve">Wykonawca, podwykonawca lub dalszy podwykonawca zamierzający zawrzeć umowę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której przedmiotem jest wykonanie usług, jest zobowiązany do przedłożenia Zamawiającemu projektu umowy o podwykonawstwo przy czym podwykonawca lub dalszy podwykonawca do projektu umowy dołączy zgodę Wykonawcy na zawarcie umowy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o treści zgodnej z przedłożonym projektem umowy. </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12.</w:t>
      </w:r>
      <w:r w:rsidRPr="006F69B4">
        <w:rPr>
          <w:rFonts w:asciiTheme="minorHAnsi" w:hAnsiTheme="minorHAnsi" w:cstheme="minorHAnsi"/>
          <w:sz w:val="22"/>
          <w:szCs w:val="22"/>
        </w:rPr>
        <w:tab/>
        <w:t>Zamawiający w terminie 10 dni od otrzymania od Wykonawcy projektu umowy o podwykonawstwo, może wnieść do niej pisemne zastrzeżenia. Jeżeli tego nie uczyni, oznaczać to będzie akceptację projektu umowy przez Zamawiającego.</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13.</w:t>
      </w:r>
      <w:r w:rsidRPr="006F69B4">
        <w:rPr>
          <w:rFonts w:asciiTheme="minorHAnsi" w:hAnsiTheme="minorHAnsi" w:cstheme="minorHAnsi"/>
          <w:sz w:val="22"/>
          <w:szCs w:val="22"/>
        </w:rPr>
        <w:tab/>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14.</w:t>
      </w:r>
      <w:r w:rsidRPr="006F69B4">
        <w:rPr>
          <w:rFonts w:asciiTheme="minorHAnsi" w:hAnsiTheme="minorHAnsi" w:cstheme="minorHAnsi"/>
          <w:sz w:val="22"/>
          <w:szCs w:val="22"/>
        </w:rPr>
        <w:tab/>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15.</w:t>
      </w:r>
      <w:r w:rsidRPr="006F69B4">
        <w:rPr>
          <w:rFonts w:asciiTheme="minorHAnsi" w:hAnsiTheme="minorHAnsi" w:cstheme="minorHAnsi"/>
          <w:sz w:val="22"/>
          <w:szCs w:val="22"/>
        </w:rPr>
        <w:tab/>
        <w:t xml:space="preserve">Zamawiający w terminie do 10 dni od doręczenia mu kopii umowy o podwykonawstwo może zgłosić sprzeciw do treści tej umowy. Jeżeli tego nie uczyni, oznaczać to będzie akceptację umowy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16.</w:t>
      </w:r>
      <w:r w:rsidRPr="006F69B4">
        <w:rPr>
          <w:rFonts w:asciiTheme="minorHAnsi" w:hAnsiTheme="minorHAnsi" w:cstheme="minorHAnsi"/>
          <w:sz w:val="22"/>
          <w:szCs w:val="22"/>
        </w:rPr>
        <w:tab/>
        <w:t xml:space="preserve">Zamawiający jest uprawniony do zgłaszania pisemnych zastrzeżeń do projektu umowy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lub sprzeciwu do umowy o podwykonawstwo, w szczególności gdy: </w:t>
      </w:r>
    </w:p>
    <w:p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nie będzie spełniała wymagań określonych w dokumentach zamówienia;</w:t>
      </w:r>
    </w:p>
    <w:p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będzie przewidywała termin zapłaty wynagrodzenia dłuższy niż 30 dni od dnia doręczenia Wykonawcy, podwykonawcy lub dalszemu podwykonawcy faktury lub rachunku, potwierdzających wykonanie zleconego świadczenia;</w:t>
      </w:r>
    </w:p>
    <w:p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będzie zawierała zapisy uzależniające dokonanie zapłaty na rzecz podwykonawcy od odbioru usług przez Zamawiającego lub od zapłaty należności Wykonawcy przez Zamawiającego;</w:t>
      </w:r>
    </w:p>
    <w:p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nie będzie zawierała uregulowań dotyczących zawierania umów usługi z dalszymi </w:t>
      </w:r>
      <w:r w:rsidRPr="00631AD9">
        <w:rPr>
          <w:rFonts w:asciiTheme="minorHAnsi" w:hAnsiTheme="minorHAnsi" w:cstheme="minorHAnsi"/>
          <w:sz w:val="22"/>
          <w:szCs w:val="22"/>
        </w:rPr>
        <w:lastRenderedPageBreak/>
        <w:t>podwykonawcami w szczególności zapisów warunkujących podpisanie tych umów od zgody Wykonawcy i od akceptacji Zamawiającego;</w:t>
      </w:r>
    </w:p>
    <w:p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będzie zawierać postanowienia, które w ocenie Zamawiającego będą mogły utrudniać </w:t>
      </w:r>
      <w:r w:rsidR="00B25EAE">
        <w:rPr>
          <w:rFonts w:asciiTheme="minorHAnsi" w:hAnsiTheme="minorHAnsi" w:cstheme="minorHAnsi"/>
          <w:sz w:val="22"/>
          <w:szCs w:val="22"/>
        </w:rPr>
        <w:br/>
      </w:r>
      <w:r w:rsidRPr="00631AD9">
        <w:rPr>
          <w:rFonts w:asciiTheme="minorHAnsi" w:hAnsiTheme="minorHAnsi" w:cstheme="minorHAnsi"/>
          <w:sz w:val="22"/>
          <w:szCs w:val="22"/>
        </w:rPr>
        <w:t>lub uniemożliwiać prawidłową lub terminową realizację niniejszej umowy, zgodnie z jej treścią;</w:t>
      </w:r>
    </w:p>
    <w:p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17.</w:t>
      </w:r>
      <w:r w:rsidRPr="006F69B4">
        <w:rPr>
          <w:rFonts w:asciiTheme="minorHAnsi" w:hAnsiTheme="minorHAnsi" w:cstheme="minorHAnsi"/>
          <w:sz w:val="22"/>
          <w:szCs w:val="22"/>
        </w:rPr>
        <w:tab/>
        <w:t xml:space="preserve">Uregulowania niniejszego paragrafu obowiązują także przy zmianach projektów umów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jak i zmianach umów o podwykonawstwo. </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18.</w:t>
      </w:r>
      <w:r w:rsidRPr="006F69B4">
        <w:rPr>
          <w:rFonts w:asciiTheme="minorHAnsi" w:hAnsiTheme="minorHAnsi" w:cstheme="minorHAnsi"/>
          <w:sz w:val="22"/>
          <w:szCs w:val="22"/>
        </w:rPr>
        <w:tab/>
        <w:t xml:space="preserve">Strony umowy stwierdzają, iż w przypadku zgłoszenia sprzeciwu lub zastrzeżeń przez Zamawiającego, wyłączona jest odpowiedzialność solidarna Zamawiającego z Wykonawcą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za zapłatę wymaganego wynagrodzenia, przysługującego podwykonawcy lub dalszemu podwykonawcy za wykonanie czynności przewidzianych niniejszą umową. </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19.</w:t>
      </w:r>
      <w:r w:rsidRPr="006F69B4">
        <w:rPr>
          <w:rFonts w:asciiTheme="minorHAnsi" w:hAnsiTheme="minorHAnsi" w:cstheme="minorHAnsi"/>
          <w:sz w:val="22"/>
          <w:szCs w:val="22"/>
        </w:rPr>
        <w:tab/>
        <w:t xml:space="preserve">Wykonawca, podwykonawca, dalszy podwykonawca zamówienia na usługi przedkłada Zamawiającemu poświadczoną za zgodność z oryginałem kopię zawartej umowy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której przedmiotem są dostawy lub usługi w terminie 7 dni od dnia jej zawarcia z wyłączeniem umów o podwykonawstwo o wartości mniejszej niż 0,5% wartości umowy określonej w § </w:t>
      </w:r>
      <w:r w:rsidR="00631AD9">
        <w:rPr>
          <w:rFonts w:asciiTheme="minorHAnsi" w:hAnsiTheme="minorHAnsi" w:cstheme="minorHAnsi"/>
          <w:sz w:val="22"/>
          <w:szCs w:val="22"/>
        </w:rPr>
        <w:t>4</w:t>
      </w:r>
      <w:r w:rsidRPr="006F69B4">
        <w:rPr>
          <w:rFonts w:asciiTheme="minorHAnsi" w:hAnsiTheme="minorHAnsi" w:cstheme="minorHAnsi"/>
          <w:sz w:val="22"/>
          <w:szCs w:val="22"/>
        </w:rPr>
        <w:t xml:space="preserve"> ust. 1. </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20.</w:t>
      </w:r>
      <w:r w:rsidRPr="006F69B4">
        <w:rPr>
          <w:rFonts w:asciiTheme="minorHAnsi" w:hAnsiTheme="minorHAnsi" w:cstheme="minorHAnsi"/>
          <w:sz w:val="22"/>
          <w:szCs w:val="22"/>
        </w:rPr>
        <w:tab/>
        <w:t>W</w:t>
      </w:r>
      <w:r w:rsidR="00631AD9">
        <w:rPr>
          <w:rFonts w:asciiTheme="minorHAnsi" w:hAnsiTheme="minorHAnsi" w:cstheme="minorHAnsi"/>
          <w:sz w:val="22"/>
          <w:szCs w:val="22"/>
        </w:rPr>
        <w:t xml:space="preserve"> przypadku, o którym mowa w § 11</w:t>
      </w:r>
      <w:r w:rsidRPr="006F69B4">
        <w:rPr>
          <w:rFonts w:asciiTheme="minorHAnsi" w:hAnsiTheme="minorHAnsi" w:cstheme="minorHAnsi"/>
          <w:sz w:val="22"/>
          <w:szCs w:val="22"/>
        </w:rPr>
        <w:t xml:space="preserve"> ust. 19 umowy, jeżeli termin zapłaty wynagrodzenia jest dłuższy niż 30 dni, Zamawiający poinformuje o tym Wykonawcę i wezwie go do zmiany tej umowy pod rygorem wystąpienia o zapłatę kary umownej. </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21.</w:t>
      </w:r>
      <w:r w:rsidR="00631AD9">
        <w:rPr>
          <w:rFonts w:asciiTheme="minorHAnsi" w:hAnsiTheme="minorHAnsi" w:cstheme="minorHAnsi"/>
          <w:sz w:val="22"/>
          <w:szCs w:val="22"/>
        </w:rPr>
        <w:tab/>
        <w:t xml:space="preserve">Procedurę, o której mowa w § 11 </w:t>
      </w:r>
      <w:r w:rsidRPr="006F69B4">
        <w:rPr>
          <w:rFonts w:asciiTheme="minorHAnsi" w:hAnsiTheme="minorHAnsi" w:cstheme="minorHAnsi"/>
          <w:sz w:val="22"/>
          <w:szCs w:val="22"/>
        </w:rPr>
        <w:t xml:space="preserve">ust. 19 i 20 umowy, stosuje się również do wszystkich zmian umów o podwykonawstwo, których przedmiotem są dostawy lub usługi. </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22.</w:t>
      </w:r>
      <w:r w:rsidRPr="006F69B4">
        <w:rPr>
          <w:rFonts w:asciiTheme="minorHAnsi" w:hAnsiTheme="minorHAnsi" w:cstheme="minorHAnsi"/>
          <w:sz w:val="22"/>
          <w:szCs w:val="22"/>
        </w:rPr>
        <w:tab/>
        <w:t xml:space="preserve">Wykonawca, powierzając realizację usług, jest zobowiązany do dokonania we własnym zakresie zapłaty wymagalnego wynagrodzenia należnego podwykonawcy z zachowaniem terminów płatności określonych w umowie z podwykonawcą. </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23.</w:t>
      </w:r>
      <w:r w:rsidRPr="006F69B4">
        <w:rPr>
          <w:rFonts w:asciiTheme="minorHAnsi" w:hAnsiTheme="minorHAnsi" w:cstheme="minorHAnsi"/>
          <w:sz w:val="22"/>
          <w:szCs w:val="22"/>
        </w:rPr>
        <w:tab/>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usługi lub który zawarł przedłożoną Zamawiającemu umowę </w:t>
      </w:r>
      <w:r w:rsidR="00501660">
        <w:rPr>
          <w:rFonts w:asciiTheme="minorHAnsi" w:hAnsiTheme="minorHAnsi" w:cstheme="minorHAnsi"/>
          <w:sz w:val="22"/>
          <w:szCs w:val="22"/>
        </w:rPr>
        <w:br/>
      </w:r>
      <w:r w:rsidRPr="006F69B4">
        <w:rPr>
          <w:rFonts w:asciiTheme="minorHAnsi" w:hAnsiTheme="minorHAnsi" w:cstheme="minorHAnsi"/>
          <w:sz w:val="22"/>
          <w:szCs w:val="22"/>
        </w:rPr>
        <w:t>o podwykonawstwo, której przedmiotem są dostawy lub usługi, na zasadach określonych w art. 465 ustawy Pzp.</w:t>
      </w:r>
    </w:p>
    <w:p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24.</w:t>
      </w:r>
      <w:r w:rsidRPr="006F69B4">
        <w:rPr>
          <w:rFonts w:asciiTheme="minorHAnsi" w:hAnsiTheme="minorHAnsi" w:cstheme="minorHAnsi"/>
          <w:sz w:val="22"/>
          <w:szCs w:val="22"/>
        </w:rPr>
        <w:tab/>
        <w:t xml:space="preserve">Bezpośrednia zapłata obejmuje należne wynagrodzenie, bez odsetek należnych podwykonawcy </w:t>
      </w:r>
      <w:r w:rsidR="00B25EAE">
        <w:rPr>
          <w:rFonts w:asciiTheme="minorHAnsi" w:hAnsiTheme="minorHAnsi" w:cstheme="minorHAnsi"/>
          <w:sz w:val="22"/>
          <w:szCs w:val="22"/>
        </w:rPr>
        <w:br/>
      </w:r>
      <w:r w:rsidRPr="006F69B4">
        <w:rPr>
          <w:rFonts w:asciiTheme="minorHAnsi" w:hAnsiTheme="minorHAnsi" w:cstheme="minorHAnsi"/>
          <w:sz w:val="22"/>
          <w:szCs w:val="22"/>
        </w:rPr>
        <w:t>lub dalszemu podwykonawcy.</w:t>
      </w:r>
    </w:p>
    <w:p w:rsidR="005E3CB8" w:rsidRPr="00FE14C4" w:rsidRDefault="005E3CB8" w:rsidP="00FE14C4">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25.</w:t>
      </w:r>
      <w:r w:rsidRPr="006F69B4">
        <w:rPr>
          <w:rFonts w:asciiTheme="minorHAnsi" w:hAnsiTheme="minorHAnsi" w:cstheme="minorHAnsi"/>
          <w:sz w:val="22"/>
          <w:szCs w:val="22"/>
        </w:rPr>
        <w:tab/>
        <w:t xml:space="preserve">Uregulowania w zakresie rozliczenia usług powierzonych do zrealizowania przez podwykonawców nie mogą zawierać zapisów uzależniających regulowanie należności podwykonawców od otrzymania zapłaty należności Wykonawcy od Zamawiającego w szczególności dotyczy </w:t>
      </w:r>
      <w:r w:rsidR="00501660">
        <w:rPr>
          <w:rFonts w:asciiTheme="minorHAnsi" w:hAnsiTheme="minorHAnsi" w:cstheme="minorHAnsi"/>
          <w:sz w:val="22"/>
          <w:szCs w:val="22"/>
        </w:rPr>
        <w:br/>
      </w:r>
      <w:r w:rsidRPr="006F69B4">
        <w:rPr>
          <w:rFonts w:asciiTheme="minorHAnsi" w:hAnsiTheme="minorHAnsi" w:cstheme="minorHAnsi"/>
          <w:sz w:val="22"/>
          <w:szCs w:val="22"/>
        </w:rPr>
        <w:t>to końcowych należności Wykonawcy wynikających z faktury wystawianej po odbiorze końcowym zadania.</w:t>
      </w:r>
    </w:p>
    <w:p w:rsidR="007F4EEA" w:rsidRDefault="007F4EEA" w:rsidP="005E3CB8">
      <w:pPr>
        <w:widowControl/>
        <w:suppressAutoHyphens w:val="0"/>
        <w:overflowPunct w:val="0"/>
        <w:adjustRightInd w:val="0"/>
        <w:spacing w:line="276" w:lineRule="auto"/>
        <w:ind w:left="284" w:hanging="284"/>
        <w:jc w:val="center"/>
        <w:textAlignment w:val="baseline"/>
        <w:rPr>
          <w:rFonts w:asciiTheme="minorHAnsi" w:eastAsia="Calibri" w:hAnsiTheme="minorHAnsi" w:cstheme="minorHAnsi"/>
          <w:b/>
          <w:kern w:val="0"/>
          <w:sz w:val="22"/>
          <w:szCs w:val="22"/>
          <w:lang w:eastAsia="en-US"/>
        </w:rPr>
      </w:pPr>
    </w:p>
    <w:p w:rsidR="007F4EEA" w:rsidRDefault="007F4EEA" w:rsidP="005E3CB8">
      <w:pPr>
        <w:widowControl/>
        <w:suppressAutoHyphens w:val="0"/>
        <w:overflowPunct w:val="0"/>
        <w:adjustRightInd w:val="0"/>
        <w:spacing w:line="276" w:lineRule="auto"/>
        <w:ind w:left="284" w:hanging="284"/>
        <w:jc w:val="center"/>
        <w:textAlignment w:val="baseline"/>
        <w:rPr>
          <w:rFonts w:asciiTheme="minorHAnsi" w:eastAsia="Calibri" w:hAnsiTheme="minorHAnsi" w:cstheme="minorHAnsi"/>
          <w:b/>
          <w:kern w:val="0"/>
          <w:sz w:val="22"/>
          <w:szCs w:val="22"/>
          <w:lang w:eastAsia="en-US"/>
        </w:rPr>
      </w:pPr>
    </w:p>
    <w:p w:rsidR="00E64C7F" w:rsidRPr="006F69B4" w:rsidRDefault="00631AD9" w:rsidP="005E3CB8">
      <w:pPr>
        <w:widowControl/>
        <w:suppressAutoHyphens w:val="0"/>
        <w:overflowPunct w:val="0"/>
        <w:adjustRightInd w:val="0"/>
        <w:spacing w:line="276" w:lineRule="auto"/>
        <w:ind w:left="284" w:hanging="284"/>
        <w:jc w:val="center"/>
        <w:textAlignment w:val="baseline"/>
        <w:rPr>
          <w:rFonts w:asciiTheme="minorHAnsi" w:eastAsia="Calibri" w:hAnsiTheme="minorHAnsi" w:cstheme="minorHAnsi"/>
          <w:b/>
          <w:kern w:val="0"/>
          <w:sz w:val="22"/>
          <w:szCs w:val="22"/>
          <w:lang w:eastAsia="en-US"/>
        </w:rPr>
      </w:pPr>
      <w:r>
        <w:rPr>
          <w:rFonts w:asciiTheme="minorHAnsi" w:eastAsia="Calibri" w:hAnsiTheme="minorHAnsi" w:cstheme="minorHAnsi"/>
          <w:b/>
          <w:kern w:val="0"/>
          <w:sz w:val="22"/>
          <w:szCs w:val="22"/>
          <w:lang w:eastAsia="en-US"/>
        </w:rPr>
        <w:lastRenderedPageBreak/>
        <w:t>§ 12</w:t>
      </w:r>
    </w:p>
    <w:p w:rsidR="00E64C7F" w:rsidRPr="006F69B4" w:rsidRDefault="00E64C7F" w:rsidP="005E3CB8">
      <w:pPr>
        <w:widowControl/>
        <w:suppressAutoHyphens w:val="0"/>
        <w:overflowPunct w:val="0"/>
        <w:adjustRightInd w:val="0"/>
        <w:spacing w:line="276" w:lineRule="auto"/>
        <w:ind w:left="284" w:hanging="284"/>
        <w:jc w:val="center"/>
        <w:textAlignment w:val="baseline"/>
        <w:rPr>
          <w:rFonts w:asciiTheme="minorHAnsi" w:eastAsia="Calibri" w:hAnsiTheme="minorHAnsi" w:cstheme="minorHAnsi"/>
          <w:b/>
          <w:kern w:val="0"/>
          <w:sz w:val="22"/>
          <w:szCs w:val="22"/>
          <w:lang w:eastAsia="en-US"/>
        </w:rPr>
      </w:pPr>
      <w:r w:rsidRPr="006F69B4">
        <w:rPr>
          <w:rFonts w:asciiTheme="minorHAnsi" w:eastAsia="Calibri" w:hAnsiTheme="minorHAnsi" w:cstheme="minorHAnsi"/>
          <w:b/>
          <w:kern w:val="0"/>
          <w:sz w:val="22"/>
          <w:szCs w:val="22"/>
          <w:lang w:eastAsia="en-US"/>
        </w:rPr>
        <w:t>Klauzula Informacyjna w zakresie art. 13 RODO</w:t>
      </w:r>
    </w:p>
    <w:p w:rsidR="005E3CB8" w:rsidRPr="006F69B4" w:rsidRDefault="00292B9A" w:rsidP="00292B9A">
      <w:pPr>
        <w:autoSpaceDN w:val="0"/>
        <w:spacing w:line="276" w:lineRule="auto"/>
        <w:jc w:val="both"/>
        <w:textAlignment w:val="baseline"/>
        <w:rPr>
          <w:rFonts w:asciiTheme="minorHAnsi" w:eastAsia="Andale Sans UI" w:hAnsiTheme="minorHAnsi" w:cstheme="minorHAnsi"/>
          <w:i/>
          <w:iCs/>
          <w:noProof/>
          <w:kern w:val="3"/>
          <w:sz w:val="22"/>
          <w:szCs w:val="22"/>
          <w:lang w:bidi="en-US"/>
        </w:rPr>
      </w:pPr>
      <w:r>
        <w:rPr>
          <w:rFonts w:asciiTheme="minorHAnsi" w:eastAsia="Andale Sans UI" w:hAnsiTheme="minorHAnsi" w:cstheme="minorHAnsi"/>
          <w:i/>
          <w:noProof/>
          <w:color w:val="222222"/>
          <w:kern w:val="3"/>
          <w:sz w:val="22"/>
          <w:szCs w:val="22"/>
          <w:lang w:bidi="en-US"/>
        </w:rPr>
        <w:t>Z</w:t>
      </w:r>
      <w:r w:rsidR="005E3CB8" w:rsidRPr="006F69B4">
        <w:rPr>
          <w:rFonts w:asciiTheme="minorHAnsi" w:eastAsia="Andale Sans UI" w:hAnsiTheme="minorHAnsi" w:cstheme="minorHAnsi"/>
          <w:i/>
          <w:noProof/>
          <w:color w:val="222222"/>
          <w:kern w:val="3"/>
          <w:sz w:val="22"/>
          <w:szCs w:val="22"/>
          <w:lang w:bidi="en-US"/>
        </w:rPr>
        <w:t>godnie z art. 13 ust. 1 i ust. 2 Rozporządzenia Parlamentu Europejskie</w:t>
      </w:r>
      <w:r>
        <w:rPr>
          <w:rFonts w:asciiTheme="minorHAnsi" w:eastAsia="Andale Sans UI" w:hAnsiTheme="minorHAnsi" w:cstheme="minorHAnsi"/>
          <w:i/>
          <w:noProof/>
          <w:color w:val="222222"/>
          <w:kern w:val="3"/>
          <w:sz w:val="22"/>
          <w:szCs w:val="22"/>
          <w:lang w:bidi="en-US"/>
        </w:rPr>
        <w:t xml:space="preserve">go i Rady (UE) 2016/679 z dnia </w:t>
      </w:r>
      <w:r w:rsidR="005E3CB8" w:rsidRPr="006F69B4">
        <w:rPr>
          <w:rFonts w:asciiTheme="minorHAnsi" w:eastAsia="Andale Sans UI" w:hAnsiTheme="minorHAnsi" w:cstheme="minorHAnsi"/>
          <w:i/>
          <w:noProof/>
          <w:color w:val="222222"/>
          <w:kern w:val="3"/>
          <w:sz w:val="22"/>
          <w:szCs w:val="22"/>
          <w:lang w:bidi="en-US"/>
        </w:rPr>
        <w:t>27 kwietnia 2016 r. w sprawie ochrony osób fizycznych w związku z p</w:t>
      </w:r>
      <w:r>
        <w:rPr>
          <w:rFonts w:asciiTheme="minorHAnsi" w:eastAsia="Andale Sans UI" w:hAnsiTheme="minorHAnsi" w:cstheme="minorHAnsi"/>
          <w:i/>
          <w:noProof/>
          <w:color w:val="222222"/>
          <w:kern w:val="3"/>
          <w:sz w:val="22"/>
          <w:szCs w:val="22"/>
          <w:lang w:bidi="en-US"/>
        </w:rPr>
        <w:t xml:space="preserve">rzetwarzaniem danych osobowych </w:t>
      </w:r>
      <w:r w:rsidR="005E3CB8" w:rsidRPr="006F69B4">
        <w:rPr>
          <w:rFonts w:asciiTheme="minorHAnsi" w:eastAsia="Andale Sans UI" w:hAnsiTheme="minorHAnsi" w:cstheme="minorHAnsi"/>
          <w:i/>
          <w:noProof/>
          <w:color w:val="222222"/>
          <w:kern w:val="3"/>
          <w:sz w:val="22"/>
          <w:szCs w:val="22"/>
          <w:lang w:bidi="en-US"/>
        </w:rPr>
        <w:t>i w sprawie swobodnego przepływu takich danych oraz uchylenia dyrektywy 95/46/WE</w:t>
      </w:r>
      <w:r w:rsidR="005E3CB8" w:rsidRPr="006F69B4">
        <w:rPr>
          <w:rFonts w:asciiTheme="minorHAnsi" w:eastAsia="Andale Sans UI" w:hAnsiTheme="minorHAnsi" w:cstheme="minorHAnsi"/>
          <w:i/>
          <w:noProof/>
          <w:kern w:val="3"/>
          <w:sz w:val="22"/>
          <w:szCs w:val="22"/>
          <w:lang w:bidi="en-US"/>
        </w:rPr>
        <w:t xml:space="preserve"> (RODO), informujemy że:</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noProof/>
          <w:kern w:val="3"/>
          <w:sz w:val="22"/>
          <w:szCs w:val="22"/>
          <w:lang w:bidi="en-US"/>
        </w:rPr>
      </w:pPr>
      <w:r w:rsidRPr="006F69B4">
        <w:rPr>
          <w:rFonts w:asciiTheme="minorHAnsi" w:eastAsia="Andale Sans UI" w:hAnsiTheme="minorHAnsi" w:cstheme="minorHAnsi"/>
          <w:noProof/>
          <w:kern w:val="3"/>
          <w:sz w:val="22"/>
          <w:szCs w:val="22"/>
          <w:lang w:bidi="en-US"/>
        </w:rPr>
        <w:t xml:space="preserve">Administratorem Pani/Pana danych osobowych jest Starostwo Powiatowe w Głogowie reprezentowane przez Starostę Głogowskiego, z siedzibą w:  67- 200 Głogów, ul. Sikorskiego 21, </w:t>
      </w:r>
      <w:r w:rsidR="00B25EAE">
        <w:rPr>
          <w:rFonts w:asciiTheme="minorHAnsi" w:eastAsia="Andale Sans UI" w:hAnsiTheme="minorHAnsi" w:cstheme="minorHAnsi"/>
          <w:noProof/>
          <w:kern w:val="3"/>
          <w:sz w:val="22"/>
          <w:szCs w:val="22"/>
          <w:lang w:bidi="en-US"/>
        </w:rPr>
        <w:br/>
      </w:r>
      <w:r w:rsidRPr="006F69B4">
        <w:rPr>
          <w:rFonts w:asciiTheme="minorHAnsi" w:eastAsia="Andale Sans UI" w:hAnsiTheme="minorHAnsi" w:cstheme="minorHAnsi"/>
          <w:noProof/>
          <w:kern w:val="3"/>
          <w:sz w:val="22"/>
          <w:szCs w:val="22"/>
          <w:lang w:bidi="en-US"/>
        </w:rPr>
        <w:t xml:space="preserve">tel. 76 72 82 800, e - mail: starostwo@powiat.glogow.pl </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 xml:space="preserve">W sprawach związanych z Pani/Pana danymi osobowymi proszę kontaktować się z Inspektorem Ochrony Danych (IOD): e-mail: </w:t>
      </w:r>
      <w:hyperlink r:id="rId8" w:history="1">
        <w:r w:rsidRPr="006F69B4">
          <w:rPr>
            <w:rFonts w:asciiTheme="minorHAnsi" w:eastAsia="Andale Sans UI" w:hAnsiTheme="minorHAnsi" w:cstheme="minorHAnsi"/>
            <w:noProof/>
            <w:color w:val="0563C1"/>
            <w:kern w:val="3"/>
            <w:sz w:val="22"/>
            <w:szCs w:val="22"/>
            <w:u w:val="single"/>
            <w:lang w:bidi="en-US"/>
          </w:rPr>
          <w:t>iod@powiat.glogow.pl</w:t>
        </w:r>
      </w:hyperlink>
      <w:r w:rsidRPr="006F69B4">
        <w:rPr>
          <w:rFonts w:asciiTheme="minorHAnsi" w:eastAsia="Andale Sans UI" w:hAnsiTheme="minorHAnsi" w:cstheme="minorHAnsi"/>
          <w:noProof/>
          <w:kern w:val="3"/>
          <w:sz w:val="22"/>
          <w:szCs w:val="22"/>
          <w:lang w:bidi="en-US"/>
        </w:rPr>
        <w:t xml:space="preserve"> tel. 509 737 586</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Pani/Pana dane osobowe przetwarzane będą w celu przeprowadzenia postępowania i udzieleniu zamówienia, prowadzeniu dokumentacji księgowo-podatkowej, archiwizacji danych, dochodzenia roszczeń lub obroną przed roszczeniami.</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Podstawą przetwarzania danych osobowych jest:</w:t>
      </w:r>
    </w:p>
    <w:p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Ustawa z dnia 11 września 2019 r. Prawo zamówień publicznych.</w:t>
      </w:r>
    </w:p>
    <w:p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iCs/>
          <w:noProof/>
          <w:kern w:val="3"/>
          <w:sz w:val="22"/>
          <w:szCs w:val="22"/>
          <w:lang w:bidi="en-US"/>
        </w:rPr>
        <w:t>Ustawa z dnia 27 sierpnia 2009 r. o finansach publicznych.</w:t>
      </w:r>
    </w:p>
    <w:p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iCs/>
          <w:noProof/>
          <w:kern w:val="3"/>
          <w:sz w:val="22"/>
          <w:szCs w:val="22"/>
          <w:lang w:bidi="en-US"/>
        </w:rPr>
        <w:t>Ustawa z dnia 14 lipca 1983 r. o narodowym zasobie archiwalnym i archiwach.</w:t>
      </w:r>
    </w:p>
    <w:p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art. 6 pkt.1 lit. c RODO - przetwarzanie jest niezbędne do wypełnienia obowiązku prawnego ciążącego na administratorze.</w:t>
      </w:r>
    </w:p>
    <w:p w:rsidR="00BB2121" w:rsidRDefault="005E3CB8" w:rsidP="00BB2121">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 xml:space="preserve">Art. 6 pkt.1 lit.b RODO - </w:t>
      </w:r>
      <w:r w:rsidRPr="006F69B4">
        <w:rPr>
          <w:rFonts w:asciiTheme="minorHAnsi" w:eastAsia="Calibri" w:hAnsiTheme="minorHAnsi" w:cstheme="minorHAnsi"/>
          <w:noProof/>
          <w:color w:val="121416"/>
          <w:sz w:val="22"/>
          <w:szCs w:val="22"/>
          <w:shd w:val="clear" w:color="auto" w:fill="FFFFFF"/>
        </w:rPr>
        <w:t>przetwarzanie jest niezbędne do wykonania umowy, której stroną jest osoba, której dane dotyczą, lub do podjęcia działań na żądanie osoby, której dane dotyczą, przed zawarciem umowy.</w:t>
      </w:r>
    </w:p>
    <w:p w:rsidR="005E3CB8" w:rsidRPr="00BB2121" w:rsidRDefault="005E3CB8" w:rsidP="00BB2121">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BB2121">
        <w:rPr>
          <w:rFonts w:asciiTheme="minorHAnsi" w:eastAsia="Andale Sans UI" w:hAnsiTheme="minorHAnsi" w:cstheme="minorHAnsi"/>
          <w:kern w:val="3"/>
          <w:sz w:val="22"/>
          <w:szCs w:val="22"/>
          <w:lang w:bidi="en-US"/>
        </w:rPr>
        <w:t>Odbiorca lub kategorie odbiorców: Podmioty upoważnione na podstawie zawartych umów powierzenia oraz uprawnione na mocy obowiązujących przepisów prawa. W szczególności osoby lub podmioty, którym zostanie udostępniona dokumentacja postępowania  w oparciu o art. 18 oraz art. 74 ustawy z dnia 11 września 2019r. - Prawo zamówień publicznych ((</w:t>
      </w:r>
      <w:r w:rsidR="00BB2121" w:rsidRPr="00BB2121">
        <w:rPr>
          <w:rFonts w:asciiTheme="minorHAnsi" w:eastAsia="Andale Sans UI" w:hAnsiTheme="minorHAnsi" w:cstheme="minorHAnsi"/>
          <w:kern w:val="3"/>
          <w:sz w:val="22"/>
          <w:szCs w:val="22"/>
          <w:lang w:bidi="en-US"/>
        </w:rPr>
        <w:t>t.j. Dz. U. z 2024 r. poz. 1320</w:t>
      </w:r>
      <w:r w:rsidRPr="00BB2121">
        <w:rPr>
          <w:rFonts w:asciiTheme="minorHAnsi" w:eastAsia="Andale Sans UI" w:hAnsiTheme="minorHAnsi" w:cstheme="minorHAnsi"/>
          <w:kern w:val="3"/>
          <w:sz w:val="22"/>
          <w:szCs w:val="22"/>
          <w:lang w:bidi="en-US"/>
        </w:rPr>
        <w:t xml:space="preserve">) (Ustawa PZP). Zasada jawności ma zastosowanie do wszystkich danych osobowych </w:t>
      </w:r>
      <w:r w:rsidR="00501660" w:rsidRPr="00BB2121">
        <w:rPr>
          <w:rFonts w:asciiTheme="minorHAnsi" w:eastAsia="Andale Sans UI" w:hAnsiTheme="minorHAnsi" w:cstheme="minorHAnsi"/>
          <w:kern w:val="3"/>
          <w:sz w:val="22"/>
          <w:szCs w:val="22"/>
          <w:lang w:bidi="en-US"/>
        </w:rPr>
        <w:br/>
      </w:r>
      <w:r w:rsidRPr="00BB2121">
        <w:rPr>
          <w:rFonts w:asciiTheme="minorHAnsi" w:eastAsia="Andale Sans UI" w:hAnsiTheme="minorHAnsi" w:cstheme="minorHAnsi"/>
          <w:kern w:val="3"/>
          <w:sz w:val="22"/>
          <w:szCs w:val="22"/>
          <w:lang w:bidi="en-US"/>
        </w:rPr>
        <w:t xml:space="preserve">z wyjątkiem danych, o których mowa w art. 9 ust. 1 RODO (szczególna kategoria danych). </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kern w:val="3"/>
          <w:sz w:val="22"/>
          <w:szCs w:val="22"/>
          <w:lang w:bidi="en-US"/>
        </w:rPr>
        <w:t>Pani/Pana dane osobowe będą przetwarzane przez okres niezbędny do realizacji celu przetwarzania, po tym czasie będą przetwarzane przez okres wymagany przez odrębne przepisy obowiązującego prawa.</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kern w:val="3"/>
          <w:sz w:val="22"/>
          <w:szCs w:val="22"/>
          <w:lang w:bidi="en-US"/>
        </w:rPr>
        <w:t>Posiada Pani/Pan prawo:</w:t>
      </w:r>
    </w:p>
    <w:p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kern w:val="3"/>
          <w:sz w:val="22"/>
          <w:szCs w:val="22"/>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iCs/>
          <w:kern w:val="3"/>
          <w:sz w:val="22"/>
          <w:szCs w:val="22"/>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iCs/>
          <w:kern w:val="3"/>
          <w:sz w:val="22"/>
          <w:szCs w:val="22"/>
          <w:lang w:bidi="en-US"/>
        </w:rPr>
        <w:t xml:space="preserve">Prawo usunięcia danych w przypadku, gdy dane osobowe nie są już niezbędne do celów, </w:t>
      </w:r>
      <w:r w:rsidR="00501660">
        <w:rPr>
          <w:rFonts w:asciiTheme="minorHAnsi" w:eastAsia="Andale Sans UI" w:hAnsiTheme="minorHAnsi" w:cstheme="minorHAnsi"/>
          <w:iCs/>
          <w:kern w:val="3"/>
          <w:sz w:val="22"/>
          <w:szCs w:val="22"/>
          <w:lang w:bidi="en-US"/>
        </w:rPr>
        <w:br/>
      </w:r>
      <w:r w:rsidRPr="006F69B4">
        <w:rPr>
          <w:rFonts w:asciiTheme="minorHAnsi" w:eastAsia="Andale Sans UI" w:hAnsiTheme="minorHAnsi" w:cstheme="minorHAnsi"/>
          <w:iCs/>
          <w:kern w:val="3"/>
          <w:sz w:val="22"/>
          <w:szCs w:val="22"/>
          <w:lang w:bidi="en-US"/>
        </w:rPr>
        <w:t>w których zostały zebrane lub w inny sposób przetwarzane.</w:t>
      </w:r>
    </w:p>
    <w:p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iCs/>
          <w:kern w:val="3"/>
          <w:sz w:val="22"/>
          <w:szCs w:val="22"/>
          <w:lang w:bidi="en-US"/>
        </w:rPr>
        <w:t>Prawo żądania ograniczenia przetwarzania (wykonanie tego obowiązku nie ogranicza przetwarzania danych osobowych do czasu zakończenie postępowania o udzielenie zamówienia publicznego).</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val="en-US" w:bidi="en-US"/>
        </w:rPr>
        <w:lastRenderedPageBreak/>
        <w:t>Ma Pani/Pan prawo do wniesienia skargi do organu nadzorczego. W Polsce jest nim Prezes Urzędu Ochrony Danych Osobowych ul. Stawki 2, 00-913 Warszawa.</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val="en-US" w:bidi="en-US"/>
        </w:rPr>
        <w:t>Pani/Pana dane osobowe nie będą poddawane zautomatyzowanemu podejmowaniu decyzji, w tym również profilowaniu.</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noProof/>
          <w:kern w:val="3"/>
          <w:sz w:val="22"/>
          <w:szCs w:val="22"/>
          <w:lang w:val="en-US" w:bidi="en-US"/>
        </w:rPr>
      </w:pPr>
      <w:r w:rsidRPr="006F69B4">
        <w:rPr>
          <w:rFonts w:asciiTheme="minorHAnsi" w:eastAsia="Andale Sans UI" w:hAnsiTheme="minorHAnsi" w:cstheme="minorHAnsi"/>
          <w:noProof/>
          <w:kern w:val="3"/>
          <w:sz w:val="22"/>
          <w:szCs w:val="22"/>
          <w:lang w:val="en-US" w:bidi="en-US"/>
        </w:rPr>
        <w:t xml:space="preserve">Administrator nie zamierza przekazywać Pani/Pana danych osobowych do państw trzecich </w:t>
      </w:r>
      <w:r w:rsidR="00427D2F">
        <w:rPr>
          <w:rFonts w:asciiTheme="minorHAnsi" w:eastAsia="Andale Sans UI" w:hAnsiTheme="minorHAnsi" w:cstheme="minorHAnsi"/>
          <w:noProof/>
          <w:kern w:val="3"/>
          <w:sz w:val="22"/>
          <w:szCs w:val="22"/>
          <w:lang w:val="en-US" w:bidi="en-US"/>
        </w:rPr>
        <w:br/>
      </w:r>
      <w:r w:rsidRPr="006F69B4">
        <w:rPr>
          <w:rFonts w:asciiTheme="minorHAnsi" w:eastAsia="Andale Sans UI" w:hAnsiTheme="minorHAnsi" w:cstheme="minorHAnsi"/>
          <w:noProof/>
          <w:kern w:val="3"/>
          <w:sz w:val="22"/>
          <w:szCs w:val="22"/>
          <w:lang w:val="en-US" w:bidi="en-US"/>
        </w:rPr>
        <w:t xml:space="preserve">(tj. państw spoza Europejskiego Obszaru Gospodarczego obejmującego Unię Europejską, Norwegię, Liechtenstein i Islandię) lub do organizacji międzynarodowych. </w:t>
      </w:r>
    </w:p>
    <w:p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val="en-US" w:bidi="en-US"/>
        </w:rPr>
        <w:t>Podanie danych osobowych jest wymogiem ustawowym określonym w przepisach ustawy PZP, związanych z udziałem w postępowaniu o udzielenie zamówienia publicznego.</w:t>
      </w:r>
    </w:p>
    <w:p w:rsidR="00C633AF" w:rsidRDefault="005E3CB8" w:rsidP="00C633AF">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val="en-US" w:bidi="en-US"/>
        </w:rPr>
        <w:t xml:space="preserve">Konsekwencją niepodania danych osobowych będzie brak możliwości udziału w postępowaniu </w:t>
      </w:r>
      <w:r w:rsidR="00501660">
        <w:rPr>
          <w:rFonts w:asciiTheme="minorHAnsi" w:eastAsia="Andale Sans UI" w:hAnsiTheme="minorHAnsi" w:cstheme="minorHAnsi"/>
          <w:noProof/>
          <w:kern w:val="3"/>
          <w:sz w:val="22"/>
          <w:szCs w:val="22"/>
          <w:lang w:val="en-US" w:bidi="en-US"/>
        </w:rPr>
        <w:br/>
      </w:r>
      <w:r w:rsidRPr="006F69B4">
        <w:rPr>
          <w:rFonts w:asciiTheme="minorHAnsi" w:eastAsia="Andale Sans UI" w:hAnsiTheme="minorHAnsi" w:cstheme="minorHAnsi"/>
          <w:noProof/>
          <w:kern w:val="3"/>
          <w:sz w:val="22"/>
          <w:szCs w:val="22"/>
          <w:lang w:val="en-US" w:bidi="en-US"/>
        </w:rPr>
        <w:t>o udzielenie zamówienia publicznego.</w:t>
      </w:r>
    </w:p>
    <w:p w:rsidR="00E64C7F" w:rsidRPr="00C633AF" w:rsidRDefault="00631AD9" w:rsidP="00C633AF">
      <w:pPr>
        <w:widowControl/>
        <w:autoSpaceDN w:val="0"/>
        <w:spacing w:line="276" w:lineRule="auto"/>
        <w:ind w:left="284"/>
        <w:jc w:val="center"/>
        <w:textAlignment w:val="baseline"/>
        <w:rPr>
          <w:rFonts w:asciiTheme="minorHAnsi" w:eastAsia="Andale Sans UI" w:hAnsiTheme="minorHAnsi" w:cstheme="minorHAnsi"/>
          <w:iCs/>
          <w:noProof/>
          <w:kern w:val="3"/>
          <w:sz w:val="22"/>
          <w:szCs w:val="22"/>
          <w:lang w:bidi="en-US"/>
        </w:rPr>
      </w:pPr>
      <w:r w:rsidRPr="00C633AF">
        <w:rPr>
          <w:rFonts w:asciiTheme="minorHAnsi" w:hAnsiTheme="minorHAnsi" w:cstheme="minorHAnsi"/>
          <w:b/>
          <w:kern w:val="0"/>
          <w:sz w:val="22"/>
          <w:szCs w:val="22"/>
          <w:lang w:eastAsia="pl-PL"/>
        </w:rPr>
        <w:t>§ 13</w:t>
      </w:r>
    </w:p>
    <w:p w:rsidR="005E3CB8" w:rsidRPr="006F69B4" w:rsidRDefault="005E3CB8" w:rsidP="005E3CB8">
      <w:pPr>
        <w:keepNext/>
        <w:keepLines/>
        <w:spacing w:line="276" w:lineRule="auto"/>
        <w:jc w:val="center"/>
        <w:outlineLvl w:val="1"/>
        <w:rPr>
          <w:rFonts w:asciiTheme="minorHAnsi" w:eastAsiaTheme="majorEastAsia" w:hAnsiTheme="minorHAnsi" w:cstheme="minorHAnsi"/>
          <w:b/>
          <w:sz w:val="22"/>
          <w:szCs w:val="22"/>
        </w:rPr>
      </w:pPr>
      <w:r w:rsidRPr="006F69B4">
        <w:rPr>
          <w:rFonts w:asciiTheme="minorHAnsi" w:eastAsiaTheme="majorEastAsia" w:hAnsiTheme="minorHAnsi" w:cstheme="minorHAnsi"/>
          <w:b/>
          <w:sz w:val="22"/>
          <w:szCs w:val="22"/>
        </w:rPr>
        <w:t>Klauzule dostępności</w:t>
      </w:r>
    </w:p>
    <w:p w:rsidR="005E3CB8" w:rsidRPr="006F69B4" w:rsidRDefault="005E3CB8" w:rsidP="00BB2121">
      <w:pPr>
        <w:keepNext/>
        <w:keepLines/>
        <w:tabs>
          <w:tab w:val="left" w:pos="709"/>
        </w:tabs>
        <w:spacing w:line="276" w:lineRule="auto"/>
        <w:ind w:left="284" w:hanging="284"/>
        <w:jc w:val="both"/>
        <w:outlineLvl w:val="1"/>
        <w:rPr>
          <w:rFonts w:asciiTheme="minorHAnsi" w:eastAsiaTheme="majorEastAsia" w:hAnsiTheme="minorHAnsi" w:cstheme="minorHAnsi"/>
          <w:bCs/>
          <w:sz w:val="22"/>
          <w:szCs w:val="22"/>
        </w:rPr>
      </w:pPr>
      <w:r w:rsidRPr="006F69B4">
        <w:rPr>
          <w:rFonts w:asciiTheme="minorHAnsi" w:eastAsiaTheme="majorEastAsia" w:hAnsiTheme="minorHAnsi" w:cstheme="minorHAnsi"/>
          <w:bCs/>
          <w:sz w:val="22"/>
          <w:szCs w:val="22"/>
        </w:rPr>
        <w:t>1.</w:t>
      </w:r>
      <w:r w:rsidRPr="006F69B4">
        <w:rPr>
          <w:rFonts w:asciiTheme="minorHAnsi" w:eastAsiaTheme="majorEastAsia" w:hAnsiTheme="minorHAnsi" w:cstheme="minorHAnsi"/>
          <w:bCs/>
          <w:sz w:val="22"/>
          <w:szCs w:val="22"/>
        </w:rPr>
        <w:tab/>
        <w:t xml:space="preserve">Wykonawca w ramach realizacji niniejszej umowy jest zobowiązany do zapewnienia dostępności osobom ze szczególnymi potrzebami w zakresie zgodnym z ustawą z dnia 19 lipca 2019 r. </w:t>
      </w:r>
      <w:r w:rsidR="00501660">
        <w:rPr>
          <w:rFonts w:asciiTheme="minorHAnsi" w:eastAsiaTheme="majorEastAsia" w:hAnsiTheme="minorHAnsi" w:cstheme="minorHAnsi"/>
          <w:bCs/>
          <w:sz w:val="22"/>
          <w:szCs w:val="22"/>
        </w:rPr>
        <w:br/>
      </w:r>
      <w:r w:rsidRPr="006F69B4">
        <w:rPr>
          <w:rFonts w:asciiTheme="minorHAnsi" w:eastAsiaTheme="majorEastAsia" w:hAnsiTheme="minorHAnsi" w:cstheme="minorHAnsi"/>
          <w:bCs/>
          <w:sz w:val="22"/>
          <w:szCs w:val="22"/>
        </w:rPr>
        <w:t>o zapewnianiu dostępności osobom ze szczególnymi potrzebami (</w:t>
      </w:r>
      <w:r w:rsidR="00BB2121" w:rsidRPr="00BB2121">
        <w:rPr>
          <w:rFonts w:asciiTheme="minorHAnsi" w:eastAsiaTheme="majorEastAsia" w:hAnsiTheme="minorHAnsi" w:cstheme="minorHAnsi"/>
          <w:bCs/>
          <w:sz w:val="22"/>
          <w:szCs w:val="22"/>
        </w:rPr>
        <w:t xml:space="preserve">t.j.Dz. U. z 2024r. poz. </w:t>
      </w:r>
      <w:r w:rsidR="00064FD9">
        <w:rPr>
          <w:rFonts w:asciiTheme="minorHAnsi" w:eastAsiaTheme="majorEastAsia" w:hAnsiTheme="minorHAnsi" w:cstheme="minorHAnsi"/>
          <w:bCs/>
          <w:sz w:val="22"/>
          <w:szCs w:val="22"/>
        </w:rPr>
        <w:t>1411</w:t>
      </w:r>
      <w:r w:rsidRPr="006F69B4">
        <w:rPr>
          <w:rFonts w:asciiTheme="minorHAnsi" w:eastAsiaTheme="majorEastAsia" w:hAnsiTheme="minorHAnsi" w:cstheme="minorHAnsi"/>
          <w:bCs/>
          <w:sz w:val="22"/>
          <w:szCs w:val="22"/>
        </w:rPr>
        <w:t>).</w:t>
      </w:r>
    </w:p>
    <w:p w:rsidR="00BB2121" w:rsidRDefault="005E3CB8" w:rsidP="004B5A4F">
      <w:pPr>
        <w:keepNext/>
        <w:keepLines/>
        <w:tabs>
          <w:tab w:val="left" w:pos="709"/>
        </w:tabs>
        <w:spacing w:line="276" w:lineRule="auto"/>
        <w:ind w:left="284" w:hanging="284"/>
        <w:jc w:val="both"/>
        <w:outlineLvl w:val="1"/>
        <w:rPr>
          <w:rFonts w:asciiTheme="minorHAnsi" w:eastAsiaTheme="majorEastAsia" w:hAnsiTheme="minorHAnsi" w:cstheme="minorHAnsi"/>
          <w:bCs/>
          <w:sz w:val="22"/>
          <w:szCs w:val="22"/>
        </w:rPr>
      </w:pPr>
      <w:r w:rsidRPr="006F69B4">
        <w:rPr>
          <w:rFonts w:asciiTheme="minorHAnsi" w:eastAsiaTheme="majorEastAsia" w:hAnsiTheme="minorHAnsi" w:cstheme="minorHAnsi"/>
          <w:bCs/>
          <w:sz w:val="22"/>
          <w:szCs w:val="22"/>
        </w:rPr>
        <w:t>2.</w:t>
      </w:r>
      <w:r w:rsidRPr="006F69B4">
        <w:rPr>
          <w:rFonts w:asciiTheme="minorHAnsi" w:eastAsiaTheme="majorEastAsia" w:hAnsiTheme="minorHAnsi" w:cstheme="minorHAnsi"/>
          <w:bCs/>
          <w:sz w:val="22"/>
          <w:szCs w:val="22"/>
        </w:rPr>
        <w:tab/>
        <w:t xml:space="preserve">W indywidualnym przypadku, jeżeli Wykonawca nie jest w stanie, w szczególności ze względów technicznych lub prawnych, zapewnić dostępności osobom ze szczególnymi potrzebami w zakresie zgodnym z ustawą, Podmiot jest obowiązany zapewnić takiej osobie dostęp alternatywny, o którym mowa w art. 7 ustawy z dnia 19 lipca 2019 r. o zapewnianiu dostępności osobom ze szczególnymi potrzebami </w:t>
      </w:r>
      <w:r w:rsidR="00BB2121" w:rsidRPr="00BB2121">
        <w:rPr>
          <w:rFonts w:asciiTheme="minorHAnsi" w:eastAsiaTheme="majorEastAsia" w:hAnsiTheme="minorHAnsi" w:cstheme="minorHAnsi"/>
          <w:bCs/>
          <w:sz w:val="22"/>
          <w:szCs w:val="22"/>
        </w:rPr>
        <w:t xml:space="preserve">(t.j. Dz. U. z 2024 r. poz. </w:t>
      </w:r>
      <w:r w:rsidR="00064FD9">
        <w:rPr>
          <w:rFonts w:asciiTheme="minorHAnsi" w:eastAsiaTheme="majorEastAsia" w:hAnsiTheme="minorHAnsi" w:cstheme="minorHAnsi"/>
          <w:bCs/>
          <w:sz w:val="22"/>
          <w:szCs w:val="22"/>
        </w:rPr>
        <w:t>1411</w:t>
      </w:r>
      <w:r w:rsidR="00BB2121" w:rsidRPr="00BB2121">
        <w:rPr>
          <w:rFonts w:asciiTheme="minorHAnsi" w:eastAsiaTheme="majorEastAsia" w:hAnsiTheme="minorHAnsi" w:cstheme="minorHAnsi"/>
          <w:bCs/>
          <w:sz w:val="22"/>
          <w:szCs w:val="22"/>
        </w:rPr>
        <w:t>).</w:t>
      </w:r>
    </w:p>
    <w:p w:rsidR="00E64C7F" w:rsidRPr="004B5A4F" w:rsidRDefault="005E3CB8" w:rsidP="004B5A4F">
      <w:pPr>
        <w:keepNext/>
        <w:keepLines/>
        <w:tabs>
          <w:tab w:val="left" w:pos="709"/>
        </w:tabs>
        <w:spacing w:line="276" w:lineRule="auto"/>
        <w:ind w:left="284" w:hanging="284"/>
        <w:jc w:val="both"/>
        <w:outlineLvl w:val="1"/>
        <w:rPr>
          <w:rFonts w:asciiTheme="minorHAnsi" w:eastAsiaTheme="majorEastAsia" w:hAnsiTheme="minorHAnsi" w:cstheme="minorHAnsi"/>
          <w:bCs/>
          <w:color w:val="FF0000"/>
          <w:sz w:val="22"/>
          <w:szCs w:val="22"/>
        </w:rPr>
      </w:pPr>
      <w:r w:rsidRPr="006F69B4">
        <w:rPr>
          <w:rFonts w:asciiTheme="minorHAnsi" w:eastAsiaTheme="majorEastAsia" w:hAnsiTheme="minorHAnsi" w:cstheme="minorHAnsi"/>
          <w:bCs/>
          <w:sz w:val="22"/>
          <w:szCs w:val="22"/>
        </w:rPr>
        <w:t xml:space="preserve">3. Zamawiający wymaga, aby wytworzony przedmiot umowy spełniał wymagania dostępności określone w Wytycznych dotyczących realizacji zasad równościowych w ramach funduszy unijnych na lata 2021-2027, w załączniku nr 2 Standardy dostępności dla polityki spójności 2021-2027, </w:t>
      </w:r>
      <w:r w:rsidR="00501660">
        <w:rPr>
          <w:rFonts w:asciiTheme="minorHAnsi" w:eastAsiaTheme="majorEastAsia" w:hAnsiTheme="minorHAnsi" w:cstheme="minorHAnsi"/>
          <w:bCs/>
          <w:sz w:val="22"/>
          <w:szCs w:val="22"/>
        </w:rPr>
        <w:br/>
      </w:r>
      <w:r w:rsidRPr="006F69B4">
        <w:rPr>
          <w:rFonts w:asciiTheme="minorHAnsi" w:eastAsiaTheme="majorEastAsia" w:hAnsiTheme="minorHAnsi" w:cstheme="minorHAnsi"/>
          <w:bCs/>
          <w:sz w:val="22"/>
          <w:szCs w:val="22"/>
        </w:rPr>
        <w:t>w Rozdziale nr 3 pn. Dokumenty elektroniczne, które dostępne są pod adresem:………….</w:t>
      </w:r>
    </w:p>
    <w:p w:rsidR="005E3CB8" w:rsidRPr="006F69B4" w:rsidRDefault="008F36B8" w:rsidP="005E3CB8">
      <w:pPr>
        <w:keepNext/>
        <w:keepLines/>
        <w:spacing w:line="276" w:lineRule="auto"/>
        <w:jc w:val="center"/>
        <w:outlineLvl w:val="1"/>
        <w:rPr>
          <w:rFonts w:asciiTheme="minorHAnsi" w:eastAsiaTheme="majorEastAsia" w:hAnsiTheme="minorHAnsi" w:cstheme="minorHAnsi"/>
          <w:b/>
          <w:sz w:val="22"/>
          <w:szCs w:val="22"/>
        </w:rPr>
      </w:pPr>
      <w:r w:rsidRPr="006F69B4">
        <w:rPr>
          <w:rFonts w:asciiTheme="minorHAnsi" w:hAnsiTheme="minorHAnsi" w:cstheme="minorHAnsi"/>
          <w:b/>
          <w:color w:val="000000"/>
          <w:kern w:val="0"/>
          <w:sz w:val="22"/>
          <w:szCs w:val="22"/>
          <w:lang w:eastAsia="pl-PL"/>
        </w:rPr>
        <w:t>§</w:t>
      </w:r>
      <w:r w:rsidR="00631AD9">
        <w:rPr>
          <w:rFonts w:asciiTheme="minorHAnsi" w:eastAsiaTheme="majorEastAsia" w:hAnsiTheme="minorHAnsi" w:cstheme="minorHAnsi"/>
          <w:b/>
          <w:sz w:val="22"/>
          <w:szCs w:val="22"/>
        </w:rPr>
        <w:t>14</w:t>
      </w:r>
    </w:p>
    <w:p w:rsidR="005E3CB8" w:rsidRPr="006F69B4" w:rsidRDefault="005E3CB8" w:rsidP="005E3CB8">
      <w:pPr>
        <w:keepNext/>
        <w:keepLines/>
        <w:spacing w:line="276" w:lineRule="auto"/>
        <w:jc w:val="center"/>
        <w:outlineLvl w:val="1"/>
        <w:rPr>
          <w:rFonts w:asciiTheme="minorHAnsi" w:eastAsiaTheme="majorEastAsia" w:hAnsiTheme="minorHAnsi" w:cstheme="minorHAnsi"/>
          <w:b/>
          <w:sz w:val="22"/>
          <w:szCs w:val="22"/>
        </w:rPr>
      </w:pPr>
      <w:r w:rsidRPr="006F69B4">
        <w:rPr>
          <w:rFonts w:asciiTheme="minorHAnsi" w:eastAsiaTheme="majorEastAsia" w:hAnsiTheme="minorHAnsi" w:cstheme="minorHAnsi"/>
          <w:b/>
          <w:sz w:val="22"/>
          <w:szCs w:val="22"/>
        </w:rPr>
        <w:t>Rozwiązanie umowy</w:t>
      </w:r>
    </w:p>
    <w:p w:rsidR="005E3CB8" w:rsidRPr="006F69B4" w:rsidRDefault="005E3CB8" w:rsidP="00DC427E">
      <w:pPr>
        <w:widowControl/>
        <w:numPr>
          <w:ilvl w:val="0"/>
          <w:numId w:val="25"/>
        </w:numPr>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Zamawiający może rozwiązać umowę w całości lub w części w trybie natychmiastowym w przypadku niewywiązywania się przez Wykonawcę z obowiązków wynikających z Umowy albo nienależytego wykonania obowiązków wynikających z Umowy.</w:t>
      </w:r>
    </w:p>
    <w:p w:rsidR="005E3CB8" w:rsidRPr="006F69B4" w:rsidRDefault="005E3CB8" w:rsidP="00DC427E">
      <w:pPr>
        <w:widowControl/>
        <w:numPr>
          <w:ilvl w:val="0"/>
          <w:numId w:val="25"/>
        </w:numPr>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Wykonawca może rozwiązać Umowę w całości lub w części w trybie natychmiastowym w przypadku nie wywiązywania się przez Zamawiającego z obowiązków wynikających z Umowy.</w:t>
      </w:r>
    </w:p>
    <w:p w:rsidR="005E3CB8" w:rsidRPr="006F69B4" w:rsidRDefault="005E3CB8" w:rsidP="00DC427E">
      <w:pPr>
        <w:widowControl/>
        <w:numPr>
          <w:ilvl w:val="0"/>
          <w:numId w:val="25"/>
        </w:numPr>
        <w:suppressAutoHyphens w:val="0"/>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Zamawiający może odstąpić od Umowy w całości lub części, w razie wystąpienia istotnej zmiany okoliczności powodującej, że wykonanie postanowień Umowy nie leży w interesie publicznym, czego nie można było przewidzieć w chwili zawarcia Umowy, lub gdy dalsze wykonywanie Umowy może zagrozić podstawowemu interesowi bezpieczeństwa państwa lub bezpieczeństwu publicznemu, lub w innych przypadkach wskazanych w umowie.</w:t>
      </w:r>
    </w:p>
    <w:p w:rsidR="005E3CB8" w:rsidRPr="006F69B4" w:rsidRDefault="005E3CB8" w:rsidP="00DC427E">
      <w:pPr>
        <w:widowControl/>
        <w:numPr>
          <w:ilvl w:val="0"/>
          <w:numId w:val="25"/>
        </w:numPr>
        <w:suppressAutoHyphens w:val="0"/>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 xml:space="preserve">Oświadczenie o odstąpieniu od Umowy powinno być złożone niezwłocznie, nie później niż </w:t>
      </w:r>
      <w:r w:rsidR="00501660">
        <w:rPr>
          <w:rFonts w:asciiTheme="minorHAnsi" w:eastAsia="MS Mincho" w:hAnsiTheme="minorHAnsi" w:cstheme="minorHAnsi"/>
          <w:sz w:val="22"/>
          <w:szCs w:val="22"/>
          <w:lang w:eastAsia="hi-IN" w:bidi="hi-IN"/>
        </w:rPr>
        <w:br/>
      </w:r>
      <w:r w:rsidRPr="006F69B4">
        <w:rPr>
          <w:rFonts w:asciiTheme="minorHAnsi" w:eastAsia="MS Mincho" w:hAnsiTheme="minorHAnsi" w:cstheme="minorHAnsi"/>
          <w:sz w:val="22"/>
          <w:szCs w:val="22"/>
          <w:lang w:eastAsia="hi-IN" w:bidi="hi-IN"/>
        </w:rPr>
        <w:t>w terminie 30 dni od dnia powzięcia wiadomości o zaistnieniu przesłanki uzasadniających jego złożenie.</w:t>
      </w:r>
    </w:p>
    <w:p w:rsidR="005E3CB8" w:rsidRPr="004B5A4F" w:rsidRDefault="005E3CB8" w:rsidP="004B5A4F">
      <w:pPr>
        <w:widowControl/>
        <w:numPr>
          <w:ilvl w:val="0"/>
          <w:numId w:val="25"/>
        </w:numPr>
        <w:suppressAutoHyphens w:val="0"/>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 xml:space="preserve">W przypadku odstąpienia od Umowy lub jej wypowiedzenia ze skutkiem natychmiastowym przez Zamawiającego, Wykonawca może żądać zapłaty wynagrodzenia jedynie za część przedmiotu Umowy wykonaną przez Wykonawcę do dnia złożenia przez Zamawiającego oświadczenia </w:t>
      </w:r>
      <w:r w:rsidR="00501660">
        <w:rPr>
          <w:rFonts w:asciiTheme="minorHAnsi" w:eastAsia="MS Mincho" w:hAnsiTheme="minorHAnsi" w:cstheme="minorHAnsi"/>
          <w:sz w:val="22"/>
          <w:szCs w:val="22"/>
          <w:lang w:eastAsia="hi-IN" w:bidi="hi-IN"/>
        </w:rPr>
        <w:br/>
      </w:r>
      <w:r w:rsidRPr="006F69B4">
        <w:rPr>
          <w:rFonts w:asciiTheme="minorHAnsi" w:eastAsia="MS Mincho" w:hAnsiTheme="minorHAnsi" w:cstheme="minorHAnsi"/>
          <w:sz w:val="22"/>
          <w:szCs w:val="22"/>
          <w:lang w:eastAsia="hi-IN" w:bidi="hi-IN"/>
        </w:rPr>
        <w:t>o odstąpieniu od Umowy albo jej wypowiedzeniu, za który przyjmuje się datę doręczenia Wy</w:t>
      </w:r>
      <w:r w:rsidR="00292B9A">
        <w:rPr>
          <w:rFonts w:asciiTheme="minorHAnsi" w:eastAsia="MS Mincho" w:hAnsiTheme="minorHAnsi" w:cstheme="minorHAnsi"/>
          <w:sz w:val="22"/>
          <w:szCs w:val="22"/>
          <w:lang w:eastAsia="hi-IN" w:bidi="hi-IN"/>
        </w:rPr>
        <w:t xml:space="preserve">konawcy pisemnego oświadczenia </w:t>
      </w:r>
      <w:r w:rsidRPr="006F69B4">
        <w:rPr>
          <w:rFonts w:asciiTheme="minorHAnsi" w:eastAsia="MS Mincho" w:hAnsiTheme="minorHAnsi" w:cstheme="minorHAnsi"/>
          <w:sz w:val="22"/>
          <w:szCs w:val="22"/>
          <w:lang w:eastAsia="hi-IN" w:bidi="hi-IN"/>
        </w:rPr>
        <w:t>o odstąpieniu albo o wypowiedzeniu Umowy.</w:t>
      </w:r>
    </w:p>
    <w:p w:rsidR="005E3CB8" w:rsidRPr="006F69B4" w:rsidRDefault="00631AD9" w:rsidP="005E3CB8">
      <w:pPr>
        <w:spacing w:line="276" w:lineRule="auto"/>
        <w:ind w:right="719"/>
        <w:jc w:val="center"/>
        <w:rPr>
          <w:rFonts w:asciiTheme="minorHAnsi" w:hAnsiTheme="minorHAnsi" w:cstheme="minorHAnsi"/>
          <w:b/>
          <w:sz w:val="22"/>
          <w:szCs w:val="22"/>
        </w:rPr>
      </w:pPr>
      <w:r>
        <w:rPr>
          <w:rFonts w:asciiTheme="minorHAnsi" w:hAnsiTheme="minorHAnsi" w:cstheme="minorHAnsi"/>
          <w:b/>
          <w:sz w:val="22"/>
          <w:szCs w:val="22"/>
        </w:rPr>
        <w:lastRenderedPageBreak/>
        <w:t>§ 15</w:t>
      </w:r>
    </w:p>
    <w:p w:rsidR="005E3CB8" w:rsidRPr="006F69B4" w:rsidRDefault="005E3CB8" w:rsidP="005E3CB8">
      <w:pPr>
        <w:spacing w:line="276" w:lineRule="auto"/>
        <w:ind w:right="719"/>
        <w:jc w:val="center"/>
        <w:rPr>
          <w:rFonts w:asciiTheme="minorHAnsi" w:hAnsiTheme="minorHAnsi" w:cstheme="minorHAnsi"/>
          <w:b/>
          <w:sz w:val="22"/>
          <w:szCs w:val="22"/>
        </w:rPr>
      </w:pPr>
      <w:r w:rsidRPr="006F69B4">
        <w:rPr>
          <w:rFonts w:asciiTheme="minorHAnsi" w:hAnsiTheme="minorHAnsi" w:cstheme="minorHAnsi"/>
          <w:b/>
          <w:sz w:val="22"/>
          <w:szCs w:val="22"/>
        </w:rPr>
        <w:t>Ubezpieczenie</w:t>
      </w:r>
    </w:p>
    <w:p w:rsidR="005E3CB8" w:rsidRPr="006F69B4" w:rsidRDefault="005E3CB8" w:rsidP="00292B9A">
      <w:pPr>
        <w:spacing w:line="276" w:lineRule="auto"/>
        <w:ind w:left="284" w:hanging="284"/>
        <w:jc w:val="both"/>
        <w:rPr>
          <w:rFonts w:asciiTheme="minorHAnsi" w:hAnsiTheme="minorHAnsi" w:cstheme="minorHAnsi"/>
          <w:bCs/>
          <w:sz w:val="22"/>
          <w:szCs w:val="22"/>
        </w:rPr>
      </w:pPr>
      <w:r w:rsidRPr="006F69B4">
        <w:rPr>
          <w:rFonts w:asciiTheme="minorHAnsi" w:hAnsiTheme="minorHAnsi" w:cstheme="minorHAnsi"/>
          <w:bCs/>
          <w:sz w:val="22"/>
          <w:szCs w:val="22"/>
        </w:rPr>
        <w:t>1.</w:t>
      </w:r>
      <w:r w:rsidRPr="006F69B4">
        <w:rPr>
          <w:rFonts w:asciiTheme="minorHAnsi" w:hAnsiTheme="minorHAnsi" w:cstheme="minorHAnsi"/>
          <w:bCs/>
          <w:sz w:val="22"/>
          <w:szCs w:val="22"/>
        </w:rPr>
        <w:tab/>
        <w:t xml:space="preserve">Wykonawca w okresie trwania Umowy zobowiązany jest do posiadania ubezpieczenia </w:t>
      </w:r>
      <w:r w:rsidR="00501660">
        <w:rPr>
          <w:rFonts w:asciiTheme="minorHAnsi" w:hAnsiTheme="minorHAnsi" w:cstheme="minorHAnsi"/>
          <w:bCs/>
          <w:sz w:val="22"/>
          <w:szCs w:val="22"/>
        </w:rPr>
        <w:br/>
      </w:r>
      <w:r w:rsidRPr="006F69B4">
        <w:rPr>
          <w:rFonts w:asciiTheme="minorHAnsi" w:hAnsiTheme="minorHAnsi" w:cstheme="minorHAnsi"/>
          <w:bCs/>
          <w:sz w:val="22"/>
          <w:szCs w:val="22"/>
        </w:rPr>
        <w:t>od odpowiedzialności cywilnej (deliktowej i kontraktowej) w zakresie prowadzonej działalności gospodarczej, obejmującej przedmiot zamówienia na sumę nie mniejszą niż: 50 000,00 zł (słownie: pięćdziesiąt tysięcy złotych 00/100).</w:t>
      </w:r>
    </w:p>
    <w:p w:rsidR="005E3CB8" w:rsidRPr="006F69B4" w:rsidRDefault="005E3CB8" w:rsidP="00292B9A">
      <w:pPr>
        <w:spacing w:line="276" w:lineRule="auto"/>
        <w:ind w:left="284" w:hanging="284"/>
        <w:jc w:val="both"/>
        <w:rPr>
          <w:rFonts w:asciiTheme="minorHAnsi" w:hAnsiTheme="minorHAnsi" w:cstheme="minorHAnsi"/>
          <w:bCs/>
          <w:sz w:val="22"/>
          <w:szCs w:val="22"/>
        </w:rPr>
      </w:pPr>
      <w:r w:rsidRPr="006F69B4">
        <w:rPr>
          <w:rFonts w:asciiTheme="minorHAnsi" w:hAnsiTheme="minorHAnsi" w:cstheme="minorHAnsi"/>
          <w:bCs/>
          <w:sz w:val="22"/>
          <w:szCs w:val="22"/>
        </w:rPr>
        <w:t>2.</w:t>
      </w:r>
      <w:r w:rsidRPr="006F69B4">
        <w:rPr>
          <w:rFonts w:asciiTheme="minorHAnsi" w:hAnsiTheme="minorHAnsi" w:cstheme="minorHAnsi"/>
          <w:bCs/>
          <w:sz w:val="22"/>
          <w:szCs w:val="22"/>
        </w:rPr>
        <w:tab/>
        <w:t>W przypadku wygaśnięcia umowy ubezpieczenia przed końcem realizacji przedmiotu umowy, Wykonawca zobowiązuje się do zachowania ciągłości ubezpieczenia przez co Zamawiający rozumie zawarcia nowego ubezpieczenia na kolejny okres i przedłożenia Zamawiającemu do wglądu oryginału odnowionego ubezpieczenia w terminie 4 dni kalendarzowych od daty jego zawarcia.</w:t>
      </w:r>
    </w:p>
    <w:p w:rsidR="005E3CB8" w:rsidRPr="004B5A4F" w:rsidRDefault="005E3CB8" w:rsidP="004B5A4F">
      <w:pPr>
        <w:spacing w:line="276" w:lineRule="auto"/>
        <w:ind w:left="284" w:hanging="284"/>
        <w:jc w:val="both"/>
        <w:rPr>
          <w:rFonts w:asciiTheme="minorHAnsi" w:hAnsiTheme="minorHAnsi" w:cstheme="minorHAnsi"/>
          <w:bCs/>
          <w:sz w:val="22"/>
          <w:szCs w:val="22"/>
        </w:rPr>
      </w:pPr>
      <w:r w:rsidRPr="006F69B4">
        <w:rPr>
          <w:rFonts w:asciiTheme="minorHAnsi" w:hAnsiTheme="minorHAnsi" w:cstheme="minorHAnsi"/>
          <w:bCs/>
          <w:sz w:val="22"/>
          <w:szCs w:val="22"/>
        </w:rPr>
        <w:t>3.</w:t>
      </w:r>
      <w:r w:rsidRPr="006F69B4">
        <w:rPr>
          <w:rFonts w:asciiTheme="minorHAnsi" w:hAnsiTheme="minorHAnsi" w:cstheme="minorHAnsi"/>
          <w:bCs/>
          <w:sz w:val="22"/>
          <w:szCs w:val="22"/>
        </w:rPr>
        <w:tab/>
        <w:t>Wykonawca jest zobowiązany terminowo i w pełnej wysokości opłacać na swój koszt składki ubezpieczeniowe z tytułu umów lub umowy ubezpieczenia.</w:t>
      </w:r>
    </w:p>
    <w:p w:rsidR="00E64C7F" w:rsidRPr="006F69B4" w:rsidRDefault="00631AD9" w:rsidP="005E3CB8">
      <w:pPr>
        <w:keepNext/>
        <w:widowControl/>
        <w:suppressAutoHyphens w:val="0"/>
        <w:spacing w:line="276" w:lineRule="auto"/>
        <w:jc w:val="center"/>
        <w:rPr>
          <w:rFonts w:asciiTheme="minorHAnsi" w:hAnsiTheme="minorHAnsi" w:cstheme="minorHAnsi"/>
          <w:b/>
          <w:kern w:val="0"/>
          <w:sz w:val="22"/>
          <w:szCs w:val="22"/>
          <w:lang w:eastAsia="pl-PL"/>
        </w:rPr>
      </w:pPr>
      <w:r>
        <w:rPr>
          <w:rFonts w:asciiTheme="minorHAnsi" w:hAnsiTheme="minorHAnsi" w:cstheme="minorHAnsi"/>
          <w:b/>
          <w:kern w:val="0"/>
          <w:sz w:val="22"/>
          <w:szCs w:val="22"/>
          <w:lang w:eastAsia="pl-PL"/>
        </w:rPr>
        <w:t>§ 16</w:t>
      </w:r>
    </w:p>
    <w:p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bCs/>
          <w:kern w:val="0"/>
          <w:sz w:val="22"/>
          <w:szCs w:val="22"/>
          <w:lang w:eastAsia="pl-PL"/>
        </w:rPr>
      </w:pPr>
      <w:r w:rsidRPr="006F69B4">
        <w:rPr>
          <w:rFonts w:asciiTheme="minorHAnsi" w:hAnsiTheme="minorHAnsi" w:cstheme="minorHAnsi"/>
          <w:b/>
          <w:bCs/>
          <w:kern w:val="0"/>
          <w:sz w:val="22"/>
          <w:szCs w:val="22"/>
          <w:lang w:eastAsia="pl-PL"/>
        </w:rPr>
        <w:t xml:space="preserve">Postanowienia końcowe </w:t>
      </w:r>
    </w:p>
    <w:p w:rsidR="00E64C7F" w:rsidRPr="006F69B4" w:rsidRDefault="00E64C7F" w:rsidP="00DC427E">
      <w:pPr>
        <w:widowControl/>
        <w:numPr>
          <w:ilvl w:val="0"/>
          <w:numId w:val="4"/>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Wykonawca oświadcza, że jest w pełni uprawniony do zawarcia umowy na warunkach w niej określonych, a osoby występujące w jego imieniu przy zawarciu umowy są należycie umocowane do jego reprezentacji.</w:t>
      </w:r>
    </w:p>
    <w:p w:rsidR="00E64C7F" w:rsidRPr="006F69B4" w:rsidRDefault="00E64C7F" w:rsidP="00DC427E">
      <w:pPr>
        <w:widowControl/>
        <w:numPr>
          <w:ilvl w:val="0"/>
          <w:numId w:val="4"/>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bCs/>
          <w:kern w:val="0"/>
          <w:sz w:val="22"/>
          <w:szCs w:val="22"/>
          <w:lang w:eastAsia="pl-PL"/>
        </w:rPr>
      </w:pPr>
      <w:r w:rsidRPr="006F69B4">
        <w:rPr>
          <w:rFonts w:asciiTheme="minorHAnsi" w:hAnsiTheme="minorHAnsi" w:cstheme="minorHAnsi"/>
          <w:kern w:val="0"/>
          <w:sz w:val="22"/>
          <w:szCs w:val="22"/>
          <w:lang w:eastAsia="pl-PL"/>
        </w:rPr>
        <w:t>Roszczenia zgłaszane przez Wykonawcę do Zamawiającego, związane  z realizacją niniejszej  umowy muszą być dokonane pod rygorem nieważności w formie pisemnej.</w:t>
      </w:r>
    </w:p>
    <w:p w:rsidR="00E64C7F" w:rsidRPr="006F69B4" w:rsidRDefault="00E64C7F" w:rsidP="00DC427E">
      <w:pPr>
        <w:widowControl/>
        <w:numPr>
          <w:ilvl w:val="0"/>
          <w:numId w:val="4"/>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bCs/>
          <w:kern w:val="0"/>
          <w:sz w:val="22"/>
          <w:szCs w:val="22"/>
          <w:lang w:eastAsia="pl-PL"/>
        </w:rPr>
      </w:pPr>
      <w:r w:rsidRPr="006F69B4">
        <w:rPr>
          <w:rFonts w:asciiTheme="minorHAnsi" w:hAnsiTheme="minorHAnsi" w:cstheme="minorHAnsi"/>
          <w:kern w:val="0"/>
          <w:sz w:val="22"/>
          <w:szCs w:val="22"/>
          <w:lang w:eastAsia="pl-PL"/>
        </w:rPr>
        <w:t>Zamawiający zobowiązany jest do pisemnego ustosunkowania się do  prawidłowo zgłaszanych przez Wykonawcę roszczeń i zastrzeżeń w terminie 21 dni od dnia otrzymania zgłoszenia.</w:t>
      </w:r>
    </w:p>
    <w:p w:rsidR="00E64C7F" w:rsidRPr="006F69B4" w:rsidRDefault="00E64C7F" w:rsidP="00DC427E">
      <w:pPr>
        <w:widowControl/>
        <w:numPr>
          <w:ilvl w:val="0"/>
          <w:numId w:val="4"/>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Wszelka korespondencja związana z realizacją umowy (w tym niezbędne powiadomienia, informacje, wnioski, itp.) sporządzona będzie w formie pisemnej w języku polskim. Korespondencja przekazana za pośrednictwem faksu, poczty elektronicznej lub innego środka służącego </w:t>
      </w:r>
      <w:r w:rsidR="00501660">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do przekazywania informacji na odległość musi być bezzwłocznie potwierdzona w wersji pisemnej za pośrednictwem poczty lub złożona osobiście na wskazane poniżej adresy:</w:t>
      </w:r>
    </w:p>
    <w:p w:rsidR="00E64C7F" w:rsidRPr="006F69B4" w:rsidRDefault="00E64C7F" w:rsidP="00DC427E">
      <w:pPr>
        <w:widowControl/>
        <w:numPr>
          <w:ilvl w:val="0"/>
          <w:numId w:val="16"/>
        </w:numPr>
        <w:suppressAutoHyphens w:val="0"/>
        <w:spacing w:line="276" w:lineRule="auto"/>
        <w:ind w:left="567" w:right="72" w:hanging="283"/>
        <w:jc w:val="both"/>
        <w:rPr>
          <w:rFonts w:asciiTheme="minorHAnsi" w:hAnsiTheme="minorHAnsi" w:cstheme="minorHAnsi"/>
          <w:kern w:val="0"/>
          <w:sz w:val="22"/>
          <w:szCs w:val="22"/>
          <w:lang w:eastAsia="en-US"/>
        </w:rPr>
      </w:pPr>
      <w:r w:rsidRPr="006F69B4">
        <w:rPr>
          <w:rFonts w:asciiTheme="minorHAnsi" w:hAnsiTheme="minorHAnsi" w:cstheme="minorHAnsi"/>
          <w:kern w:val="0"/>
          <w:sz w:val="22"/>
          <w:szCs w:val="22"/>
          <w:lang w:eastAsia="en-US"/>
        </w:rPr>
        <w:t>Zamawiającego: Powiat Głogowski, ul. Sikorskiego 21, 67-200 Głogów,</w:t>
      </w:r>
    </w:p>
    <w:p w:rsidR="00E64C7F" w:rsidRPr="006F69B4" w:rsidRDefault="00E64C7F" w:rsidP="00DC427E">
      <w:pPr>
        <w:widowControl/>
        <w:numPr>
          <w:ilvl w:val="0"/>
          <w:numId w:val="16"/>
        </w:numPr>
        <w:suppressAutoHyphens w:val="0"/>
        <w:spacing w:line="276" w:lineRule="auto"/>
        <w:ind w:left="567" w:right="72" w:hanging="283"/>
        <w:jc w:val="both"/>
        <w:rPr>
          <w:rFonts w:asciiTheme="minorHAnsi" w:hAnsiTheme="minorHAnsi" w:cstheme="minorHAnsi"/>
          <w:kern w:val="0"/>
          <w:sz w:val="22"/>
          <w:szCs w:val="22"/>
          <w:lang w:eastAsia="en-US"/>
        </w:rPr>
      </w:pPr>
      <w:r w:rsidRPr="006F69B4">
        <w:rPr>
          <w:rFonts w:asciiTheme="minorHAnsi" w:hAnsiTheme="minorHAnsi" w:cstheme="minorHAnsi"/>
          <w:kern w:val="0"/>
          <w:sz w:val="22"/>
          <w:szCs w:val="22"/>
          <w:lang w:eastAsia="en-US"/>
        </w:rPr>
        <w:t>Wykonawcy: ……………………………………………………………………………..</w:t>
      </w:r>
    </w:p>
    <w:p w:rsidR="00E64C7F" w:rsidRPr="006F69B4" w:rsidRDefault="00E64C7F" w:rsidP="00DC427E">
      <w:pPr>
        <w:widowControl/>
        <w:numPr>
          <w:ilvl w:val="0"/>
          <w:numId w:val="4"/>
        </w:numPr>
        <w:suppressAutoHyphens w:val="0"/>
        <w:spacing w:line="276" w:lineRule="auto"/>
        <w:ind w:left="284" w:right="72" w:hanging="284"/>
        <w:jc w:val="both"/>
        <w:rPr>
          <w:rFonts w:asciiTheme="minorHAnsi" w:hAnsiTheme="minorHAnsi" w:cstheme="minorHAnsi"/>
          <w:kern w:val="0"/>
          <w:sz w:val="22"/>
          <w:szCs w:val="22"/>
          <w:lang w:eastAsia="en-US"/>
        </w:rPr>
      </w:pPr>
      <w:r w:rsidRPr="006F69B4">
        <w:rPr>
          <w:rFonts w:asciiTheme="minorHAnsi" w:hAnsiTheme="minorHAnsi" w:cstheme="minorHAnsi"/>
          <w:kern w:val="0"/>
          <w:sz w:val="22"/>
          <w:szCs w:val="22"/>
          <w:lang w:eastAsia="en-US"/>
        </w:rPr>
        <w:t>Każda ze stron jest zobowiązana niezwłocznie informować drugą stronę o wszelkich zmianach adresów ich siedzib i danych kontaktowych.</w:t>
      </w:r>
    </w:p>
    <w:p w:rsidR="00E64C7F" w:rsidRPr="006F69B4" w:rsidRDefault="00E64C7F" w:rsidP="00DC427E">
      <w:pPr>
        <w:widowControl/>
        <w:numPr>
          <w:ilvl w:val="0"/>
          <w:numId w:val="4"/>
        </w:numPr>
        <w:suppressAutoHyphens w:val="0"/>
        <w:spacing w:line="276" w:lineRule="auto"/>
        <w:ind w:left="284" w:right="72" w:hanging="284"/>
        <w:jc w:val="both"/>
        <w:rPr>
          <w:rFonts w:asciiTheme="minorHAns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t xml:space="preserve">W przypadku zaistnienia pomiędzy Stronami sporu, wynikającego z Umowy lub pozostającego </w:t>
      </w:r>
      <w:r w:rsidR="00501660">
        <w:rPr>
          <w:rFonts w:asciiTheme="minorHAnsi" w:eastAsia="Calibri" w:hAnsiTheme="minorHAnsi" w:cstheme="minorHAnsi"/>
          <w:kern w:val="0"/>
          <w:sz w:val="22"/>
          <w:szCs w:val="22"/>
          <w:lang w:eastAsia="en-US"/>
        </w:rPr>
        <w:br/>
      </w:r>
      <w:r w:rsidRPr="006F69B4">
        <w:rPr>
          <w:rFonts w:asciiTheme="minorHAnsi" w:eastAsia="Calibri" w:hAnsiTheme="minorHAnsi" w:cstheme="minorHAnsi"/>
          <w:kern w:val="0"/>
          <w:sz w:val="22"/>
          <w:szCs w:val="22"/>
          <w:lang w:eastAsia="en-US"/>
        </w:rPr>
        <w:t>w związku z Umową, strony zobowiązują się do podjęcia próby jego rozwiązania w drodze mediacji. Mediacja prowadzona będzie przez Mediatorów Stałych Sądu Polubownego przy Prokuratorii Generalnej Rzeczypospolitej Polskiej zgodnie z Regulaminem tego Sądu</w:t>
      </w:r>
      <w:r w:rsidRPr="006F69B4">
        <w:rPr>
          <w:rFonts w:asciiTheme="minorHAnsi" w:hAnsiTheme="minorHAnsi" w:cstheme="minorHAnsi"/>
          <w:kern w:val="0"/>
          <w:sz w:val="22"/>
          <w:szCs w:val="22"/>
          <w:lang w:eastAsia="en-US"/>
        </w:rPr>
        <w:t>.</w:t>
      </w:r>
    </w:p>
    <w:p w:rsidR="00E64C7F" w:rsidRPr="006F69B4" w:rsidRDefault="00E64C7F" w:rsidP="00DC427E">
      <w:pPr>
        <w:widowControl/>
        <w:numPr>
          <w:ilvl w:val="0"/>
          <w:numId w:val="4"/>
        </w:numPr>
        <w:suppressAutoHyphens w:val="0"/>
        <w:spacing w:line="276" w:lineRule="auto"/>
        <w:ind w:left="284" w:right="72" w:hanging="284"/>
        <w:jc w:val="both"/>
        <w:rPr>
          <w:rFonts w:asciiTheme="minorHAnsi" w:hAnsiTheme="minorHAnsi" w:cstheme="minorHAnsi"/>
          <w:kern w:val="0"/>
          <w:sz w:val="22"/>
          <w:szCs w:val="22"/>
          <w:lang w:eastAsia="en-US"/>
        </w:rPr>
      </w:pPr>
      <w:r w:rsidRPr="006F69B4">
        <w:rPr>
          <w:rFonts w:asciiTheme="minorHAnsi" w:hAnsiTheme="minorHAnsi" w:cstheme="minorHAnsi"/>
          <w:kern w:val="0"/>
          <w:sz w:val="22"/>
          <w:szCs w:val="22"/>
          <w:lang w:eastAsia="en-US"/>
        </w:rPr>
        <w:t>Umowa podlega prawu polskiemu. Wszelkie roszczenia, w tym z tytułu bezpodstawnego wzbogacenia, będą rozstrzygane w oparciu o obowiązujące w Polsce przepisy.</w:t>
      </w:r>
    </w:p>
    <w:p w:rsidR="00E64C7F" w:rsidRPr="006F69B4" w:rsidRDefault="00E64C7F" w:rsidP="00DC427E">
      <w:pPr>
        <w:widowControl/>
        <w:numPr>
          <w:ilvl w:val="0"/>
          <w:numId w:val="4"/>
        </w:numPr>
        <w:suppressAutoHyphens w:val="0"/>
        <w:spacing w:line="276" w:lineRule="auto"/>
        <w:ind w:left="284" w:right="72" w:hanging="284"/>
        <w:jc w:val="both"/>
        <w:rPr>
          <w:rFonts w:asciiTheme="minorHAns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t>Wszelkie spory wynikające z niniejszej Umowy lub powstające w związku z Umową będą rozstrzygane przez sąd powszechny właściwy miejscowo dla siedziby Zamawiającego</w:t>
      </w:r>
    </w:p>
    <w:p w:rsidR="00E64C7F" w:rsidRPr="00D17F22" w:rsidRDefault="00E64C7F" w:rsidP="00DC427E">
      <w:pPr>
        <w:widowControl/>
        <w:numPr>
          <w:ilvl w:val="0"/>
          <w:numId w:val="4"/>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en-US"/>
        </w:rPr>
        <w:t xml:space="preserve">Wykonawca oświadcza, że wypełnił obowiązki informacyjne przewidziane w art. 13 </w:t>
      </w:r>
      <w:r w:rsidRPr="006F69B4">
        <w:rPr>
          <w:rFonts w:asciiTheme="minorHAnsi" w:hAnsiTheme="minorHAnsi" w:cstheme="minorHAnsi"/>
          <w:kern w:val="0"/>
          <w:sz w:val="22"/>
          <w:szCs w:val="22"/>
          <w:lang w:eastAsia="en-US"/>
        </w:rPr>
        <w:br/>
        <w:t>lub art. 14 RODO wobec osób fizycznych, od których dane osobowe bezpośrednio lub pośrednio pozyskał w celu realizacji zamówienia publicznego w zakresie objętym niniejszą umową.</w:t>
      </w:r>
    </w:p>
    <w:p w:rsidR="00D17F22" w:rsidRPr="006F69B4" w:rsidRDefault="00064FD9" w:rsidP="00DC427E">
      <w:pPr>
        <w:widowControl/>
        <w:numPr>
          <w:ilvl w:val="0"/>
          <w:numId w:val="4"/>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 xml:space="preserve">Cesja wierzytelności wynikających z niniejszej umowy wymaga pisemnej zgody Zamawiającego pod rygorem nieważności. </w:t>
      </w:r>
    </w:p>
    <w:p w:rsidR="00BA7F38" w:rsidRDefault="00E64C7F" w:rsidP="00BA7F38">
      <w:pPr>
        <w:widowControl/>
        <w:numPr>
          <w:ilvl w:val="0"/>
          <w:numId w:val="4"/>
        </w:numPr>
        <w:tabs>
          <w:tab w:val="left" w:pos="284"/>
        </w:tabs>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lastRenderedPageBreak/>
        <w:t xml:space="preserve">Umowę niniejszą sporządzono w 2 jednobrzmiących  egzemplarzach: jeden egz. </w:t>
      </w:r>
      <w:r w:rsidR="00C633AF">
        <w:rPr>
          <w:rFonts w:asciiTheme="minorHAnsi" w:eastAsia="Calibri" w:hAnsiTheme="minorHAnsi" w:cstheme="minorHAnsi"/>
          <w:kern w:val="0"/>
          <w:sz w:val="22"/>
          <w:szCs w:val="22"/>
          <w:lang w:eastAsia="en-US"/>
        </w:rPr>
        <w:br/>
      </w:r>
      <w:r w:rsidRPr="006F69B4">
        <w:rPr>
          <w:rFonts w:asciiTheme="minorHAnsi" w:eastAsia="Calibri" w:hAnsiTheme="minorHAnsi" w:cstheme="minorHAnsi"/>
          <w:kern w:val="0"/>
          <w:sz w:val="22"/>
          <w:szCs w:val="22"/>
          <w:lang w:eastAsia="en-US"/>
        </w:rPr>
        <w:t>dla  Zamawiającego i jeden egz. dla Wykonawcy.</w:t>
      </w:r>
    </w:p>
    <w:p w:rsidR="00BA7F38" w:rsidRDefault="00BA7F38" w:rsidP="003840AF">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p>
    <w:p w:rsidR="00BA7F38" w:rsidRDefault="00BA7F38" w:rsidP="003840AF">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 xml:space="preserve">*- nie dotyczy </w:t>
      </w:r>
    </w:p>
    <w:p w:rsidR="00BA7F38" w:rsidRPr="00BA7F38" w:rsidRDefault="00BA7F38" w:rsidP="00BA7F38">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r w:rsidRPr="00BA7F38">
        <w:rPr>
          <w:rFonts w:asciiTheme="minorHAnsi" w:eastAsia="Calibri" w:hAnsiTheme="minorHAnsi" w:cstheme="minorHAnsi"/>
          <w:kern w:val="0"/>
          <w:sz w:val="22"/>
          <w:szCs w:val="22"/>
          <w:lang w:eastAsia="en-US"/>
        </w:rPr>
        <w:t>Załączniki:</w:t>
      </w:r>
    </w:p>
    <w:p w:rsidR="003840AF" w:rsidRDefault="00BA7F38" w:rsidP="00BA7F38">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r w:rsidRPr="00BA7F38">
        <w:rPr>
          <w:rFonts w:asciiTheme="minorHAnsi" w:eastAsia="Calibri" w:hAnsiTheme="minorHAnsi" w:cstheme="minorHAnsi"/>
          <w:kern w:val="0"/>
          <w:sz w:val="22"/>
          <w:szCs w:val="22"/>
          <w:lang w:eastAsia="en-US"/>
        </w:rPr>
        <w:t>1.</w:t>
      </w:r>
      <w:r w:rsidRPr="00BA7F38">
        <w:rPr>
          <w:rFonts w:asciiTheme="minorHAnsi" w:eastAsia="Calibri" w:hAnsiTheme="minorHAnsi" w:cstheme="minorHAnsi"/>
          <w:kern w:val="0"/>
          <w:sz w:val="22"/>
          <w:szCs w:val="22"/>
          <w:lang w:eastAsia="en-US"/>
        </w:rPr>
        <w:tab/>
        <w:t>Oferta Wykonawcy.</w:t>
      </w:r>
    </w:p>
    <w:p w:rsidR="003840AF" w:rsidRPr="003840AF" w:rsidRDefault="003840AF" w:rsidP="003840AF">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p>
    <w:p w:rsidR="00E64C7F" w:rsidRPr="006F69B4" w:rsidRDefault="00E64C7F" w:rsidP="005E3CB8">
      <w:pPr>
        <w:widowControl/>
        <w:tabs>
          <w:tab w:val="left" w:pos="426"/>
        </w:tabs>
        <w:suppressAutoHyphens w:val="0"/>
        <w:spacing w:line="276" w:lineRule="auto"/>
        <w:ind w:left="142"/>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b/>
          <w:kern w:val="0"/>
          <w:sz w:val="22"/>
          <w:szCs w:val="22"/>
          <w:lang w:eastAsia="en-US"/>
        </w:rPr>
        <w:tab/>
        <w:t>WYKONAWCA:</w:t>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b/>
          <w:kern w:val="0"/>
          <w:sz w:val="22"/>
          <w:szCs w:val="22"/>
          <w:lang w:eastAsia="en-US"/>
        </w:rPr>
        <w:t>ZAMAWIAJĄCY:</w:t>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p>
    <w:p w:rsidR="00DD5541" w:rsidRPr="006F69B4" w:rsidRDefault="00DD5541" w:rsidP="005E3CB8">
      <w:pPr>
        <w:spacing w:line="276" w:lineRule="auto"/>
        <w:rPr>
          <w:rFonts w:asciiTheme="minorHAnsi" w:hAnsiTheme="minorHAnsi" w:cstheme="minorHAnsi"/>
          <w:sz w:val="22"/>
          <w:szCs w:val="22"/>
        </w:rPr>
      </w:pPr>
    </w:p>
    <w:sectPr w:rsidR="00DD5541" w:rsidRPr="006F69B4" w:rsidSect="0000374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C1A" w:rsidRDefault="00077C1A" w:rsidP="00F05B2D">
      <w:pPr>
        <w:spacing w:line="240" w:lineRule="auto"/>
      </w:pPr>
      <w:r>
        <w:separator/>
      </w:r>
    </w:p>
  </w:endnote>
  <w:endnote w:type="continuationSeparator" w:id="1">
    <w:p w:rsidR="00077C1A" w:rsidRDefault="00077C1A" w:rsidP="00F05B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523059"/>
      <w:docPartObj>
        <w:docPartGallery w:val="Page Numbers (Bottom of Page)"/>
        <w:docPartUnique/>
      </w:docPartObj>
    </w:sdtPr>
    <w:sdtEndPr>
      <w:rPr>
        <w:sz w:val="20"/>
        <w:szCs w:val="20"/>
      </w:rPr>
    </w:sdtEndPr>
    <w:sdtContent>
      <w:p w:rsidR="001A0214" w:rsidRPr="001A0214" w:rsidRDefault="00250841">
        <w:pPr>
          <w:pStyle w:val="Stopka"/>
          <w:jc w:val="right"/>
          <w:rPr>
            <w:sz w:val="20"/>
            <w:szCs w:val="20"/>
          </w:rPr>
        </w:pPr>
        <w:r w:rsidRPr="001A0214">
          <w:rPr>
            <w:sz w:val="20"/>
            <w:szCs w:val="20"/>
          </w:rPr>
          <w:fldChar w:fldCharType="begin"/>
        </w:r>
        <w:r w:rsidR="001A0214" w:rsidRPr="001A0214">
          <w:rPr>
            <w:sz w:val="20"/>
            <w:szCs w:val="20"/>
          </w:rPr>
          <w:instrText>PAGE   \* MERGEFORMAT</w:instrText>
        </w:r>
        <w:r w:rsidRPr="001A0214">
          <w:rPr>
            <w:sz w:val="20"/>
            <w:szCs w:val="20"/>
          </w:rPr>
          <w:fldChar w:fldCharType="separate"/>
        </w:r>
        <w:r w:rsidR="007F4EEA">
          <w:rPr>
            <w:noProof/>
            <w:sz w:val="20"/>
            <w:szCs w:val="20"/>
          </w:rPr>
          <w:t>15</w:t>
        </w:r>
        <w:r w:rsidRPr="001A0214">
          <w:rPr>
            <w:sz w:val="20"/>
            <w:szCs w:val="20"/>
          </w:rPr>
          <w:fldChar w:fldCharType="end"/>
        </w:r>
      </w:p>
    </w:sdtContent>
  </w:sdt>
  <w:p w:rsidR="001A0214" w:rsidRDefault="001A021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C1A" w:rsidRDefault="00077C1A" w:rsidP="00F05B2D">
      <w:pPr>
        <w:spacing w:line="240" w:lineRule="auto"/>
      </w:pPr>
      <w:r>
        <w:separator/>
      </w:r>
    </w:p>
  </w:footnote>
  <w:footnote w:type="continuationSeparator" w:id="1">
    <w:p w:rsidR="00077C1A" w:rsidRDefault="00077C1A" w:rsidP="00F05B2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2D" w:rsidRPr="00F05B2D" w:rsidRDefault="00F05B2D">
    <w:pPr>
      <w:pStyle w:val="Nagwek"/>
      <w:rPr>
        <w:rFonts w:asciiTheme="minorHAnsi" w:hAnsiTheme="minorHAnsi" w:cstheme="minorHAnsi"/>
        <w:sz w:val="14"/>
      </w:rPr>
    </w:pPr>
    <w:r w:rsidRPr="00F05B2D">
      <w:rPr>
        <w:rFonts w:asciiTheme="minorHAnsi" w:hAnsiTheme="minorHAnsi" w:cstheme="minorHAnsi"/>
        <w:sz w:val="14"/>
      </w:rPr>
      <w:t>PROJEKT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926E2B"/>
    <w:multiLevelType w:val="hybridMultilevel"/>
    <w:tmpl w:val="92D69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1432C8"/>
    <w:multiLevelType w:val="hybridMultilevel"/>
    <w:tmpl w:val="C0A0472E"/>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0F">
      <w:start w:val="1"/>
      <w:numFmt w:val="decimal"/>
      <w:lvlText w:val="%9."/>
      <w:lvlJc w:val="left"/>
      <w:pPr>
        <w:ind w:left="6764" w:hanging="180"/>
      </w:pPr>
    </w:lvl>
  </w:abstractNum>
  <w:abstractNum w:abstractNumId="3">
    <w:nsid w:val="07D77879"/>
    <w:multiLevelType w:val="hybridMultilevel"/>
    <w:tmpl w:val="0B180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4004B9"/>
    <w:multiLevelType w:val="hybridMultilevel"/>
    <w:tmpl w:val="FD822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CD4BA3"/>
    <w:multiLevelType w:val="hybridMultilevel"/>
    <w:tmpl w:val="BE44B5B2"/>
    <w:lvl w:ilvl="0" w:tplc="99EC92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23D517E"/>
    <w:multiLevelType w:val="hybridMultilevel"/>
    <w:tmpl w:val="6D585220"/>
    <w:lvl w:ilvl="0" w:tplc="23724272">
      <w:start w:val="1"/>
      <w:numFmt w:val="decimal"/>
      <w:lvlText w:val="%1)"/>
      <w:lvlJc w:val="left"/>
      <w:pPr>
        <w:ind w:left="1080" w:hanging="360"/>
      </w:pPr>
      <w:rPr>
        <w:rFonts w:ascii="Calibri" w:eastAsia="Times New Roman" w:hAnsi="Calibri" w:cs="Calibr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A197444"/>
    <w:multiLevelType w:val="hybridMultilevel"/>
    <w:tmpl w:val="4EC8C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487BCB"/>
    <w:multiLevelType w:val="hybridMultilevel"/>
    <w:tmpl w:val="EB4074C4"/>
    <w:lvl w:ilvl="0" w:tplc="0415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nsid w:val="1CAB7FCB"/>
    <w:multiLevelType w:val="hybridMultilevel"/>
    <w:tmpl w:val="B0EE356C"/>
    <w:lvl w:ilvl="0" w:tplc="211C8E7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0366F10"/>
    <w:multiLevelType w:val="hybridMultilevel"/>
    <w:tmpl w:val="2E76B904"/>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1F24E3"/>
    <w:multiLevelType w:val="multilevel"/>
    <w:tmpl w:val="9C04C260"/>
    <w:lvl w:ilvl="0">
      <w:start w:val="1"/>
      <w:numFmt w:val="decimal"/>
      <w:lvlText w:val="%1."/>
      <w:lvlJc w:val="left"/>
      <w:pPr>
        <w:tabs>
          <w:tab w:val="num" w:pos="360"/>
        </w:tabs>
        <w:ind w:left="360" w:hanging="360"/>
      </w:pPr>
      <w:rPr>
        <w:rFonts w:ascii="Calibri" w:eastAsia="Times New Roman" w:hAnsi="Calibri" w:cs="Calibri" w:hint="default"/>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261B0BD5"/>
    <w:multiLevelType w:val="hybridMultilevel"/>
    <w:tmpl w:val="F4A4EDBE"/>
    <w:lvl w:ilvl="0" w:tplc="3E8E24F6">
      <w:start w:val="1"/>
      <w:numFmt w:val="decimal"/>
      <w:lvlText w:val="%1."/>
      <w:lvlJc w:val="left"/>
      <w:pPr>
        <w:ind w:left="72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AB347E"/>
    <w:multiLevelType w:val="hybridMultilevel"/>
    <w:tmpl w:val="48D485A0"/>
    <w:lvl w:ilvl="0" w:tplc="E2A0CB56">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C32F23"/>
    <w:multiLevelType w:val="hybridMultilevel"/>
    <w:tmpl w:val="65968A9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8A75165"/>
    <w:multiLevelType w:val="hybridMultilevel"/>
    <w:tmpl w:val="50DC6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51499F"/>
    <w:multiLevelType w:val="hybridMultilevel"/>
    <w:tmpl w:val="23A60CF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F546B74"/>
    <w:multiLevelType w:val="hybridMultilevel"/>
    <w:tmpl w:val="A9FA7CD4"/>
    <w:lvl w:ilvl="0" w:tplc="FF5ACC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8E01EC8"/>
    <w:multiLevelType w:val="hybridMultilevel"/>
    <w:tmpl w:val="3A52B5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5F7E21"/>
    <w:multiLevelType w:val="hybridMultilevel"/>
    <w:tmpl w:val="29DC22B0"/>
    <w:lvl w:ilvl="0" w:tplc="211C8E72">
      <w:start w:val="1"/>
      <w:numFmt w:val="decimal"/>
      <w:lvlText w:val="%1."/>
      <w:lvlJc w:val="left"/>
      <w:pPr>
        <w:ind w:left="720" w:hanging="360"/>
      </w:pPr>
      <w:rPr>
        <w:rFonts w:hint="default"/>
      </w:rPr>
    </w:lvl>
    <w:lvl w:ilvl="1" w:tplc="450E9640">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560011"/>
    <w:multiLevelType w:val="hybridMultilevel"/>
    <w:tmpl w:val="5BF8AC00"/>
    <w:lvl w:ilvl="0" w:tplc="E66A333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AA6C75"/>
    <w:multiLevelType w:val="hybridMultilevel"/>
    <w:tmpl w:val="125C980E"/>
    <w:lvl w:ilvl="0" w:tplc="05EC9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044256"/>
    <w:multiLevelType w:val="hybridMultilevel"/>
    <w:tmpl w:val="0FD485DE"/>
    <w:lvl w:ilvl="0" w:tplc="39A4AD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BB708F"/>
    <w:multiLevelType w:val="hybridMultilevel"/>
    <w:tmpl w:val="1E201896"/>
    <w:lvl w:ilvl="0" w:tplc="EEE422F2">
      <w:start w:val="1"/>
      <w:numFmt w:val="lowerLetter"/>
      <w:lvlText w:val="%1)"/>
      <w:lvlJc w:val="left"/>
      <w:pPr>
        <w:tabs>
          <w:tab w:val="num" w:pos="8075"/>
        </w:tabs>
        <w:ind w:left="8075" w:hanging="360"/>
      </w:pPr>
      <w:rPr>
        <w:rFonts w:hint="default"/>
      </w:rPr>
    </w:lvl>
    <w:lvl w:ilvl="1" w:tplc="04150019" w:tentative="1">
      <w:start w:val="1"/>
      <w:numFmt w:val="lowerLetter"/>
      <w:lvlText w:val="%2."/>
      <w:lvlJc w:val="left"/>
      <w:pPr>
        <w:tabs>
          <w:tab w:val="num" w:pos="8795"/>
        </w:tabs>
        <w:ind w:left="8795" w:hanging="360"/>
      </w:pPr>
    </w:lvl>
    <w:lvl w:ilvl="2" w:tplc="0415001B" w:tentative="1">
      <w:start w:val="1"/>
      <w:numFmt w:val="lowerRoman"/>
      <w:lvlText w:val="%3."/>
      <w:lvlJc w:val="right"/>
      <w:pPr>
        <w:tabs>
          <w:tab w:val="num" w:pos="9515"/>
        </w:tabs>
        <w:ind w:left="9515" w:hanging="180"/>
      </w:pPr>
    </w:lvl>
    <w:lvl w:ilvl="3" w:tplc="0415000F" w:tentative="1">
      <w:start w:val="1"/>
      <w:numFmt w:val="decimal"/>
      <w:lvlText w:val="%4."/>
      <w:lvlJc w:val="left"/>
      <w:pPr>
        <w:tabs>
          <w:tab w:val="num" w:pos="10235"/>
        </w:tabs>
        <w:ind w:left="10235" w:hanging="360"/>
      </w:pPr>
    </w:lvl>
    <w:lvl w:ilvl="4" w:tplc="04150019" w:tentative="1">
      <w:start w:val="1"/>
      <w:numFmt w:val="lowerLetter"/>
      <w:lvlText w:val="%5."/>
      <w:lvlJc w:val="left"/>
      <w:pPr>
        <w:tabs>
          <w:tab w:val="num" w:pos="10955"/>
        </w:tabs>
        <w:ind w:left="10955" w:hanging="360"/>
      </w:pPr>
    </w:lvl>
    <w:lvl w:ilvl="5" w:tplc="0415001B" w:tentative="1">
      <w:start w:val="1"/>
      <w:numFmt w:val="lowerRoman"/>
      <w:lvlText w:val="%6."/>
      <w:lvlJc w:val="right"/>
      <w:pPr>
        <w:tabs>
          <w:tab w:val="num" w:pos="11675"/>
        </w:tabs>
        <w:ind w:left="11675" w:hanging="180"/>
      </w:pPr>
    </w:lvl>
    <w:lvl w:ilvl="6" w:tplc="0415000F" w:tentative="1">
      <w:start w:val="1"/>
      <w:numFmt w:val="decimal"/>
      <w:lvlText w:val="%7."/>
      <w:lvlJc w:val="left"/>
      <w:pPr>
        <w:tabs>
          <w:tab w:val="num" w:pos="12395"/>
        </w:tabs>
        <w:ind w:left="12395" w:hanging="360"/>
      </w:pPr>
    </w:lvl>
    <w:lvl w:ilvl="7" w:tplc="04150019" w:tentative="1">
      <w:start w:val="1"/>
      <w:numFmt w:val="lowerLetter"/>
      <w:lvlText w:val="%8."/>
      <w:lvlJc w:val="left"/>
      <w:pPr>
        <w:tabs>
          <w:tab w:val="num" w:pos="13115"/>
        </w:tabs>
        <w:ind w:left="13115" w:hanging="360"/>
      </w:pPr>
    </w:lvl>
    <w:lvl w:ilvl="8" w:tplc="0415001B" w:tentative="1">
      <w:start w:val="1"/>
      <w:numFmt w:val="lowerRoman"/>
      <w:lvlText w:val="%9."/>
      <w:lvlJc w:val="right"/>
      <w:pPr>
        <w:tabs>
          <w:tab w:val="num" w:pos="13835"/>
        </w:tabs>
        <w:ind w:left="13835" w:hanging="180"/>
      </w:pPr>
    </w:lvl>
  </w:abstractNum>
  <w:abstractNum w:abstractNumId="25">
    <w:nsid w:val="499D454D"/>
    <w:multiLevelType w:val="hybridMultilevel"/>
    <w:tmpl w:val="DC80BACC"/>
    <w:lvl w:ilvl="0" w:tplc="7CF66290">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nsid w:val="4B3D2471"/>
    <w:multiLevelType w:val="hybridMultilevel"/>
    <w:tmpl w:val="AD04FCB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nsid w:val="51782878"/>
    <w:multiLevelType w:val="hybridMultilevel"/>
    <w:tmpl w:val="30C0BC58"/>
    <w:lvl w:ilvl="0" w:tplc="41887F4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760C33"/>
    <w:multiLevelType w:val="hybridMultilevel"/>
    <w:tmpl w:val="7584D2C2"/>
    <w:lvl w:ilvl="0" w:tplc="DA404A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C7B3655"/>
    <w:multiLevelType w:val="hybridMultilevel"/>
    <w:tmpl w:val="CB40D556"/>
    <w:lvl w:ilvl="0" w:tplc="F43085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68944CB3"/>
    <w:multiLevelType w:val="hybridMultilevel"/>
    <w:tmpl w:val="631805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440CFC"/>
    <w:multiLevelType w:val="hybridMultilevel"/>
    <w:tmpl w:val="80804820"/>
    <w:lvl w:ilvl="0" w:tplc="7CF66290">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4C02E25"/>
    <w:multiLevelType w:val="hybridMultilevel"/>
    <w:tmpl w:val="1EF2A3E8"/>
    <w:lvl w:ilvl="0" w:tplc="7CF6629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7F8B577B"/>
    <w:multiLevelType w:val="hybridMultilevel"/>
    <w:tmpl w:val="B00895C0"/>
    <w:lvl w:ilvl="0" w:tplc="7CF66290">
      <w:start w:val="1"/>
      <w:numFmt w:val="bullet"/>
      <w:lvlText w:val=""/>
      <w:lvlJc w:val="left"/>
      <w:pPr>
        <w:ind w:left="644" w:hanging="360"/>
      </w:pPr>
      <w:rPr>
        <w:rFonts w:ascii="Symbol" w:hAnsi="Symbol"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4"/>
  </w:num>
  <w:num w:numId="4">
    <w:abstractNumId w:val="13"/>
  </w:num>
  <w:num w:numId="5">
    <w:abstractNumId w:val="12"/>
  </w:num>
  <w:num w:numId="6">
    <w:abstractNumId w:val="24"/>
  </w:num>
  <w:num w:numId="7">
    <w:abstractNumId w:val="23"/>
  </w:num>
  <w:num w:numId="8">
    <w:abstractNumId w:val="21"/>
  </w:num>
  <w:num w:numId="9">
    <w:abstractNumId w:val="3"/>
  </w:num>
  <w:num w:numId="10">
    <w:abstractNumId w:val="22"/>
  </w:num>
  <w:num w:numId="11">
    <w:abstractNumId w:val="27"/>
  </w:num>
  <w:num w:numId="12">
    <w:abstractNumId w:val="9"/>
  </w:num>
  <w:num w:numId="13">
    <w:abstractNumId w:val="20"/>
  </w:num>
  <w:num w:numId="14">
    <w:abstractNumId w:val="6"/>
  </w:num>
  <w:num w:numId="15">
    <w:abstractNumId w:val="10"/>
  </w:num>
  <w:num w:numId="16">
    <w:abstractNumId w:val="2"/>
  </w:num>
  <w:num w:numId="17">
    <w:abstractNumId w:val="32"/>
  </w:num>
  <w:num w:numId="18">
    <w:abstractNumId w:val="26"/>
  </w:num>
  <w:num w:numId="19">
    <w:abstractNumId w:val="19"/>
  </w:num>
  <w:num w:numId="20">
    <w:abstractNumId w:val="7"/>
  </w:num>
  <w:num w:numId="21">
    <w:abstractNumId w:val="18"/>
  </w:num>
  <w:num w:numId="22">
    <w:abstractNumId w:val="16"/>
  </w:num>
  <w:num w:numId="23">
    <w:abstractNumId w:val="33"/>
  </w:num>
  <w:num w:numId="24">
    <w:abstractNumId w:val="28"/>
  </w:num>
  <w:num w:numId="25">
    <w:abstractNumId w:val="11"/>
  </w:num>
  <w:num w:numId="26">
    <w:abstractNumId w:val="5"/>
  </w:num>
  <w:num w:numId="27">
    <w:abstractNumId w:val="29"/>
  </w:num>
  <w:num w:numId="28">
    <w:abstractNumId w:val="15"/>
  </w:num>
  <w:num w:numId="29">
    <w:abstractNumId w:val="30"/>
  </w:num>
  <w:num w:numId="30">
    <w:abstractNumId w:val="17"/>
  </w:num>
  <w:num w:numId="31">
    <w:abstractNumId w:val="14"/>
  </w:num>
  <w:num w:numId="32">
    <w:abstractNumId w:val="34"/>
  </w:num>
  <w:num w:numId="33">
    <w:abstractNumId w:val="31"/>
  </w:num>
  <w:num w:numId="34">
    <w:abstractNumId w:val="8"/>
  </w:num>
  <w:num w:numId="35">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64C7F"/>
    <w:rsid w:val="0000374C"/>
    <w:rsid w:val="000252B0"/>
    <w:rsid w:val="00064FD9"/>
    <w:rsid w:val="000775E4"/>
    <w:rsid w:val="00077C1A"/>
    <w:rsid w:val="0009035A"/>
    <w:rsid w:val="000B3431"/>
    <w:rsid w:val="000D3714"/>
    <w:rsid w:val="000E158D"/>
    <w:rsid w:val="000E681D"/>
    <w:rsid w:val="00127FD2"/>
    <w:rsid w:val="001347B8"/>
    <w:rsid w:val="00143DC4"/>
    <w:rsid w:val="001A0214"/>
    <w:rsid w:val="001E7333"/>
    <w:rsid w:val="00250841"/>
    <w:rsid w:val="00292B9A"/>
    <w:rsid w:val="002A4B58"/>
    <w:rsid w:val="002A5A88"/>
    <w:rsid w:val="002F26EF"/>
    <w:rsid w:val="0031022F"/>
    <w:rsid w:val="003840AF"/>
    <w:rsid w:val="003B45EF"/>
    <w:rsid w:val="00425C01"/>
    <w:rsid w:val="00427D2F"/>
    <w:rsid w:val="004440B8"/>
    <w:rsid w:val="00495605"/>
    <w:rsid w:val="004B5A4F"/>
    <w:rsid w:val="004F1FB5"/>
    <w:rsid w:val="004F6B4D"/>
    <w:rsid w:val="00501660"/>
    <w:rsid w:val="005B15DF"/>
    <w:rsid w:val="005C6EDB"/>
    <w:rsid w:val="005D221B"/>
    <w:rsid w:val="005E3CB8"/>
    <w:rsid w:val="00631AD9"/>
    <w:rsid w:val="00644EC5"/>
    <w:rsid w:val="006F3F2A"/>
    <w:rsid w:val="006F69B4"/>
    <w:rsid w:val="00757897"/>
    <w:rsid w:val="007B2E34"/>
    <w:rsid w:val="007E2A14"/>
    <w:rsid w:val="007F4EEA"/>
    <w:rsid w:val="00827218"/>
    <w:rsid w:val="00882667"/>
    <w:rsid w:val="008F36B8"/>
    <w:rsid w:val="0092538F"/>
    <w:rsid w:val="00942E31"/>
    <w:rsid w:val="009A42F9"/>
    <w:rsid w:val="009D6244"/>
    <w:rsid w:val="009F4309"/>
    <w:rsid w:val="00A13B5C"/>
    <w:rsid w:val="00A506E2"/>
    <w:rsid w:val="00A566E3"/>
    <w:rsid w:val="00A82F0D"/>
    <w:rsid w:val="00AC2B38"/>
    <w:rsid w:val="00AF58EE"/>
    <w:rsid w:val="00B25EAE"/>
    <w:rsid w:val="00B50A39"/>
    <w:rsid w:val="00B90AE8"/>
    <w:rsid w:val="00B95B6F"/>
    <w:rsid w:val="00BA7F38"/>
    <w:rsid w:val="00BB0FAE"/>
    <w:rsid w:val="00BB2121"/>
    <w:rsid w:val="00BD4451"/>
    <w:rsid w:val="00BF1EE7"/>
    <w:rsid w:val="00BF550A"/>
    <w:rsid w:val="00BF6DEA"/>
    <w:rsid w:val="00C633AF"/>
    <w:rsid w:val="00C66416"/>
    <w:rsid w:val="00CB4E13"/>
    <w:rsid w:val="00CD6E8E"/>
    <w:rsid w:val="00D05566"/>
    <w:rsid w:val="00D17F22"/>
    <w:rsid w:val="00D76A1C"/>
    <w:rsid w:val="00D835C8"/>
    <w:rsid w:val="00DC427E"/>
    <w:rsid w:val="00DD5541"/>
    <w:rsid w:val="00DE363B"/>
    <w:rsid w:val="00E333C7"/>
    <w:rsid w:val="00E35777"/>
    <w:rsid w:val="00E36E19"/>
    <w:rsid w:val="00E64C7F"/>
    <w:rsid w:val="00E75287"/>
    <w:rsid w:val="00EC7ACC"/>
    <w:rsid w:val="00EF1CFE"/>
    <w:rsid w:val="00F03C10"/>
    <w:rsid w:val="00F05B2D"/>
    <w:rsid w:val="00F2599F"/>
    <w:rsid w:val="00F52BE5"/>
    <w:rsid w:val="00FE14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4C7F"/>
    <w:pPr>
      <w:widowControl w:val="0"/>
      <w:suppressAutoHyphens/>
      <w:spacing w:after="0" w:line="100" w:lineRule="atLeast"/>
    </w:pPr>
    <w:rPr>
      <w:rFonts w:ascii="Times New Roman" w:eastAsia="Times New Roman" w:hAnsi="Times New Roman" w:cs="Times New Roman"/>
      <w:kern w:val="1"/>
      <w:sz w:val="24"/>
      <w:szCs w:val="24"/>
      <w:lang w:eastAsia="ar-SA"/>
    </w:rPr>
  </w:style>
  <w:style w:type="paragraph" w:styleId="Nagwek1">
    <w:name w:val="heading 1"/>
    <w:basedOn w:val="Normalny"/>
    <w:next w:val="Tekstpodstawowy"/>
    <w:link w:val="Nagwek1Znak"/>
    <w:qFormat/>
    <w:rsid w:val="00E64C7F"/>
    <w:pPr>
      <w:keepNext/>
      <w:numPr>
        <w:numId w:val="1"/>
      </w:numPr>
      <w:shd w:val="clear" w:color="auto" w:fill="FFFFFF"/>
      <w:ind w:left="360" w:firstLine="0"/>
      <w:jc w:val="center"/>
      <w:outlineLvl w:val="0"/>
    </w:pPr>
    <w:rPr>
      <w:rFonts w:ascii="Bookman Old Style" w:hAnsi="Bookman Old Style" w:cs="Arial"/>
      <w:b/>
      <w:color w:val="000000"/>
      <w:sz w:val="20"/>
      <w:szCs w:val="20"/>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4C7F"/>
    <w:rPr>
      <w:rFonts w:ascii="Bookman Old Style" w:eastAsia="Times New Roman" w:hAnsi="Bookman Old Style" w:cs="Arial"/>
      <w:b/>
      <w:color w:val="000000"/>
      <w:kern w:val="1"/>
      <w:sz w:val="20"/>
      <w:szCs w:val="20"/>
      <w:shd w:val="clear" w:color="auto" w:fill="FFFFFF"/>
      <w:lang w:val="ru-RU" w:eastAsia="ar-SA"/>
    </w:rPr>
  </w:style>
  <w:style w:type="paragraph" w:styleId="Tekstpodstawowy">
    <w:name w:val="Body Text"/>
    <w:basedOn w:val="Normalny"/>
    <w:link w:val="TekstpodstawowyZnak"/>
    <w:uiPriority w:val="99"/>
    <w:semiHidden/>
    <w:unhideWhenUsed/>
    <w:rsid w:val="00E64C7F"/>
    <w:pPr>
      <w:spacing w:after="120"/>
    </w:pPr>
  </w:style>
  <w:style w:type="character" w:customStyle="1" w:styleId="TekstpodstawowyZnak">
    <w:name w:val="Tekst podstawowy Znak"/>
    <w:basedOn w:val="Domylnaczcionkaakapitu"/>
    <w:link w:val="Tekstpodstawowy"/>
    <w:uiPriority w:val="99"/>
    <w:semiHidden/>
    <w:rsid w:val="00E64C7F"/>
    <w:rPr>
      <w:rFonts w:ascii="Times New Roman" w:eastAsia="Times New Roman" w:hAnsi="Times New Roman" w:cs="Times New Roman"/>
      <w:kern w:val="1"/>
      <w:sz w:val="24"/>
      <w:szCs w:val="24"/>
      <w:lang w:eastAsia="ar-SA"/>
    </w:r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E36E19"/>
    <w:pPr>
      <w:ind w:left="720"/>
      <w:contextualSpacing/>
    </w:pPr>
  </w:style>
  <w:style w:type="paragraph" w:styleId="Nagwek">
    <w:name w:val="header"/>
    <w:basedOn w:val="Normalny"/>
    <w:link w:val="NagwekZnak"/>
    <w:uiPriority w:val="99"/>
    <w:unhideWhenUsed/>
    <w:rsid w:val="00F05B2D"/>
    <w:pPr>
      <w:tabs>
        <w:tab w:val="center" w:pos="4536"/>
        <w:tab w:val="right" w:pos="9072"/>
      </w:tabs>
      <w:spacing w:line="240" w:lineRule="auto"/>
    </w:pPr>
  </w:style>
  <w:style w:type="character" w:customStyle="1" w:styleId="NagwekZnak">
    <w:name w:val="Nagłówek Znak"/>
    <w:basedOn w:val="Domylnaczcionkaakapitu"/>
    <w:link w:val="Nagwek"/>
    <w:uiPriority w:val="99"/>
    <w:rsid w:val="00F05B2D"/>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F05B2D"/>
    <w:pPr>
      <w:tabs>
        <w:tab w:val="center" w:pos="4536"/>
        <w:tab w:val="right" w:pos="9072"/>
      </w:tabs>
      <w:spacing w:line="240" w:lineRule="auto"/>
    </w:pPr>
  </w:style>
  <w:style w:type="character" w:customStyle="1" w:styleId="StopkaZnak">
    <w:name w:val="Stopka Znak"/>
    <w:basedOn w:val="Domylnaczcionkaakapitu"/>
    <w:link w:val="Stopka"/>
    <w:uiPriority w:val="99"/>
    <w:rsid w:val="00F05B2D"/>
    <w:rPr>
      <w:rFonts w:ascii="Times New Roman" w:eastAsia="Times New Roman" w:hAnsi="Times New Roman" w:cs="Times New Roman"/>
      <w:kern w:val="1"/>
      <w:sz w:val="24"/>
      <w:szCs w:val="24"/>
      <w:lang w:eastAsia="ar-SA"/>
    </w:rPr>
  </w:style>
  <w:style w:type="character" w:styleId="Pogrubienie">
    <w:name w:val="Strong"/>
    <w:basedOn w:val="Domylnaczcionkaakapitu"/>
    <w:uiPriority w:val="22"/>
    <w:qFormat/>
    <w:rsid w:val="005E3CB8"/>
    <w:rPr>
      <w:b/>
      <w:bCs/>
      <w:color w:val="auto"/>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C66416"/>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F968-375D-4369-9076-5E4940E0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6078</Words>
  <Characters>36473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Strama</dc:creator>
  <cp:lastModifiedBy>AgnieszkaKr</cp:lastModifiedBy>
  <cp:revision>6</cp:revision>
  <cp:lastPrinted>2024-10-07T09:31:00Z</cp:lastPrinted>
  <dcterms:created xsi:type="dcterms:W3CDTF">2024-10-08T13:50:00Z</dcterms:created>
  <dcterms:modified xsi:type="dcterms:W3CDTF">2024-10-14T16:05:00Z</dcterms:modified>
</cp:coreProperties>
</file>