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13" w:rsidRPr="000E0409" w:rsidRDefault="008A7D13" w:rsidP="000E0409">
      <w:pPr>
        <w:pStyle w:val="Nagwek1"/>
        <w:rPr>
          <w:rFonts w:asciiTheme="minorHAnsi" w:hAnsiTheme="minorHAnsi"/>
          <w:b w:val="0"/>
          <w:color w:val="auto"/>
          <w:sz w:val="24"/>
          <w:szCs w:val="24"/>
        </w:rPr>
      </w:pPr>
      <w:r w:rsidRPr="000E0409">
        <w:rPr>
          <w:rFonts w:asciiTheme="minorHAnsi" w:hAnsiTheme="minorHAnsi"/>
          <w:b w:val="0"/>
          <w:color w:val="auto"/>
          <w:sz w:val="24"/>
          <w:szCs w:val="24"/>
        </w:rPr>
        <w:t>Uniwersyt</w:t>
      </w:r>
      <w:bookmarkStart w:id="0" w:name="_GoBack"/>
      <w:bookmarkEnd w:id="0"/>
      <w:r w:rsidRPr="000E0409">
        <w:rPr>
          <w:rFonts w:asciiTheme="minorHAnsi" w:hAnsiTheme="minorHAnsi"/>
          <w:b w:val="0"/>
          <w:color w:val="auto"/>
          <w:sz w:val="24"/>
          <w:szCs w:val="24"/>
        </w:rPr>
        <w:t xml:space="preserve">et Jana Długosza w Częstochowie zaprasza do </w:t>
      </w:r>
      <w:r w:rsidR="00203A06" w:rsidRPr="000E0409">
        <w:rPr>
          <w:rFonts w:asciiTheme="minorHAnsi" w:hAnsiTheme="minorHAnsi"/>
          <w:b w:val="0"/>
          <w:color w:val="auto"/>
          <w:sz w:val="24"/>
          <w:szCs w:val="24"/>
        </w:rPr>
        <w:t>przesłania informacji handlowej na lampy sufitowe sterowane elektronicznie.</w:t>
      </w:r>
    </w:p>
    <w:p w:rsidR="00203A06" w:rsidRPr="000E0409" w:rsidRDefault="00BC1AEF" w:rsidP="00C9391D">
      <w:pPr>
        <w:rPr>
          <w:rFonts w:asciiTheme="minorHAnsi" w:hAnsiTheme="minorHAnsi"/>
        </w:rPr>
      </w:pPr>
      <w:r w:rsidRPr="000E0409">
        <w:rPr>
          <w:rFonts w:asciiTheme="minorHAnsi" w:hAnsiTheme="minorHAnsi"/>
        </w:rPr>
        <w:t>Uczelnia, w pierwszym etapie modernizacji oświetlenia w obiekcie dydaktycznym, planuje zakup około 20 sztuk lamp, które zamontowane będą w jednej z auli.</w:t>
      </w:r>
    </w:p>
    <w:p w:rsidR="00BC1AEF" w:rsidRDefault="00BC1AEF" w:rsidP="00C9391D">
      <w:pPr>
        <w:rPr>
          <w:rFonts w:ascii="Calibri" w:hAnsi="Calibri"/>
          <w:sz w:val="22"/>
          <w:szCs w:val="22"/>
        </w:rPr>
      </w:pPr>
    </w:p>
    <w:p w:rsidR="00203A06" w:rsidRPr="00BC1AEF" w:rsidRDefault="00203A06" w:rsidP="00C9391D">
      <w:pPr>
        <w:rPr>
          <w:rFonts w:ascii="Calibri" w:hAnsi="Calibri"/>
        </w:rPr>
      </w:pPr>
      <w:r w:rsidRPr="00BC1AEF">
        <w:rPr>
          <w:rFonts w:ascii="Calibri" w:hAnsi="Calibri"/>
        </w:rPr>
        <w:t>Parametry:</w:t>
      </w:r>
    </w:p>
    <w:p w:rsidR="00C9391D" w:rsidRPr="00BC1AEF" w:rsidRDefault="00C9391D" w:rsidP="00C9391D">
      <w:pPr>
        <w:rPr>
          <w:rFonts w:ascii="Calibri" w:hAnsi="Calibri"/>
        </w:rPr>
      </w:pPr>
      <w:r w:rsidRPr="00BC1AEF">
        <w:rPr>
          <w:rFonts w:ascii="Calibri" w:hAnsi="Calibri"/>
        </w:rPr>
        <w:t>Lampy sufitowe, do montażu na suficie podwieszanym.</w:t>
      </w:r>
    </w:p>
    <w:p w:rsidR="00852CBC" w:rsidRPr="00BC1AEF" w:rsidRDefault="00852CBC" w:rsidP="00C9391D">
      <w:pPr>
        <w:rPr>
          <w:rFonts w:ascii="Calibri" w:hAnsi="Calibri"/>
        </w:rPr>
      </w:pPr>
      <w:r w:rsidRPr="00BC1AEF">
        <w:rPr>
          <w:rFonts w:ascii="Calibri" w:hAnsi="Calibri"/>
        </w:rPr>
        <w:t xml:space="preserve">Lampy sterowane elektronicznie, stateczniki </w:t>
      </w:r>
      <w:proofErr w:type="spellStart"/>
      <w:r w:rsidRPr="00BC1AEF">
        <w:rPr>
          <w:rFonts w:ascii="Calibri" w:hAnsi="Calibri"/>
        </w:rPr>
        <w:t>ściemnialne</w:t>
      </w:r>
      <w:proofErr w:type="spellEnd"/>
      <w:r w:rsidRPr="00BC1AEF">
        <w:rPr>
          <w:rFonts w:ascii="Calibri" w:hAnsi="Calibri"/>
        </w:rPr>
        <w:t xml:space="preserve"> współpracujące ze sterownikami Apollo PEF 200.</w:t>
      </w:r>
    </w:p>
    <w:p w:rsidR="00C9391D" w:rsidRPr="00BC1AEF" w:rsidRDefault="00C9391D" w:rsidP="00C9391D">
      <w:pPr>
        <w:rPr>
          <w:rFonts w:ascii="Calibri" w:hAnsi="Calibri"/>
        </w:rPr>
      </w:pPr>
      <w:r w:rsidRPr="00BC1AEF">
        <w:rPr>
          <w:rFonts w:ascii="Calibri" w:hAnsi="Calibri"/>
        </w:rPr>
        <w:t>Wymiary lamp</w:t>
      </w:r>
      <w:r w:rsidR="00852CBC" w:rsidRPr="00BC1AEF">
        <w:rPr>
          <w:rFonts w:ascii="Calibri" w:hAnsi="Calibri"/>
        </w:rPr>
        <w:t>y</w:t>
      </w:r>
      <w:r w:rsidRPr="00BC1AEF">
        <w:rPr>
          <w:rFonts w:ascii="Calibri" w:hAnsi="Calibri"/>
        </w:rPr>
        <w:t xml:space="preserve">: </w:t>
      </w:r>
      <w:r w:rsidR="008A7D13" w:rsidRPr="00BC1AEF">
        <w:rPr>
          <w:rFonts w:ascii="Calibri" w:hAnsi="Calibri"/>
        </w:rPr>
        <w:t>59,5x59,7 cm (otwór w suficie 60x60).</w:t>
      </w:r>
    </w:p>
    <w:p w:rsidR="00C9391D" w:rsidRPr="00BC1AEF" w:rsidRDefault="00C9391D" w:rsidP="00C9391D">
      <w:pPr>
        <w:rPr>
          <w:rFonts w:ascii="Calibri" w:hAnsi="Calibri"/>
        </w:rPr>
      </w:pPr>
      <w:r w:rsidRPr="00BC1AEF">
        <w:rPr>
          <w:rFonts w:ascii="Calibri" w:hAnsi="Calibri"/>
        </w:rPr>
        <w:t>Strumień światła: min. 110 lm</w:t>
      </w:r>
    </w:p>
    <w:p w:rsidR="00C9391D" w:rsidRDefault="00C9391D" w:rsidP="00C9391D">
      <w:pPr>
        <w:rPr>
          <w:rFonts w:ascii="Calibri" w:hAnsi="Calibri"/>
          <w:sz w:val="22"/>
          <w:szCs w:val="22"/>
        </w:rPr>
      </w:pPr>
    </w:p>
    <w:p w:rsidR="00BC1AEF" w:rsidRPr="000E0409" w:rsidRDefault="000E0409" w:rsidP="00BC1AEF">
      <w:pPr>
        <w:rPr>
          <w:rFonts w:ascii="Calibri" w:hAnsi="Calibri"/>
          <w:b/>
          <w:sz w:val="22"/>
          <w:szCs w:val="22"/>
        </w:rPr>
      </w:pPr>
      <w:r w:rsidRPr="000E0409">
        <w:rPr>
          <w:rFonts w:ascii="Calibri" w:hAnsi="Calibri"/>
          <w:b/>
          <w:sz w:val="22"/>
          <w:szCs w:val="22"/>
        </w:rPr>
        <w:t>Formularz informacji</w:t>
      </w:r>
    </w:p>
    <w:p w:rsidR="000E0409" w:rsidRPr="00BC1AEF" w:rsidRDefault="000E0409" w:rsidP="00BC1AEF">
      <w:pPr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03"/>
      </w:tblGrid>
      <w:tr w:rsidR="000E0409" w:rsidRPr="000E0409" w:rsidTr="000E0409">
        <w:tc>
          <w:tcPr>
            <w:tcW w:w="4395" w:type="dxa"/>
          </w:tcPr>
          <w:p w:rsidR="000E0409" w:rsidRPr="000E0409" w:rsidRDefault="000E0409" w:rsidP="000E0409">
            <w:pPr>
              <w:jc w:val="center"/>
              <w:rPr>
                <w:rFonts w:ascii="Calibri" w:hAnsi="Calibri"/>
                <w:b/>
              </w:rPr>
            </w:pPr>
            <w:r w:rsidRPr="000E0409">
              <w:rPr>
                <w:rFonts w:ascii="Calibri" w:hAnsi="Calibri"/>
                <w:b/>
              </w:rPr>
              <w:t>Wymagania zamawiającego</w:t>
            </w:r>
          </w:p>
        </w:tc>
        <w:tc>
          <w:tcPr>
            <w:tcW w:w="4503" w:type="dxa"/>
          </w:tcPr>
          <w:p w:rsidR="000E0409" w:rsidRPr="000E0409" w:rsidRDefault="000E0409" w:rsidP="000E0409">
            <w:pPr>
              <w:jc w:val="center"/>
              <w:rPr>
                <w:rFonts w:ascii="Calibri" w:hAnsi="Calibri"/>
                <w:b/>
              </w:rPr>
            </w:pPr>
            <w:r w:rsidRPr="000E0409">
              <w:rPr>
                <w:rFonts w:ascii="Calibri" w:hAnsi="Calibri"/>
                <w:b/>
              </w:rPr>
              <w:t>Informacje wykonawcy</w:t>
            </w:r>
          </w:p>
        </w:tc>
      </w:tr>
      <w:tr w:rsidR="00BC1AEF" w:rsidRPr="00BC1AEF" w:rsidTr="000E0409">
        <w:tc>
          <w:tcPr>
            <w:tcW w:w="4395" w:type="dxa"/>
          </w:tcPr>
          <w:p w:rsidR="00BC1AEF" w:rsidRPr="00BC1AEF" w:rsidRDefault="00BC1AEF" w:rsidP="00DC085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Producent/model</w:t>
            </w:r>
          </w:p>
        </w:tc>
        <w:tc>
          <w:tcPr>
            <w:tcW w:w="4503" w:type="dxa"/>
          </w:tcPr>
          <w:p w:rsidR="00BC1AEF" w:rsidRPr="00BC1AEF" w:rsidRDefault="00BC1AEF" w:rsidP="00DC0850">
            <w:pPr>
              <w:rPr>
                <w:rFonts w:ascii="Calibri" w:hAnsi="Calibri"/>
              </w:rPr>
            </w:pPr>
          </w:p>
        </w:tc>
      </w:tr>
      <w:tr w:rsidR="00BC1AEF" w:rsidRPr="00BC1AEF" w:rsidTr="000E0409">
        <w:tc>
          <w:tcPr>
            <w:tcW w:w="4395" w:type="dxa"/>
          </w:tcPr>
          <w:p w:rsidR="00BC1AEF" w:rsidRPr="00BC1AEF" w:rsidRDefault="00BC1AEF" w:rsidP="00DC0850">
            <w:pPr>
              <w:rPr>
                <w:rFonts w:ascii="Calibri" w:hAnsi="Calibri"/>
              </w:rPr>
            </w:pPr>
            <w:r w:rsidRPr="00BC1AEF">
              <w:rPr>
                <w:rFonts w:ascii="Calibri" w:hAnsi="Calibri"/>
              </w:rPr>
              <w:t>Lampy sufitowe, do montażu na suficie podwieszanym.</w:t>
            </w:r>
          </w:p>
        </w:tc>
        <w:tc>
          <w:tcPr>
            <w:tcW w:w="4503" w:type="dxa"/>
          </w:tcPr>
          <w:p w:rsidR="00BC1AEF" w:rsidRPr="00BC1AEF" w:rsidRDefault="00BC1AEF" w:rsidP="00DC0850">
            <w:pPr>
              <w:rPr>
                <w:rFonts w:ascii="Calibri" w:hAnsi="Calibri"/>
              </w:rPr>
            </w:pPr>
          </w:p>
        </w:tc>
      </w:tr>
      <w:tr w:rsidR="00BC1AEF" w:rsidRPr="00BC1AEF" w:rsidTr="000E0409">
        <w:tc>
          <w:tcPr>
            <w:tcW w:w="4395" w:type="dxa"/>
          </w:tcPr>
          <w:p w:rsidR="00BC1AEF" w:rsidRPr="00BC1AEF" w:rsidRDefault="00BC1AEF" w:rsidP="00DC0850">
            <w:pPr>
              <w:rPr>
                <w:rFonts w:ascii="Calibri" w:hAnsi="Calibri"/>
              </w:rPr>
            </w:pPr>
            <w:r w:rsidRPr="00BC1AEF">
              <w:rPr>
                <w:rFonts w:ascii="Calibri" w:hAnsi="Calibri"/>
              </w:rPr>
              <w:t xml:space="preserve">Lampy sterowane elektronicznie, stateczniki </w:t>
            </w:r>
            <w:proofErr w:type="spellStart"/>
            <w:r w:rsidRPr="00BC1AEF">
              <w:rPr>
                <w:rFonts w:ascii="Calibri" w:hAnsi="Calibri"/>
              </w:rPr>
              <w:t>ściemnialne</w:t>
            </w:r>
            <w:proofErr w:type="spellEnd"/>
            <w:r w:rsidRPr="00BC1AEF">
              <w:rPr>
                <w:rFonts w:ascii="Calibri" w:hAnsi="Calibri"/>
              </w:rPr>
              <w:t xml:space="preserve"> współpracujące ze sterownikami Apollo PEF 200.</w:t>
            </w:r>
          </w:p>
        </w:tc>
        <w:tc>
          <w:tcPr>
            <w:tcW w:w="4503" w:type="dxa"/>
          </w:tcPr>
          <w:p w:rsidR="00BC1AEF" w:rsidRPr="00BC1AEF" w:rsidRDefault="00BC1AEF" w:rsidP="00DC0850">
            <w:pPr>
              <w:rPr>
                <w:rFonts w:ascii="Calibri" w:hAnsi="Calibri"/>
              </w:rPr>
            </w:pPr>
          </w:p>
        </w:tc>
      </w:tr>
      <w:tr w:rsidR="00BC1AEF" w:rsidRPr="00BC1AEF" w:rsidTr="000E0409">
        <w:tc>
          <w:tcPr>
            <w:tcW w:w="4395" w:type="dxa"/>
          </w:tcPr>
          <w:p w:rsidR="00BC1AEF" w:rsidRPr="00BC1AEF" w:rsidRDefault="00BC1AEF" w:rsidP="00DC0850">
            <w:pPr>
              <w:rPr>
                <w:rFonts w:ascii="Calibri" w:hAnsi="Calibri"/>
              </w:rPr>
            </w:pPr>
            <w:r w:rsidRPr="00BC1AEF">
              <w:rPr>
                <w:rFonts w:ascii="Calibri" w:hAnsi="Calibri"/>
              </w:rPr>
              <w:t>Wymiary lampy: 59,5x59,7 cm (otwór w suficie 60x60).</w:t>
            </w:r>
          </w:p>
        </w:tc>
        <w:tc>
          <w:tcPr>
            <w:tcW w:w="4503" w:type="dxa"/>
          </w:tcPr>
          <w:p w:rsidR="00BC1AEF" w:rsidRPr="00BC1AEF" w:rsidRDefault="00BC1AEF" w:rsidP="00DC0850">
            <w:pPr>
              <w:rPr>
                <w:rFonts w:ascii="Calibri" w:hAnsi="Calibri"/>
              </w:rPr>
            </w:pPr>
          </w:p>
        </w:tc>
      </w:tr>
      <w:tr w:rsidR="00BC1AEF" w:rsidRPr="00BC1AEF" w:rsidTr="000E0409">
        <w:tc>
          <w:tcPr>
            <w:tcW w:w="4395" w:type="dxa"/>
          </w:tcPr>
          <w:p w:rsidR="00BC1AEF" w:rsidRPr="00BC1AEF" w:rsidRDefault="00BC1AEF" w:rsidP="00DC0850">
            <w:pPr>
              <w:rPr>
                <w:rFonts w:ascii="Calibri" w:hAnsi="Calibri"/>
              </w:rPr>
            </w:pPr>
            <w:r w:rsidRPr="00BC1AEF">
              <w:rPr>
                <w:rFonts w:ascii="Calibri" w:hAnsi="Calibri"/>
              </w:rPr>
              <w:t>Strumień światła: min. 110 lm</w:t>
            </w:r>
          </w:p>
        </w:tc>
        <w:tc>
          <w:tcPr>
            <w:tcW w:w="4503" w:type="dxa"/>
          </w:tcPr>
          <w:p w:rsidR="00BC1AEF" w:rsidRPr="00BC1AEF" w:rsidRDefault="00BC1AEF" w:rsidP="00DC0850">
            <w:pPr>
              <w:rPr>
                <w:rFonts w:ascii="Calibri" w:hAnsi="Calibri"/>
              </w:rPr>
            </w:pPr>
          </w:p>
        </w:tc>
      </w:tr>
      <w:tr w:rsidR="000E0409" w:rsidRPr="000E0409" w:rsidTr="000E0409">
        <w:tc>
          <w:tcPr>
            <w:tcW w:w="4395" w:type="dxa"/>
          </w:tcPr>
          <w:p w:rsidR="000E0409" w:rsidRPr="000E0409" w:rsidRDefault="000E0409" w:rsidP="000E0409">
            <w:pPr>
              <w:rPr>
                <w:rFonts w:asciiTheme="minorHAnsi" w:hAnsiTheme="minorHAnsi"/>
              </w:rPr>
            </w:pPr>
            <w:r w:rsidRPr="000E0409">
              <w:rPr>
                <w:rFonts w:asciiTheme="minorHAnsi" w:hAnsiTheme="minorHAnsi"/>
              </w:rPr>
              <w:t>- efektywność energetyczna min. D – wg etykiety obowiązującej od września 2021r. lub min. A+ wg etykiety obowiązującej do września 2021r.,</w:t>
            </w:r>
          </w:p>
        </w:tc>
        <w:tc>
          <w:tcPr>
            <w:tcW w:w="4503" w:type="dxa"/>
          </w:tcPr>
          <w:p w:rsidR="000E0409" w:rsidRPr="000E0409" w:rsidRDefault="000E0409" w:rsidP="00DC0850">
            <w:pPr>
              <w:rPr>
                <w:rFonts w:asciiTheme="minorHAnsi" w:hAnsiTheme="minorHAnsi"/>
              </w:rPr>
            </w:pPr>
          </w:p>
        </w:tc>
      </w:tr>
      <w:tr w:rsidR="000E0409" w:rsidRPr="000E0409" w:rsidTr="000E0409">
        <w:tc>
          <w:tcPr>
            <w:tcW w:w="4395" w:type="dxa"/>
          </w:tcPr>
          <w:p w:rsidR="000E0409" w:rsidRPr="000E0409" w:rsidRDefault="000E0409" w:rsidP="000E0409">
            <w:pPr>
              <w:rPr>
                <w:rFonts w:asciiTheme="minorHAnsi" w:hAnsiTheme="minorHAnsi"/>
              </w:rPr>
            </w:pPr>
            <w:r w:rsidRPr="000E0409">
              <w:rPr>
                <w:rFonts w:asciiTheme="minorHAnsi" w:hAnsiTheme="minorHAnsi"/>
              </w:rPr>
              <w:t>Materiał obudowy</w:t>
            </w:r>
          </w:p>
        </w:tc>
        <w:tc>
          <w:tcPr>
            <w:tcW w:w="4503" w:type="dxa"/>
          </w:tcPr>
          <w:p w:rsidR="000E0409" w:rsidRPr="000E0409" w:rsidRDefault="000E0409" w:rsidP="00DC0850">
            <w:pPr>
              <w:rPr>
                <w:rFonts w:asciiTheme="minorHAnsi" w:hAnsiTheme="minorHAnsi"/>
              </w:rPr>
            </w:pPr>
          </w:p>
        </w:tc>
      </w:tr>
      <w:tr w:rsidR="000E0409" w:rsidRPr="000E0409" w:rsidTr="000E0409">
        <w:tc>
          <w:tcPr>
            <w:tcW w:w="4395" w:type="dxa"/>
          </w:tcPr>
          <w:p w:rsidR="000E0409" w:rsidRPr="000E0409" w:rsidRDefault="000E0409" w:rsidP="000E0409">
            <w:pPr>
              <w:rPr>
                <w:rFonts w:asciiTheme="minorHAnsi" w:hAnsiTheme="minorHAnsi"/>
              </w:rPr>
            </w:pPr>
            <w:r w:rsidRPr="000E0409">
              <w:rPr>
                <w:rFonts w:asciiTheme="minorHAnsi" w:hAnsiTheme="minorHAnsi"/>
              </w:rPr>
              <w:t>Trwałość (h)</w:t>
            </w:r>
          </w:p>
        </w:tc>
        <w:tc>
          <w:tcPr>
            <w:tcW w:w="4503" w:type="dxa"/>
          </w:tcPr>
          <w:p w:rsidR="000E0409" w:rsidRPr="000E0409" w:rsidRDefault="000E0409" w:rsidP="00DC0850">
            <w:pPr>
              <w:rPr>
                <w:rFonts w:asciiTheme="minorHAnsi" w:hAnsiTheme="minorHAnsi"/>
              </w:rPr>
            </w:pPr>
          </w:p>
        </w:tc>
      </w:tr>
      <w:tr w:rsidR="000E0409" w:rsidRPr="000E0409" w:rsidTr="000E0409">
        <w:tc>
          <w:tcPr>
            <w:tcW w:w="4395" w:type="dxa"/>
          </w:tcPr>
          <w:p w:rsidR="000E0409" w:rsidRPr="000E0409" w:rsidRDefault="000E0409" w:rsidP="000E0409">
            <w:pPr>
              <w:rPr>
                <w:rFonts w:asciiTheme="minorHAnsi" w:hAnsiTheme="minorHAnsi"/>
              </w:rPr>
            </w:pPr>
            <w:r w:rsidRPr="000E0409">
              <w:rPr>
                <w:rFonts w:asciiTheme="minorHAnsi" w:hAnsiTheme="minorHAnsi"/>
              </w:rPr>
              <w:t>Zasilanie 230V</w:t>
            </w:r>
          </w:p>
        </w:tc>
        <w:tc>
          <w:tcPr>
            <w:tcW w:w="4503" w:type="dxa"/>
          </w:tcPr>
          <w:p w:rsidR="000E0409" w:rsidRPr="000E0409" w:rsidRDefault="000E0409" w:rsidP="00DC0850">
            <w:pPr>
              <w:rPr>
                <w:rFonts w:asciiTheme="minorHAnsi" w:hAnsiTheme="minorHAnsi"/>
              </w:rPr>
            </w:pPr>
          </w:p>
        </w:tc>
      </w:tr>
      <w:tr w:rsidR="000E0409" w:rsidRPr="000E0409" w:rsidTr="000E0409">
        <w:tc>
          <w:tcPr>
            <w:tcW w:w="4395" w:type="dxa"/>
          </w:tcPr>
          <w:p w:rsidR="000E0409" w:rsidRPr="000E0409" w:rsidRDefault="000E0409" w:rsidP="000E0409">
            <w:pPr>
              <w:rPr>
                <w:rFonts w:asciiTheme="minorHAnsi" w:hAnsiTheme="minorHAnsi"/>
              </w:rPr>
            </w:pPr>
            <w:r w:rsidRPr="000E0409">
              <w:rPr>
                <w:rFonts w:asciiTheme="minorHAnsi" w:hAnsiTheme="minorHAnsi"/>
              </w:rPr>
              <w:t>Min. IP20</w:t>
            </w:r>
          </w:p>
        </w:tc>
        <w:tc>
          <w:tcPr>
            <w:tcW w:w="4503" w:type="dxa"/>
          </w:tcPr>
          <w:p w:rsidR="000E0409" w:rsidRPr="000E0409" w:rsidRDefault="000E0409" w:rsidP="00DC0850">
            <w:pPr>
              <w:rPr>
                <w:rFonts w:asciiTheme="minorHAnsi" w:hAnsiTheme="minorHAnsi"/>
              </w:rPr>
            </w:pPr>
          </w:p>
        </w:tc>
      </w:tr>
      <w:tr w:rsidR="000E0409" w:rsidRPr="000E0409" w:rsidTr="000E0409">
        <w:tc>
          <w:tcPr>
            <w:tcW w:w="4395" w:type="dxa"/>
          </w:tcPr>
          <w:p w:rsidR="000E0409" w:rsidRPr="000E0409" w:rsidRDefault="000E0409" w:rsidP="000E0409">
            <w:pPr>
              <w:rPr>
                <w:rFonts w:asciiTheme="minorHAnsi" w:hAnsiTheme="minorHAnsi"/>
              </w:rPr>
            </w:pPr>
            <w:r w:rsidRPr="000E0409">
              <w:rPr>
                <w:rFonts w:asciiTheme="minorHAnsi" w:hAnsiTheme="minorHAnsi"/>
              </w:rPr>
              <w:t>Materiał obudowy</w:t>
            </w:r>
          </w:p>
        </w:tc>
        <w:tc>
          <w:tcPr>
            <w:tcW w:w="4503" w:type="dxa"/>
          </w:tcPr>
          <w:p w:rsidR="000E0409" w:rsidRPr="000E0409" w:rsidRDefault="000E0409" w:rsidP="00DC0850">
            <w:pPr>
              <w:rPr>
                <w:rFonts w:asciiTheme="minorHAnsi" w:hAnsiTheme="minorHAnsi"/>
              </w:rPr>
            </w:pPr>
          </w:p>
        </w:tc>
      </w:tr>
      <w:tr w:rsidR="000E0409" w:rsidRPr="00BC1AEF" w:rsidTr="000E0409">
        <w:tc>
          <w:tcPr>
            <w:tcW w:w="4395" w:type="dxa"/>
          </w:tcPr>
          <w:p w:rsidR="000E0409" w:rsidRPr="00BC1AEF" w:rsidRDefault="000E0409" w:rsidP="007A03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Szacunkowa cena brutto za 1 sztukę</w:t>
            </w:r>
          </w:p>
        </w:tc>
        <w:tc>
          <w:tcPr>
            <w:tcW w:w="4503" w:type="dxa"/>
          </w:tcPr>
          <w:p w:rsidR="000E0409" w:rsidRPr="00BC1AEF" w:rsidRDefault="000E0409" w:rsidP="00DC0850">
            <w:pPr>
              <w:rPr>
                <w:rFonts w:ascii="Calibri" w:hAnsi="Calibri"/>
              </w:rPr>
            </w:pPr>
          </w:p>
        </w:tc>
      </w:tr>
      <w:tr w:rsidR="000E0409" w:rsidRPr="00BC1AEF" w:rsidTr="000E0409">
        <w:tc>
          <w:tcPr>
            <w:tcW w:w="4395" w:type="dxa"/>
          </w:tcPr>
          <w:p w:rsidR="000E0409" w:rsidRPr="00BC1AEF" w:rsidRDefault="000E0409" w:rsidP="007A03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Możliwy termin realizacji</w:t>
            </w:r>
          </w:p>
        </w:tc>
        <w:tc>
          <w:tcPr>
            <w:tcW w:w="4503" w:type="dxa"/>
          </w:tcPr>
          <w:p w:rsidR="000E0409" w:rsidRPr="00BC1AEF" w:rsidRDefault="000E0409" w:rsidP="00DC0850">
            <w:pPr>
              <w:rPr>
                <w:rFonts w:ascii="Calibri" w:hAnsi="Calibri"/>
              </w:rPr>
            </w:pPr>
          </w:p>
        </w:tc>
      </w:tr>
      <w:tr w:rsidR="000E0409" w:rsidRPr="00BC1AEF" w:rsidTr="000E0409">
        <w:tc>
          <w:tcPr>
            <w:tcW w:w="4395" w:type="dxa"/>
          </w:tcPr>
          <w:p w:rsidR="000E0409" w:rsidRDefault="000E0409" w:rsidP="007A03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Dodatkowe informacje</w:t>
            </w:r>
          </w:p>
        </w:tc>
        <w:tc>
          <w:tcPr>
            <w:tcW w:w="4503" w:type="dxa"/>
          </w:tcPr>
          <w:p w:rsidR="000E0409" w:rsidRPr="00BC1AEF" w:rsidRDefault="000E0409" w:rsidP="00DC0850">
            <w:pPr>
              <w:rPr>
                <w:rFonts w:ascii="Calibri" w:hAnsi="Calibri"/>
              </w:rPr>
            </w:pPr>
          </w:p>
        </w:tc>
      </w:tr>
    </w:tbl>
    <w:p w:rsidR="00C9391D" w:rsidRPr="00C9391D" w:rsidRDefault="00C9391D" w:rsidP="00C9391D">
      <w:pPr>
        <w:rPr>
          <w:rFonts w:ascii="Calibri" w:hAnsi="Calibri"/>
          <w:sz w:val="22"/>
          <w:szCs w:val="22"/>
        </w:rPr>
      </w:pPr>
    </w:p>
    <w:p w:rsidR="00C9391D" w:rsidRPr="00C9391D" w:rsidRDefault="00C9391D" w:rsidP="00C9391D">
      <w:r w:rsidRPr="00C9391D">
        <w:rPr>
          <w:rFonts w:ascii="Calibri" w:hAnsi="Calibri"/>
          <w:sz w:val="22"/>
          <w:szCs w:val="22"/>
        </w:rPr>
        <w:t> </w:t>
      </w:r>
    </w:p>
    <w:p w:rsidR="003C3EA4" w:rsidRPr="00C9391D" w:rsidRDefault="003C3EA4"/>
    <w:sectPr w:rsidR="003C3EA4" w:rsidRPr="00C9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1D"/>
    <w:rsid w:val="000E0409"/>
    <w:rsid w:val="00203A06"/>
    <w:rsid w:val="003C3EA4"/>
    <w:rsid w:val="00627DAC"/>
    <w:rsid w:val="00852CBC"/>
    <w:rsid w:val="008A7D13"/>
    <w:rsid w:val="00953D9D"/>
    <w:rsid w:val="00BC1AEF"/>
    <w:rsid w:val="00C9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91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4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391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52CBC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BC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E0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91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4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391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52CBC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BC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E0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Małolepsza</dc:creator>
  <cp:lastModifiedBy>Agnieszka Małolepsza</cp:lastModifiedBy>
  <cp:revision>4</cp:revision>
  <dcterms:created xsi:type="dcterms:W3CDTF">2023-11-15T09:03:00Z</dcterms:created>
  <dcterms:modified xsi:type="dcterms:W3CDTF">2023-11-16T07:53:00Z</dcterms:modified>
</cp:coreProperties>
</file>