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EF" w:rsidRDefault="00E90534" w:rsidP="00E90534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OPIS PRZEDMIOTU ZAMÓWIENIA</w:t>
      </w:r>
    </w:p>
    <w:p w:rsidR="00613911" w:rsidRPr="00A42109" w:rsidRDefault="00613911" w:rsidP="00E90534">
      <w:pPr>
        <w:spacing w:after="0" w:line="240" w:lineRule="auto"/>
        <w:jc w:val="center"/>
        <w:rPr>
          <w:rFonts w:ascii="Calibri" w:eastAsia="Times New Roman" w:hAnsi="Calibri" w:cs="Calibri"/>
          <w:bCs/>
          <w:i/>
        </w:rPr>
      </w:pPr>
      <w:r w:rsidRPr="00613911">
        <w:rPr>
          <w:rFonts w:ascii="Calibri" w:eastAsia="Times New Roman" w:hAnsi="Calibri" w:cs="Calibri"/>
          <w:bCs/>
        </w:rPr>
        <w:t xml:space="preserve">Zakup i dostawa projektora scenicznego multimedialnego do prezentacji spektakli po zakończeniu projektu pn. </w:t>
      </w:r>
      <w:r w:rsidRPr="00A42109">
        <w:rPr>
          <w:rFonts w:ascii="Calibri" w:eastAsia="Times New Roman" w:hAnsi="Calibri" w:cs="Calibri"/>
          <w:bCs/>
          <w:i/>
        </w:rPr>
        <w:t>Przeprowadzenie prac konserwatorskich, restauratorskich oraz robót budowlanych w celu zwiększenia atrakcyjności Opery Śląskiej i ochrony jej dziedzictwa kulturowego</w:t>
      </w:r>
    </w:p>
    <w:p w:rsidR="00F106EF" w:rsidRPr="00F106EF" w:rsidRDefault="00F106EF" w:rsidP="00F106EF">
      <w:pPr>
        <w:spacing w:after="0" w:line="240" w:lineRule="auto"/>
        <w:rPr>
          <w:rFonts w:ascii="Calibri" w:eastAsia="Times New Roman" w:hAnsi="Calibri" w:cs="Calibri"/>
        </w:r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3"/>
        <w:gridCol w:w="7953"/>
      </w:tblGrid>
      <w:tr w:rsidR="00F106EF" w:rsidRPr="00F106EF" w:rsidTr="00023BD2">
        <w:trPr>
          <w:cantSplit/>
          <w:jc w:val="center"/>
        </w:trPr>
        <w:tc>
          <w:tcPr>
            <w:tcW w:w="2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6EF" w:rsidRPr="00F106EF" w:rsidRDefault="00F106EF" w:rsidP="00F106EF">
            <w:pPr>
              <w:spacing w:before="40" w:after="4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F106EF">
              <w:rPr>
                <w:rFonts w:ascii="Arial Narrow" w:eastAsia="Times New Roman" w:hAnsi="Arial Narrow" w:cs="Calibri"/>
                <w:sz w:val="20"/>
                <w:szCs w:val="20"/>
              </w:rPr>
              <w:t>Źródło światła</w:t>
            </w:r>
          </w:p>
        </w:tc>
        <w:tc>
          <w:tcPr>
            <w:tcW w:w="7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6EF" w:rsidRPr="00F106EF" w:rsidRDefault="00F106EF" w:rsidP="00F106EF">
            <w:pPr>
              <w:spacing w:before="40" w:after="40" w:line="240" w:lineRule="auto"/>
              <w:rPr>
                <w:rFonts w:ascii="Arial Narrow" w:eastAsia="Times New Roman" w:hAnsi="Arial Narrow" w:cs="Calibri"/>
                <w:sz w:val="20"/>
                <w:szCs w:val="20"/>
                <w:highlight w:val="yellow"/>
              </w:rPr>
            </w:pPr>
            <w:r w:rsidRPr="00F106EF">
              <w:rPr>
                <w:rFonts w:ascii="Arial Narrow" w:eastAsia="Times New Roman" w:hAnsi="Arial Narrow" w:cs="Calibri"/>
                <w:sz w:val="20"/>
                <w:szCs w:val="20"/>
              </w:rPr>
              <w:t>laserowe o żywotności min. 20000h przy pracy w trybie pełnej jasności</w:t>
            </w:r>
          </w:p>
        </w:tc>
      </w:tr>
      <w:tr w:rsidR="00F106EF" w:rsidRPr="00F106EF" w:rsidTr="00023BD2">
        <w:trPr>
          <w:cantSplit/>
          <w:jc w:val="center"/>
        </w:trPr>
        <w:tc>
          <w:tcPr>
            <w:tcW w:w="2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6EF" w:rsidRPr="00F106EF" w:rsidRDefault="00F106EF" w:rsidP="00F106EF">
            <w:pPr>
              <w:spacing w:before="40" w:after="4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F106EF">
              <w:rPr>
                <w:rFonts w:ascii="Arial Narrow" w:eastAsia="Times New Roman" w:hAnsi="Arial Narrow" w:cs="Calibri"/>
                <w:sz w:val="20"/>
                <w:szCs w:val="20"/>
              </w:rPr>
              <w:t xml:space="preserve">Rozdzielczość natywna </w:t>
            </w:r>
          </w:p>
        </w:tc>
        <w:tc>
          <w:tcPr>
            <w:tcW w:w="7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6EF" w:rsidRPr="00023BD2" w:rsidRDefault="00854E8D" w:rsidP="00F106EF">
            <w:pPr>
              <w:spacing w:before="40" w:after="40" w:line="240" w:lineRule="auto"/>
              <w:rPr>
                <w:rFonts w:ascii="Arial Narrow" w:eastAsia="Times New Roman" w:hAnsi="Arial Narrow" w:cstheme="minorHAnsi"/>
                <w:sz w:val="20"/>
                <w:szCs w:val="20"/>
                <w:highlight w:val="yellow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WUXGA, 1920x1200</w:t>
            </w:r>
            <w:r w:rsidR="00023BD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</w:tc>
      </w:tr>
      <w:tr w:rsidR="00F106EF" w:rsidRPr="00F106EF" w:rsidTr="00023BD2">
        <w:trPr>
          <w:cantSplit/>
          <w:jc w:val="center"/>
        </w:trPr>
        <w:tc>
          <w:tcPr>
            <w:tcW w:w="2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6EF" w:rsidRPr="00F106EF" w:rsidRDefault="00F106EF" w:rsidP="00F106EF">
            <w:pPr>
              <w:spacing w:before="40" w:after="4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F106EF">
              <w:rPr>
                <w:rFonts w:ascii="Arial Narrow" w:eastAsia="Times New Roman" w:hAnsi="Arial Narrow" w:cs="Calibri"/>
                <w:sz w:val="20"/>
                <w:szCs w:val="20"/>
              </w:rPr>
              <w:t>Jasność</w:t>
            </w:r>
          </w:p>
        </w:tc>
        <w:tc>
          <w:tcPr>
            <w:tcW w:w="7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6EF" w:rsidRPr="00F106EF" w:rsidRDefault="00F106EF" w:rsidP="00F106EF">
            <w:pPr>
              <w:spacing w:before="40" w:after="40" w:line="240" w:lineRule="auto"/>
              <w:rPr>
                <w:rFonts w:ascii="Arial Narrow" w:eastAsia="Times New Roman" w:hAnsi="Arial Narrow" w:cs="Calibri"/>
                <w:sz w:val="20"/>
                <w:szCs w:val="20"/>
                <w:highlight w:val="yellow"/>
              </w:rPr>
            </w:pPr>
            <w:r w:rsidRPr="00F106EF">
              <w:rPr>
                <w:rFonts w:ascii="Arial Narrow" w:eastAsia="Times New Roman" w:hAnsi="Arial Narrow" w:cs="Calibri"/>
                <w:sz w:val="20"/>
                <w:szCs w:val="20"/>
              </w:rPr>
              <w:t xml:space="preserve">min. </w:t>
            </w:r>
            <w:r w:rsidR="00A714B8">
              <w:rPr>
                <w:rFonts w:ascii="Arial Narrow" w:eastAsia="Times New Roman" w:hAnsi="Arial Narrow" w:cs="Calibri"/>
                <w:sz w:val="20"/>
                <w:szCs w:val="20"/>
              </w:rPr>
              <w:t>20</w:t>
            </w:r>
            <w:r w:rsidR="003C2712">
              <w:rPr>
                <w:rFonts w:ascii="Arial Narrow" w:eastAsia="Times New Roman" w:hAnsi="Arial Narrow" w:cs="Calibri"/>
                <w:sz w:val="20"/>
                <w:szCs w:val="20"/>
              </w:rPr>
              <w:t>.000</w:t>
            </w:r>
            <w:r w:rsidRPr="00F106EF">
              <w:rPr>
                <w:rFonts w:ascii="Arial Narrow" w:eastAsia="Times New Roman" w:hAnsi="Arial Narrow" w:cs="Calibri"/>
                <w:sz w:val="20"/>
                <w:szCs w:val="20"/>
              </w:rPr>
              <w:t xml:space="preserve"> lm (zarówno dla światła białego</w:t>
            </w:r>
            <w:r w:rsidR="00E90534">
              <w:rPr>
                <w:rFonts w:ascii="Arial Narrow" w:eastAsia="Times New Roman" w:hAnsi="Arial Narrow" w:cs="Calibri"/>
                <w:sz w:val="20"/>
                <w:szCs w:val="20"/>
              </w:rPr>
              <w:t>,</w:t>
            </w:r>
            <w:r w:rsidRPr="00F106EF">
              <w:rPr>
                <w:rFonts w:ascii="Arial Narrow" w:eastAsia="Times New Roman" w:hAnsi="Arial Narrow" w:cs="Calibri"/>
                <w:sz w:val="20"/>
                <w:szCs w:val="20"/>
              </w:rPr>
              <w:t xml:space="preserve"> jak i barwnego, pomiary zgodnie z normami ISO 21118:20</w:t>
            </w:r>
            <w:r w:rsidR="006C1C2B">
              <w:rPr>
                <w:rFonts w:ascii="Arial Narrow" w:eastAsia="Times New Roman" w:hAnsi="Arial Narrow" w:cs="Calibri"/>
                <w:sz w:val="20"/>
                <w:szCs w:val="20"/>
              </w:rPr>
              <w:t>20</w:t>
            </w:r>
            <w:r w:rsidRPr="00F106EF">
              <w:rPr>
                <w:rFonts w:ascii="Arial Narrow" w:eastAsia="Times New Roman" w:hAnsi="Arial Narrow" w:cs="Calibri"/>
                <w:sz w:val="20"/>
                <w:szCs w:val="20"/>
              </w:rPr>
              <w:t>, ISO IDMS</w:t>
            </w:r>
            <w:r w:rsidR="00023BD2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r w:rsidRPr="00F106EF">
              <w:rPr>
                <w:rFonts w:ascii="Arial Narrow" w:eastAsia="Times New Roman" w:hAnsi="Arial Narrow" w:cs="Calibri"/>
                <w:sz w:val="20"/>
                <w:szCs w:val="20"/>
              </w:rPr>
              <w:t>15.4)</w:t>
            </w:r>
          </w:p>
        </w:tc>
      </w:tr>
      <w:tr w:rsidR="00F106EF" w:rsidRPr="00F106EF" w:rsidTr="00023BD2">
        <w:trPr>
          <w:cantSplit/>
          <w:jc w:val="center"/>
        </w:trPr>
        <w:tc>
          <w:tcPr>
            <w:tcW w:w="2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6EF" w:rsidRPr="00F106EF" w:rsidRDefault="00F106EF" w:rsidP="00F106EF">
            <w:pPr>
              <w:spacing w:before="40" w:after="4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F106EF">
              <w:rPr>
                <w:rFonts w:ascii="Arial Narrow" w:eastAsia="Times New Roman" w:hAnsi="Arial Narrow" w:cs="Calibri"/>
                <w:sz w:val="20"/>
                <w:szCs w:val="20"/>
              </w:rPr>
              <w:t>Złącza wejściowe:</w:t>
            </w:r>
          </w:p>
        </w:tc>
        <w:tc>
          <w:tcPr>
            <w:tcW w:w="7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6EF" w:rsidRPr="00F106EF" w:rsidRDefault="004A1D06" w:rsidP="00F106EF">
            <w:pPr>
              <w:spacing w:before="40" w:after="40" w:line="240" w:lineRule="auto"/>
              <w:rPr>
                <w:rFonts w:ascii="Arial Narrow" w:eastAsia="Times New Roman" w:hAnsi="Arial Narrow" w:cs="Calibri"/>
                <w:sz w:val="20"/>
                <w:szCs w:val="20"/>
                <w:highlight w:val="yellow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 xml:space="preserve">min. </w:t>
            </w:r>
            <w:r w:rsidR="00F106EF" w:rsidRPr="00F106EF">
              <w:rPr>
                <w:rFonts w:ascii="Arial Narrow" w:eastAsia="Times New Roman" w:hAnsi="Arial Narrow" w:cs="Calibri"/>
                <w:sz w:val="20"/>
                <w:szCs w:val="20"/>
              </w:rPr>
              <w:t>1x HDBase-T ze wsparciem HDCP2.</w:t>
            </w:r>
            <w:r w:rsidR="007051EB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  <w:r w:rsidR="00F106EF" w:rsidRPr="00F106EF">
              <w:rPr>
                <w:rFonts w:ascii="Arial Narrow" w:eastAsia="Times New Roman" w:hAnsi="Arial Narrow" w:cs="Calibri"/>
                <w:sz w:val="20"/>
                <w:szCs w:val="20"/>
              </w:rPr>
              <w:t xml:space="preserve">; </w:t>
            </w:r>
            <w:r w:rsidR="003C2712">
              <w:rPr>
                <w:rFonts w:ascii="Arial Narrow" w:eastAsia="Times New Roman" w:hAnsi="Arial Narrow" w:cs="Calibri"/>
                <w:sz w:val="20"/>
                <w:szCs w:val="20"/>
              </w:rPr>
              <w:t>1</w:t>
            </w:r>
            <w:r w:rsidR="00F106EF" w:rsidRPr="00F106EF">
              <w:rPr>
                <w:rFonts w:ascii="Arial Narrow" w:eastAsia="Times New Roman" w:hAnsi="Arial Narrow" w:cs="Calibri"/>
                <w:sz w:val="20"/>
                <w:szCs w:val="20"/>
              </w:rPr>
              <w:t>x HDMI ze wsparciem HDCP2.</w:t>
            </w:r>
            <w:r w:rsidR="007051EB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  <w:r w:rsidR="00F106EF" w:rsidRPr="00F106EF">
              <w:rPr>
                <w:rFonts w:ascii="Arial Narrow" w:eastAsia="Times New Roman" w:hAnsi="Arial Narrow" w:cs="Calibri"/>
                <w:sz w:val="20"/>
                <w:szCs w:val="20"/>
              </w:rPr>
              <w:t xml:space="preserve">; </w:t>
            </w:r>
            <w:r w:rsidR="003C2712">
              <w:rPr>
                <w:rFonts w:ascii="Arial Narrow" w:eastAsia="Times New Roman" w:hAnsi="Arial Narrow" w:cs="Calibri"/>
                <w:sz w:val="20"/>
                <w:szCs w:val="20"/>
              </w:rPr>
              <w:t>1x DVI-D, 1x 3G-SDI</w:t>
            </w:r>
            <w:r w:rsidR="00F1625A">
              <w:rPr>
                <w:rFonts w:ascii="Arial Narrow" w:eastAsia="Times New Roman" w:hAnsi="Arial Narrow" w:cs="Calibri"/>
                <w:sz w:val="20"/>
                <w:szCs w:val="20"/>
              </w:rPr>
              <w:t>, 1 x VGA</w:t>
            </w:r>
          </w:p>
        </w:tc>
      </w:tr>
      <w:tr w:rsidR="007051EB" w:rsidRPr="00F106EF" w:rsidTr="00023BD2">
        <w:trPr>
          <w:cantSplit/>
          <w:jc w:val="center"/>
        </w:trPr>
        <w:tc>
          <w:tcPr>
            <w:tcW w:w="2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1EB" w:rsidRPr="00F106EF" w:rsidRDefault="007051EB" w:rsidP="007051EB">
            <w:pPr>
              <w:spacing w:before="40" w:after="4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F106EF">
              <w:rPr>
                <w:rFonts w:ascii="Arial Narrow" w:eastAsia="Times New Roman" w:hAnsi="Arial Narrow" w:cs="Calibri"/>
                <w:sz w:val="20"/>
                <w:szCs w:val="20"/>
              </w:rPr>
              <w:t>Złącza wyjściowe:</w:t>
            </w:r>
          </w:p>
        </w:tc>
        <w:tc>
          <w:tcPr>
            <w:tcW w:w="7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1EB" w:rsidRDefault="003C2712" w:rsidP="007051EB">
            <w:pPr>
              <w:spacing w:before="40" w:after="4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 xml:space="preserve">min. </w:t>
            </w:r>
            <w:r w:rsidR="007051EB">
              <w:rPr>
                <w:rFonts w:ascii="Arial Narrow" w:eastAsia="Times New Roman" w:hAnsi="Arial Narrow" w:cs="Calibri"/>
                <w:sz w:val="20"/>
                <w:szCs w:val="20"/>
              </w:rPr>
              <w:t>1x audio z funkcją deembendowania dźwięku ze źródeł cyfrowych</w:t>
            </w:r>
            <w:r w:rsidR="00E90534">
              <w:rPr>
                <w:rFonts w:ascii="Arial Narrow" w:eastAsia="Times New Roman" w:hAnsi="Arial Narrow" w:cs="Calibri"/>
                <w:sz w:val="20"/>
                <w:szCs w:val="20"/>
              </w:rPr>
              <w:t>,</w:t>
            </w:r>
            <w:r>
              <w:rPr>
                <w:rFonts w:ascii="Arial Narrow" w:eastAsia="Times New Roman" w:hAnsi="Arial Narrow" w:cs="Calibri"/>
                <w:sz w:val="20"/>
                <w:szCs w:val="20"/>
              </w:rPr>
              <w:t xml:space="preserve"> działające również</w:t>
            </w:r>
            <w:r w:rsidR="00E90534">
              <w:rPr>
                <w:rFonts w:ascii="Arial Narrow" w:eastAsia="Times New Roman" w:hAnsi="Arial Narrow" w:cs="Calibri"/>
                <w:sz w:val="20"/>
                <w:szCs w:val="20"/>
              </w:rPr>
              <w:t>,</w:t>
            </w:r>
            <w:r>
              <w:rPr>
                <w:rFonts w:ascii="Arial Narrow" w:eastAsia="Times New Roman" w:hAnsi="Arial Narrow" w:cs="Calibri"/>
                <w:sz w:val="20"/>
                <w:szCs w:val="20"/>
              </w:rPr>
              <w:t xml:space="preserve"> gdy projektor jest w trybie standby </w:t>
            </w:r>
          </w:p>
          <w:p w:rsidR="003C2712" w:rsidRPr="00F106EF" w:rsidRDefault="003C2712" w:rsidP="007051EB">
            <w:pPr>
              <w:spacing w:before="40" w:after="4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min. 1x 3G-SDI z możliwością przekazywania obrazu do zewnętrznego monitora</w:t>
            </w:r>
            <w:r w:rsidR="00E90534">
              <w:rPr>
                <w:rFonts w:ascii="Arial Narrow" w:eastAsia="Times New Roman" w:hAnsi="Arial Narrow" w:cs="Calibri"/>
                <w:sz w:val="20"/>
                <w:szCs w:val="20"/>
              </w:rPr>
              <w:t>,</w:t>
            </w:r>
            <w:r>
              <w:rPr>
                <w:rFonts w:ascii="Arial Narrow" w:eastAsia="Times New Roman" w:hAnsi="Arial Narrow" w:cs="Calibri"/>
                <w:sz w:val="20"/>
                <w:szCs w:val="20"/>
              </w:rPr>
              <w:t xml:space="preserve"> gdy projektor jest w trybie standby</w:t>
            </w:r>
          </w:p>
        </w:tc>
      </w:tr>
      <w:tr w:rsidR="00F106EF" w:rsidRPr="00F106EF" w:rsidTr="00023BD2">
        <w:trPr>
          <w:cantSplit/>
          <w:jc w:val="center"/>
        </w:trPr>
        <w:tc>
          <w:tcPr>
            <w:tcW w:w="2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6EF" w:rsidRPr="00F106EF" w:rsidRDefault="00F106EF" w:rsidP="00F106EF">
            <w:pPr>
              <w:spacing w:before="40" w:after="4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F106EF">
              <w:rPr>
                <w:rFonts w:ascii="Arial Narrow" w:eastAsia="Times New Roman" w:hAnsi="Arial Narrow" w:cs="Calibri"/>
                <w:sz w:val="20"/>
                <w:szCs w:val="20"/>
              </w:rPr>
              <w:t>Sterowanie / komunikacja:</w:t>
            </w:r>
          </w:p>
        </w:tc>
        <w:tc>
          <w:tcPr>
            <w:tcW w:w="7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6EF" w:rsidRPr="00F106EF" w:rsidRDefault="00F106EF" w:rsidP="004A6150">
            <w:pPr>
              <w:spacing w:before="40" w:after="40" w:line="240" w:lineRule="auto"/>
              <w:rPr>
                <w:rFonts w:ascii="Arial Narrow" w:eastAsia="Times New Roman" w:hAnsi="Arial Narrow" w:cs="Calibri"/>
                <w:sz w:val="20"/>
                <w:szCs w:val="20"/>
                <w:highlight w:val="yellow"/>
              </w:rPr>
            </w:pPr>
            <w:r w:rsidRPr="00F106EF">
              <w:rPr>
                <w:rFonts w:ascii="Arial Narrow" w:eastAsia="Times New Roman" w:hAnsi="Arial Narrow" w:cs="Calibri"/>
                <w:sz w:val="20"/>
                <w:szCs w:val="20"/>
              </w:rPr>
              <w:t xml:space="preserve">RS-232; LAN 10/100; </w:t>
            </w:r>
            <w:r w:rsidR="000871F4">
              <w:rPr>
                <w:rFonts w:ascii="Arial Narrow" w:eastAsia="Times New Roman" w:hAnsi="Arial Narrow" w:cs="Calibri"/>
                <w:sz w:val="20"/>
                <w:szCs w:val="20"/>
              </w:rPr>
              <w:t>USB</w:t>
            </w:r>
            <w:r w:rsidR="00A9747F">
              <w:rPr>
                <w:rFonts w:ascii="Arial Narrow" w:eastAsia="Times New Roman" w:hAnsi="Arial Narrow" w:cs="Calibri"/>
                <w:sz w:val="20"/>
                <w:szCs w:val="20"/>
              </w:rPr>
              <w:t xml:space="preserve">; pilot </w:t>
            </w:r>
          </w:p>
        </w:tc>
      </w:tr>
      <w:tr w:rsidR="00455298" w:rsidRPr="00F106EF" w:rsidTr="00023BD2">
        <w:trPr>
          <w:cantSplit/>
          <w:jc w:val="center"/>
        </w:trPr>
        <w:tc>
          <w:tcPr>
            <w:tcW w:w="2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298" w:rsidRPr="00215E88" w:rsidRDefault="00455298" w:rsidP="00455298">
            <w:pPr>
              <w:spacing w:before="40" w:after="4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215E88">
              <w:rPr>
                <w:rFonts w:ascii="Arial Narrow" w:eastAsia="Times New Roman" w:hAnsi="Arial Narrow" w:cs="Calibri"/>
                <w:sz w:val="20"/>
                <w:szCs w:val="20"/>
              </w:rPr>
              <w:t>Waga</w:t>
            </w:r>
          </w:p>
        </w:tc>
        <w:tc>
          <w:tcPr>
            <w:tcW w:w="7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298" w:rsidRPr="00215E88" w:rsidRDefault="00455298" w:rsidP="004A6150">
            <w:pPr>
              <w:spacing w:before="40" w:after="4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215E88">
              <w:rPr>
                <w:rFonts w:ascii="Arial Narrow" w:eastAsia="Times New Roman" w:hAnsi="Arial Narrow" w:cs="Calibri"/>
                <w:sz w:val="20"/>
                <w:szCs w:val="20"/>
              </w:rPr>
              <w:t>Max</w:t>
            </w:r>
            <w:proofErr w:type="spellEnd"/>
            <w:r w:rsidRPr="00215E88">
              <w:rPr>
                <w:rFonts w:ascii="Arial Narrow" w:eastAsia="Times New Roman" w:hAnsi="Arial Narrow" w:cs="Calibri"/>
                <w:sz w:val="20"/>
                <w:szCs w:val="20"/>
              </w:rPr>
              <w:t>. 50 kg</w:t>
            </w:r>
          </w:p>
        </w:tc>
      </w:tr>
      <w:tr w:rsidR="00215E88" w:rsidRPr="00F106EF" w:rsidTr="00023BD2">
        <w:trPr>
          <w:cantSplit/>
          <w:jc w:val="center"/>
        </w:trPr>
        <w:tc>
          <w:tcPr>
            <w:tcW w:w="2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E88" w:rsidRPr="00215E88" w:rsidRDefault="00215E88" w:rsidP="00455298">
            <w:pPr>
              <w:spacing w:before="40" w:after="4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Rozmiar</w:t>
            </w:r>
          </w:p>
        </w:tc>
        <w:tc>
          <w:tcPr>
            <w:tcW w:w="7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E88" w:rsidRPr="00215E88" w:rsidRDefault="00215E88" w:rsidP="008F54D8">
            <w:pPr>
              <w:spacing w:before="40" w:after="4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Calibri"/>
                <w:sz w:val="20"/>
                <w:szCs w:val="20"/>
              </w:rPr>
              <w:t>Max</w:t>
            </w:r>
            <w:proofErr w:type="spellEnd"/>
            <w:r>
              <w:rPr>
                <w:rFonts w:ascii="Arial Narrow" w:eastAsia="Times New Roman" w:hAnsi="Arial Narrow" w:cs="Calibri"/>
                <w:sz w:val="20"/>
                <w:szCs w:val="20"/>
              </w:rPr>
              <w:t xml:space="preserve">. </w:t>
            </w:r>
            <w:r w:rsidR="008F54D8">
              <w:rPr>
                <w:rFonts w:ascii="Arial Narrow" w:eastAsia="Times New Roman" w:hAnsi="Arial Narrow" w:cs="Calibri"/>
                <w:sz w:val="20"/>
                <w:szCs w:val="20"/>
              </w:rPr>
              <w:t>600</w:t>
            </w:r>
            <w:r w:rsidR="008F54D8" w:rsidRPr="008F54D8">
              <w:rPr>
                <w:rFonts w:ascii="Arial" w:eastAsia="Times New Roman" w:hAnsi="Arial" w:cs="Arial"/>
                <w:sz w:val="20"/>
                <w:szCs w:val="20"/>
              </w:rPr>
              <w:t>‎</w:t>
            </w:r>
            <w:r w:rsidR="008F54D8" w:rsidRPr="008F54D8"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 x </w:t>
            </w:r>
            <w:r w:rsidR="008F54D8">
              <w:rPr>
                <w:rFonts w:ascii="Arial Narrow" w:eastAsia="Times New Roman" w:hAnsi="Arial Narrow" w:cs="Arial Narrow"/>
                <w:sz w:val="20"/>
                <w:szCs w:val="20"/>
              </w:rPr>
              <w:t>500 x 230</w:t>
            </w:r>
            <w:r w:rsidR="008F54D8" w:rsidRPr="008F54D8"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 mm</w:t>
            </w:r>
          </w:p>
        </w:tc>
      </w:tr>
      <w:tr w:rsidR="008F54D8" w:rsidRPr="00F106EF" w:rsidTr="00023BD2">
        <w:trPr>
          <w:cantSplit/>
          <w:jc w:val="center"/>
        </w:trPr>
        <w:tc>
          <w:tcPr>
            <w:tcW w:w="2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4D8" w:rsidRDefault="008F54D8" w:rsidP="00455298">
            <w:pPr>
              <w:spacing w:before="40" w:after="4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Natężenie h</w:t>
            </w:r>
            <w:r w:rsidRPr="008F54D8">
              <w:rPr>
                <w:rFonts w:ascii="Arial Narrow" w:eastAsia="Times New Roman" w:hAnsi="Arial Narrow" w:cs="Calibri"/>
                <w:sz w:val="20"/>
                <w:szCs w:val="20"/>
              </w:rPr>
              <w:t>ałasu</w:t>
            </w:r>
          </w:p>
        </w:tc>
        <w:tc>
          <w:tcPr>
            <w:tcW w:w="7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4D8" w:rsidRDefault="008F54D8" w:rsidP="008F54D8">
            <w:pPr>
              <w:spacing w:before="40" w:after="4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Calibri"/>
                <w:sz w:val="20"/>
                <w:szCs w:val="20"/>
              </w:rPr>
              <w:t>Max</w:t>
            </w:r>
            <w:proofErr w:type="spellEnd"/>
            <w:r>
              <w:rPr>
                <w:rFonts w:ascii="Arial Narrow" w:eastAsia="Times New Roman" w:hAnsi="Arial Narrow" w:cs="Calibri"/>
                <w:sz w:val="20"/>
                <w:szCs w:val="20"/>
              </w:rPr>
              <w:t xml:space="preserve">. 50 </w:t>
            </w:r>
            <w:proofErr w:type="spellStart"/>
            <w:r w:rsidRPr="008F54D8">
              <w:rPr>
                <w:rFonts w:ascii="Arial Narrow" w:eastAsia="Times New Roman" w:hAnsi="Arial Narrow" w:cs="Calibri"/>
                <w:sz w:val="20"/>
                <w:szCs w:val="20"/>
              </w:rPr>
              <w:t>dB</w:t>
            </w:r>
            <w:proofErr w:type="spellEnd"/>
          </w:p>
        </w:tc>
      </w:tr>
      <w:tr w:rsidR="00F106EF" w:rsidRPr="00F106EF" w:rsidTr="00023BD2">
        <w:trPr>
          <w:cantSplit/>
          <w:jc w:val="center"/>
        </w:trPr>
        <w:tc>
          <w:tcPr>
            <w:tcW w:w="2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6EF" w:rsidRPr="00F106EF" w:rsidRDefault="00F106EF" w:rsidP="00F106EF">
            <w:pPr>
              <w:spacing w:before="40" w:after="4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F106EF">
              <w:rPr>
                <w:rFonts w:ascii="Arial Narrow" w:eastAsia="Times New Roman" w:hAnsi="Arial Narrow" w:cs="Calibri"/>
                <w:sz w:val="20"/>
                <w:szCs w:val="20"/>
              </w:rPr>
              <w:t>Obiektyw</w:t>
            </w:r>
            <w:r w:rsidR="00D10D74">
              <w:rPr>
                <w:rFonts w:ascii="Arial Narrow" w:eastAsia="Times New Roman" w:hAnsi="Arial Narrow" w:cs="Calibri"/>
                <w:sz w:val="20"/>
                <w:szCs w:val="20"/>
              </w:rPr>
              <w:t>y</w:t>
            </w:r>
            <w:r w:rsidRPr="00F106EF">
              <w:rPr>
                <w:rFonts w:ascii="Arial Narrow" w:eastAsia="Times New Roman" w:hAnsi="Arial Narrow" w:cs="Calibri"/>
                <w:sz w:val="20"/>
                <w:szCs w:val="20"/>
              </w:rPr>
              <w:t>:</w:t>
            </w:r>
          </w:p>
        </w:tc>
        <w:tc>
          <w:tcPr>
            <w:tcW w:w="7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E88" w:rsidRDefault="006841CE" w:rsidP="00F106EF">
            <w:pPr>
              <w:spacing w:before="40" w:after="4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Optyki wymienne sterowane elektrycznie, dostępne współczynniki rzutu w zakresie 0,35-7,41:1, funkcja lensshift pion/poziom</w:t>
            </w:r>
            <w:r w:rsidR="00B07F12">
              <w:rPr>
                <w:rFonts w:ascii="Arial Narrow" w:eastAsia="Times New Roman" w:hAnsi="Arial Narrow" w:cs="Calibri"/>
                <w:sz w:val="20"/>
                <w:szCs w:val="20"/>
              </w:rPr>
              <w:t xml:space="preserve">. </w:t>
            </w:r>
            <w:r w:rsidR="00AA3B5B">
              <w:rPr>
                <w:rFonts w:ascii="Arial Narrow" w:eastAsia="Times New Roman" w:hAnsi="Arial Narrow" w:cs="Calibri"/>
                <w:sz w:val="20"/>
                <w:szCs w:val="20"/>
              </w:rPr>
              <w:t xml:space="preserve">Projektor dostarczony wraz z </w:t>
            </w:r>
            <w:r w:rsidR="008F54D8">
              <w:rPr>
                <w:rFonts w:ascii="Arial Narrow" w:eastAsia="Times New Roman" w:hAnsi="Arial Narrow" w:cs="Calibri"/>
                <w:sz w:val="20"/>
                <w:szCs w:val="20"/>
              </w:rPr>
              <w:t xml:space="preserve">4 </w:t>
            </w:r>
            <w:r w:rsidR="00AA3B5B">
              <w:rPr>
                <w:rFonts w:ascii="Arial Narrow" w:eastAsia="Times New Roman" w:hAnsi="Arial Narrow" w:cs="Calibri"/>
                <w:sz w:val="20"/>
                <w:szCs w:val="20"/>
              </w:rPr>
              <w:t>obiektywami o współczynnikach odległości:</w:t>
            </w:r>
          </w:p>
          <w:p w:rsidR="00AA3B5B" w:rsidRPr="006B7C95" w:rsidRDefault="00AA3B5B" w:rsidP="00666A20">
            <w:pPr>
              <w:pStyle w:val="Akapitzlist"/>
              <w:numPr>
                <w:ilvl w:val="0"/>
                <w:numId w:val="4"/>
              </w:numPr>
              <w:spacing w:before="40" w:after="40" w:line="240" w:lineRule="auto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6B7C95">
              <w:rPr>
                <w:rFonts w:ascii="Arial Narrow" w:hAnsi="Arial Narrow"/>
                <w:b/>
                <w:color w:val="FF0000"/>
                <w:sz w:val="20"/>
                <w:szCs w:val="20"/>
              </w:rPr>
              <w:t>0.76-1.12:1</w:t>
            </w:r>
            <w:r w:rsidR="00A631FB" w:rsidRPr="006B7C95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lub 0.77-1.07:1</w:t>
            </w:r>
          </w:p>
          <w:p w:rsidR="00AA3B5B" w:rsidRPr="00666A20" w:rsidRDefault="00AA3B5B" w:rsidP="00666A20">
            <w:pPr>
              <w:pStyle w:val="Akapitzlist"/>
              <w:numPr>
                <w:ilvl w:val="0"/>
                <w:numId w:val="4"/>
              </w:numPr>
              <w:spacing w:before="40" w:after="40" w:line="240" w:lineRule="auto"/>
              <w:rPr>
                <w:rFonts w:ascii="Arial Narrow" w:hAnsi="Arial Narrow"/>
                <w:sz w:val="20"/>
                <w:szCs w:val="20"/>
              </w:rPr>
            </w:pPr>
            <w:r w:rsidRPr="00666A20">
              <w:rPr>
                <w:rFonts w:ascii="Arial Narrow" w:hAnsi="Arial Narrow"/>
                <w:sz w:val="20"/>
                <w:szCs w:val="20"/>
              </w:rPr>
              <w:t>1.19-1.62:1</w:t>
            </w:r>
          </w:p>
          <w:p w:rsidR="00AA3B5B" w:rsidRPr="00666A20" w:rsidRDefault="00AA3B5B" w:rsidP="00666A20">
            <w:pPr>
              <w:pStyle w:val="Akapitzlist"/>
              <w:numPr>
                <w:ilvl w:val="0"/>
                <w:numId w:val="4"/>
              </w:numPr>
              <w:spacing w:before="40" w:after="40" w:line="240" w:lineRule="auto"/>
              <w:rPr>
                <w:rFonts w:ascii="Arial Narrow" w:hAnsi="Arial Narrow"/>
                <w:sz w:val="20"/>
                <w:szCs w:val="20"/>
              </w:rPr>
            </w:pPr>
            <w:r w:rsidRPr="00666A20">
              <w:rPr>
                <w:rFonts w:ascii="Arial Narrow" w:hAnsi="Arial Narrow"/>
                <w:sz w:val="20"/>
                <w:szCs w:val="20"/>
              </w:rPr>
              <w:t>1.57-2.56:1</w:t>
            </w:r>
          </w:p>
          <w:p w:rsidR="00AA3B5B" w:rsidRPr="00666A20" w:rsidRDefault="00AA3B5B" w:rsidP="00666A20">
            <w:pPr>
              <w:pStyle w:val="Akapitzlist"/>
              <w:numPr>
                <w:ilvl w:val="0"/>
                <w:numId w:val="4"/>
              </w:numPr>
              <w:spacing w:before="40" w:after="40" w:line="240" w:lineRule="auto"/>
              <w:rPr>
                <w:rFonts w:ascii="Arial Narrow" w:hAnsi="Arial Narrow"/>
                <w:sz w:val="20"/>
                <w:szCs w:val="20"/>
              </w:rPr>
            </w:pPr>
            <w:r w:rsidRPr="00666A20">
              <w:rPr>
                <w:rFonts w:ascii="Arial Narrow" w:hAnsi="Arial Narrow"/>
                <w:sz w:val="20"/>
                <w:szCs w:val="20"/>
              </w:rPr>
              <w:t>3.54-5.41:1</w:t>
            </w:r>
          </w:p>
        </w:tc>
      </w:tr>
      <w:tr w:rsidR="00F106EF" w:rsidRPr="00F106EF" w:rsidTr="00023BD2">
        <w:trPr>
          <w:cantSplit/>
          <w:jc w:val="center"/>
        </w:trPr>
        <w:tc>
          <w:tcPr>
            <w:tcW w:w="2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6EF" w:rsidRPr="00F106EF" w:rsidRDefault="00F106EF" w:rsidP="00F106EF">
            <w:pPr>
              <w:spacing w:before="40" w:after="4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F106EF">
              <w:rPr>
                <w:rFonts w:ascii="Arial Narrow" w:eastAsia="Times New Roman" w:hAnsi="Arial Narrow" w:cs="Calibri"/>
                <w:sz w:val="20"/>
                <w:szCs w:val="20"/>
              </w:rPr>
              <w:t>Funkcje użytkowe:</w:t>
            </w:r>
          </w:p>
        </w:tc>
        <w:tc>
          <w:tcPr>
            <w:tcW w:w="7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1D06" w:rsidRDefault="00DA6D35" w:rsidP="00DA6D35">
            <w:pPr>
              <w:numPr>
                <w:ilvl w:val="0"/>
                <w:numId w:val="2"/>
              </w:numPr>
              <w:spacing w:before="40" w:after="40" w:line="240" w:lineRule="auto"/>
              <w:contextualSpacing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o</w:t>
            </w:r>
            <w:r w:rsidR="004A1D06">
              <w:rPr>
                <w:rFonts w:ascii="Arial Narrow" w:eastAsia="Times New Roman" w:hAnsi="Arial Narrow" w:cs="Arial"/>
                <w:sz w:val="20"/>
                <w:szCs w:val="20"/>
              </w:rPr>
              <w:t xml:space="preserve">braz o przekątnej do </w:t>
            </w:r>
            <w:r w:rsidR="0024441B">
              <w:rPr>
                <w:rFonts w:ascii="Arial Narrow" w:eastAsia="Times New Roman" w:hAnsi="Arial Narrow" w:cs="Arial"/>
                <w:sz w:val="20"/>
                <w:szCs w:val="20"/>
              </w:rPr>
              <w:t>10</w:t>
            </w:r>
            <w:r w:rsidR="004A1D06">
              <w:rPr>
                <w:rFonts w:ascii="Arial Narrow" w:eastAsia="Times New Roman" w:hAnsi="Arial Narrow" w:cs="Arial"/>
                <w:sz w:val="20"/>
                <w:szCs w:val="20"/>
              </w:rPr>
              <w:t>00”</w:t>
            </w:r>
          </w:p>
          <w:p w:rsidR="00DF3F97" w:rsidRDefault="00DF3F97" w:rsidP="00DA6D35">
            <w:pPr>
              <w:numPr>
                <w:ilvl w:val="0"/>
                <w:numId w:val="2"/>
              </w:numPr>
              <w:spacing w:before="40" w:after="40" w:line="240" w:lineRule="auto"/>
              <w:contextualSpacing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możliwość pracy projektora w dowolnej pozycji </w:t>
            </w:r>
          </w:p>
          <w:p w:rsidR="00A9747F" w:rsidRDefault="00A9747F" w:rsidP="00DA6D35">
            <w:pPr>
              <w:numPr>
                <w:ilvl w:val="0"/>
                <w:numId w:val="2"/>
              </w:numPr>
              <w:spacing w:before="40" w:after="40" w:line="240" w:lineRule="auto"/>
              <w:contextualSpacing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praca w trybie 24/7</w:t>
            </w:r>
          </w:p>
          <w:p w:rsidR="00DA6D35" w:rsidRDefault="00DA6D35" w:rsidP="00DA6D3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możliwość podłączeniu źródeł o rozdzielczości 4K (HDMI,</w:t>
            </w:r>
            <w:r w:rsidR="00215E88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HDBT)</w:t>
            </w:r>
          </w:p>
          <w:p w:rsidR="00DA6D35" w:rsidRDefault="00DA6D35" w:rsidP="00DA6D3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wyjście USB zasilające dodatkowe urządzenia o wydajności prądowej min. 2A</w:t>
            </w:r>
          </w:p>
          <w:p w:rsidR="00A9747F" w:rsidRDefault="00A9747F" w:rsidP="00DA6D35">
            <w:pPr>
              <w:numPr>
                <w:ilvl w:val="0"/>
                <w:numId w:val="2"/>
              </w:numPr>
              <w:spacing w:before="40" w:after="40" w:line="240" w:lineRule="auto"/>
              <w:contextualSpacing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sterowanie projektorem z poziomu przeglądarki internetowej – panel OSD </w:t>
            </w:r>
          </w:p>
          <w:p w:rsidR="00A9747F" w:rsidRDefault="00A9747F" w:rsidP="00A9747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wbudowany odtwarzacz treści pozwalający na prezentację materiałów z pamięci USB, wsparcie dla formatów H264, H.265, zarządzanie treścią , update materiałów , tworzenie playlist , terminarza odtworzeni via LAN/WWW</w:t>
            </w:r>
          </w:p>
          <w:p w:rsidR="004A1D06" w:rsidRDefault="004A1D06" w:rsidP="00DA6D35">
            <w:pPr>
              <w:numPr>
                <w:ilvl w:val="0"/>
                <w:numId w:val="2"/>
              </w:numPr>
              <w:spacing w:before="40" w:after="40" w:line="240" w:lineRule="auto"/>
              <w:contextualSpacing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106EF">
              <w:rPr>
                <w:rFonts w:ascii="Arial Narrow" w:eastAsia="Times New Roman" w:hAnsi="Arial Narrow" w:cs="Arial"/>
                <w:sz w:val="20"/>
                <w:szCs w:val="20"/>
              </w:rPr>
              <w:t xml:space="preserve">korekcja zniekształceń obrazu: trapez pion/poziom; korekcja narożników; projekcji na zakrzywionej powierzchni oraz w narożniku pomieszczenia, korekcja liniowości obrazu pion/poziom , korekcja punktowa </w:t>
            </w:r>
            <w:r w:rsidR="004E1106">
              <w:rPr>
                <w:rFonts w:ascii="Arial Narrow" w:eastAsia="Times New Roman" w:hAnsi="Arial Narrow" w:cs="Arial"/>
                <w:sz w:val="20"/>
                <w:szCs w:val="20"/>
              </w:rPr>
              <w:t>na</w:t>
            </w:r>
            <w:r w:rsidRPr="00F106EF">
              <w:rPr>
                <w:rFonts w:ascii="Arial Narrow" w:eastAsia="Times New Roman" w:hAnsi="Arial Narrow" w:cs="Arial"/>
                <w:sz w:val="20"/>
                <w:szCs w:val="20"/>
              </w:rPr>
              <w:t xml:space="preserve"> siatce</w:t>
            </w:r>
            <w:r w:rsidR="004E1106">
              <w:rPr>
                <w:rFonts w:ascii="Arial Narrow" w:eastAsia="Times New Roman" w:hAnsi="Arial Narrow" w:cs="Arial"/>
                <w:sz w:val="20"/>
                <w:szCs w:val="20"/>
              </w:rPr>
              <w:t xml:space="preserve"> min.</w:t>
            </w:r>
            <w:r w:rsidR="00A9747F">
              <w:rPr>
                <w:rFonts w:ascii="Arial Narrow" w:eastAsia="Times New Roman" w:hAnsi="Arial Narrow" w:cs="Arial"/>
                <w:sz w:val="20"/>
                <w:szCs w:val="20"/>
              </w:rPr>
              <w:t>30</w:t>
            </w:r>
            <w:r w:rsidR="004E1106">
              <w:rPr>
                <w:rFonts w:ascii="Arial Narrow" w:eastAsia="Times New Roman" w:hAnsi="Arial Narrow" w:cs="Arial"/>
                <w:sz w:val="20"/>
                <w:szCs w:val="20"/>
              </w:rPr>
              <w:t>x</w:t>
            </w:r>
            <w:r w:rsidR="00A9747F">
              <w:rPr>
                <w:rFonts w:ascii="Arial Narrow" w:eastAsia="Times New Roman" w:hAnsi="Arial Narrow" w:cs="Arial"/>
                <w:sz w:val="20"/>
                <w:szCs w:val="20"/>
              </w:rPr>
              <w:t>30</w:t>
            </w:r>
          </w:p>
          <w:p w:rsidR="003C2712" w:rsidRPr="00CC699B" w:rsidRDefault="004E1106" w:rsidP="00CC699B">
            <w:pPr>
              <w:numPr>
                <w:ilvl w:val="0"/>
                <w:numId w:val="2"/>
              </w:numPr>
              <w:spacing w:before="40" w:after="40" w:line="240" w:lineRule="auto"/>
              <w:contextualSpacing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A36CB5">
              <w:rPr>
                <w:rFonts w:ascii="Arial Narrow" w:eastAsia="Times New Roman" w:hAnsi="Arial Narrow" w:cs="Arial"/>
                <w:sz w:val="20"/>
                <w:szCs w:val="20"/>
              </w:rPr>
              <w:t>komunikacja w sieci WiFi 5G (sterowanie, przesyłanie obrazu), Miracast</w:t>
            </w:r>
            <w:r w:rsidR="00A36CB5" w:rsidRPr="00A36CB5">
              <w:rPr>
                <w:rFonts w:ascii="Arial Narrow" w:eastAsia="Times New Roman" w:hAnsi="Arial Narrow" w:cs="Arial"/>
                <w:sz w:val="20"/>
                <w:szCs w:val="20"/>
              </w:rPr>
              <w:t xml:space="preserve">, </w:t>
            </w:r>
            <w:r w:rsidRPr="00A36CB5">
              <w:rPr>
                <w:rFonts w:ascii="Arial Narrow" w:eastAsia="Times New Roman" w:hAnsi="Arial Narrow" w:cs="Arial"/>
                <w:sz w:val="20"/>
                <w:szCs w:val="20"/>
              </w:rPr>
              <w:t>obsługa certyfikatów CA  zgodnych z PEAP-TLS / EAP-TLS</w:t>
            </w:r>
            <w:r w:rsidR="00A9747F" w:rsidRPr="00CC699B">
              <w:rPr>
                <w:rFonts w:ascii="Arial Narrow" w:eastAsia="Times New Roman" w:hAnsi="Arial Narrow" w:cs="Arial"/>
                <w:sz w:val="20"/>
                <w:szCs w:val="20"/>
              </w:rPr>
              <w:t>.</w:t>
            </w:r>
          </w:p>
        </w:tc>
      </w:tr>
      <w:tr w:rsidR="00F106EF" w:rsidRPr="00F106EF" w:rsidTr="00023BD2">
        <w:trPr>
          <w:cantSplit/>
          <w:jc w:val="center"/>
        </w:trPr>
        <w:tc>
          <w:tcPr>
            <w:tcW w:w="2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6EF" w:rsidRPr="00F106EF" w:rsidRDefault="00F106EF" w:rsidP="00F106EF">
            <w:pPr>
              <w:spacing w:before="40" w:after="4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F106EF">
              <w:rPr>
                <w:rFonts w:ascii="Arial Narrow" w:eastAsia="Times New Roman" w:hAnsi="Arial Narrow" w:cs="Calibri"/>
                <w:sz w:val="20"/>
                <w:szCs w:val="20"/>
              </w:rPr>
              <w:t>Gwarancja</w:t>
            </w:r>
          </w:p>
        </w:tc>
        <w:tc>
          <w:tcPr>
            <w:tcW w:w="7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6EF" w:rsidRPr="00BF42B9" w:rsidRDefault="00AA3B5B" w:rsidP="00F87448">
            <w:pPr>
              <w:spacing w:before="40" w:after="4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AA3B5B">
              <w:rPr>
                <w:rFonts w:ascii="Arial Narrow" w:eastAsia="Times New Roman" w:hAnsi="Arial Narrow" w:cs="Calibri"/>
                <w:sz w:val="20"/>
                <w:szCs w:val="20"/>
              </w:rPr>
              <w:t xml:space="preserve">Gwarancja </w:t>
            </w:r>
            <w:r w:rsidR="00F106EF" w:rsidRPr="00AA3B5B">
              <w:rPr>
                <w:rFonts w:ascii="Arial Narrow" w:eastAsia="Times New Roman" w:hAnsi="Arial Narrow" w:cs="Calibri"/>
                <w:sz w:val="20"/>
                <w:szCs w:val="20"/>
              </w:rPr>
              <w:t>producenta o długości min</w:t>
            </w:r>
            <w:r w:rsidR="00F106EF" w:rsidRPr="00AA3B5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. </w:t>
            </w:r>
            <w:r w:rsidR="00F87448">
              <w:rPr>
                <w:rFonts w:ascii="Arial Narrow" w:eastAsia="Times New Roman" w:hAnsi="Arial Narrow" w:cs="Calibri"/>
                <w:bCs/>
                <w:sz w:val="20"/>
                <w:szCs w:val="20"/>
              </w:rPr>
              <w:t>36 miesięcy</w:t>
            </w:r>
            <w:r w:rsidR="00F87448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r w:rsidR="004024C7" w:rsidRPr="00AA3B5B">
              <w:rPr>
                <w:rFonts w:ascii="Arial Narrow" w:eastAsia="Times New Roman" w:hAnsi="Arial Narrow" w:cs="Calibri"/>
                <w:sz w:val="20"/>
                <w:szCs w:val="20"/>
              </w:rPr>
              <w:t>(</w:t>
            </w:r>
            <w:r w:rsidR="004024C7">
              <w:rPr>
                <w:rFonts w:ascii="Arial Narrow" w:eastAsia="Times New Roman" w:hAnsi="Arial Narrow" w:cs="Calibri"/>
                <w:sz w:val="20"/>
                <w:szCs w:val="20"/>
              </w:rPr>
              <w:t>poświadczon</w:t>
            </w:r>
            <w:r w:rsidR="00666A20">
              <w:rPr>
                <w:rFonts w:ascii="Arial Narrow" w:eastAsia="Times New Roman" w:hAnsi="Arial Narrow" w:cs="Calibri"/>
                <w:sz w:val="20"/>
                <w:szCs w:val="20"/>
              </w:rPr>
              <w:t>a</w:t>
            </w:r>
            <w:r w:rsidR="004024C7">
              <w:rPr>
                <w:rFonts w:ascii="Arial Narrow" w:eastAsia="Times New Roman" w:hAnsi="Arial Narrow" w:cs="Calibri"/>
                <w:sz w:val="20"/>
                <w:szCs w:val="20"/>
              </w:rPr>
              <w:t xml:space="preserve"> oświadczeniem producenta o przejęciu zobowiąza</w:t>
            </w:r>
            <w:r w:rsidR="004219F8">
              <w:rPr>
                <w:rFonts w:ascii="Arial Narrow" w:eastAsia="Times New Roman" w:hAnsi="Arial Narrow" w:cs="Calibri"/>
                <w:sz w:val="20"/>
                <w:szCs w:val="20"/>
              </w:rPr>
              <w:t>ń gwarancyjnych w przypadku nie</w:t>
            </w:r>
            <w:r w:rsidR="004024C7">
              <w:rPr>
                <w:rFonts w:ascii="Arial Narrow" w:eastAsia="Times New Roman" w:hAnsi="Arial Narrow" w:cs="Calibri"/>
                <w:sz w:val="20"/>
                <w:szCs w:val="20"/>
              </w:rPr>
              <w:t>wywiązywania się dostawcy lub dystrybutora z gwarancji</w:t>
            </w:r>
            <w:r w:rsidR="00F87448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r w:rsidR="00F87448" w:rsidRPr="00F87448">
              <w:rPr>
                <w:rFonts w:ascii="Arial Narrow" w:eastAsia="Times New Roman" w:hAnsi="Arial Narrow" w:cs="Calibri"/>
                <w:sz w:val="20"/>
                <w:szCs w:val="20"/>
              </w:rPr>
              <w:t>na okres min. 36 miesięcy lub zgodnie ze wskazaniem Wykonawcy w Formularzu Ofertowym</w:t>
            </w:r>
            <w:r w:rsidR="004024C7">
              <w:rPr>
                <w:rFonts w:ascii="Arial Narrow" w:eastAsia="Times New Roman" w:hAnsi="Arial Narrow" w:cs="Calibri"/>
                <w:sz w:val="20"/>
                <w:szCs w:val="20"/>
              </w:rPr>
              <w:t>)</w:t>
            </w:r>
          </w:p>
        </w:tc>
      </w:tr>
      <w:tr w:rsidR="00F106EF" w:rsidRPr="00F106EF" w:rsidTr="00023BD2">
        <w:trPr>
          <w:cantSplit/>
          <w:jc w:val="center"/>
        </w:trPr>
        <w:tc>
          <w:tcPr>
            <w:tcW w:w="2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6EF" w:rsidRPr="00F106EF" w:rsidRDefault="00F106EF" w:rsidP="00F106EF">
            <w:pPr>
              <w:spacing w:before="40" w:after="4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F106EF">
              <w:rPr>
                <w:rFonts w:ascii="Arial Narrow" w:eastAsia="Times New Roman" w:hAnsi="Arial Narrow" w:cs="Calibri"/>
                <w:sz w:val="20"/>
                <w:szCs w:val="20"/>
              </w:rPr>
              <w:t>Inne wymagania:</w:t>
            </w:r>
          </w:p>
        </w:tc>
        <w:tc>
          <w:tcPr>
            <w:tcW w:w="7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A73" w:rsidRDefault="00237A73" w:rsidP="00F106EF">
            <w:pPr>
              <w:spacing w:before="40" w:after="4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O</w:t>
            </w:r>
            <w:r w:rsidR="00811DBE">
              <w:rPr>
                <w:rFonts w:ascii="Arial Narrow" w:eastAsia="Times New Roman" w:hAnsi="Arial Narrow" w:cs="Calibri"/>
                <w:sz w:val="20"/>
                <w:szCs w:val="20"/>
              </w:rPr>
              <w:t>programowanie producenta nie</w:t>
            </w:r>
            <w:r w:rsidR="00F106EF" w:rsidRPr="00694AA9">
              <w:rPr>
                <w:rFonts w:ascii="Arial Narrow" w:eastAsia="Times New Roman" w:hAnsi="Arial Narrow" w:cs="Calibri"/>
                <w:sz w:val="20"/>
                <w:szCs w:val="20"/>
              </w:rPr>
              <w:t>wymagające opłat licencyjnych do monitorowania stanu projektora</w:t>
            </w:r>
            <w:r w:rsidR="003C2712" w:rsidRPr="00694AA9">
              <w:rPr>
                <w:rFonts w:ascii="Arial Narrow" w:eastAsia="Times New Roman" w:hAnsi="Arial Narrow" w:cs="Calibri"/>
                <w:sz w:val="20"/>
                <w:szCs w:val="20"/>
              </w:rPr>
              <w:t xml:space="preserve">, </w:t>
            </w:r>
            <w:r w:rsidR="00A9747F" w:rsidRPr="00694AA9">
              <w:rPr>
                <w:rFonts w:ascii="Arial Narrow" w:eastAsia="Times New Roman" w:hAnsi="Arial Narrow" w:cs="Calibri"/>
                <w:sz w:val="20"/>
                <w:szCs w:val="20"/>
              </w:rPr>
              <w:t>obudowa czarna</w:t>
            </w:r>
            <w:r>
              <w:rPr>
                <w:rFonts w:ascii="Arial Narrow" w:eastAsia="Times New Roman" w:hAnsi="Arial Narrow" w:cs="Calibri"/>
                <w:sz w:val="20"/>
                <w:szCs w:val="20"/>
              </w:rPr>
              <w:t>.</w:t>
            </w:r>
          </w:p>
          <w:p w:rsidR="00237A73" w:rsidRPr="00666A20" w:rsidRDefault="00237A73" w:rsidP="00F106EF">
            <w:pPr>
              <w:spacing w:before="40" w:after="4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W zestawie należy dostarcz</w:t>
            </w:r>
            <w:r w:rsidR="00811DBE">
              <w:rPr>
                <w:rFonts w:ascii="Arial Narrow" w:eastAsia="Times New Roman" w:hAnsi="Arial Narrow" w:cs="Calibri"/>
                <w:sz w:val="20"/>
                <w:szCs w:val="20"/>
              </w:rPr>
              <w:t>yć ramę do mocowania projektora</w:t>
            </w:r>
            <w:r>
              <w:rPr>
                <w:rFonts w:ascii="Arial Narrow" w:eastAsia="Times New Roman" w:hAnsi="Arial Narrow" w:cs="Calibri"/>
                <w:sz w:val="20"/>
                <w:szCs w:val="20"/>
              </w:rPr>
              <w:t xml:space="preserve"> oraz skrzynie transportowe</w:t>
            </w:r>
            <w:r w:rsidR="009A10F3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Calibri"/>
                <w:sz w:val="20"/>
                <w:szCs w:val="20"/>
              </w:rPr>
              <w:t xml:space="preserve">na projektor </w:t>
            </w:r>
            <w:r w:rsidR="008F54D8">
              <w:rPr>
                <w:rFonts w:ascii="Arial Narrow" w:eastAsia="Times New Roman" w:hAnsi="Arial Narrow" w:cs="Calibri"/>
                <w:sz w:val="20"/>
                <w:szCs w:val="20"/>
              </w:rPr>
              <w:t xml:space="preserve">(na kółkach) </w:t>
            </w:r>
            <w:r>
              <w:rPr>
                <w:rFonts w:ascii="Arial Narrow" w:eastAsia="Times New Roman" w:hAnsi="Arial Narrow" w:cs="Calibri"/>
                <w:sz w:val="20"/>
                <w:szCs w:val="20"/>
              </w:rPr>
              <w:t>i obiektywy</w:t>
            </w:r>
          </w:p>
        </w:tc>
      </w:tr>
    </w:tbl>
    <w:p w:rsidR="00F106EF" w:rsidRPr="00F106EF" w:rsidRDefault="00F106EF" w:rsidP="00F106EF">
      <w:pPr>
        <w:spacing w:after="0" w:line="240" w:lineRule="auto"/>
        <w:rPr>
          <w:rFonts w:ascii="Calibri" w:eastAsia="Times New Roman" w:hAnsi="Calibri" w:cs="Calibri"/>
        </w:rPr>
      </w:pPr>
    </w:p>
    <w:p w:rsidR="007051EB" w:rsidRPr="00761CCB" w:rsidRDefault="007051EB" w:rsidP="00761CCB"/>
    <w:sectPr w:rsidR="007051EB" w:rsidRPr="00761CCB" w:rsidSect="009D3EA6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5D6" w:rsidRDefault="000A25D6" w:rsidP="00EE360B">
      <w:pPr>
        <w:spacing w:after="0" w:line="240" w:lineRule="auto"/>
      </w:pPr>
      <w:r>
        <w:separator/>
      </w:r>
    </w:p>
  </w:endnote>
  <w:endnote w:type="continuationSeparator" w:id="0">
    <w:p w:rsidR="000A25D6" w:rsidRDefault="000A25D6" w:rsidP="00EE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5D6" w:rsidRDefault="000A25D6" w:rsidP="00EE360B">
      <w:pPr>
        <w:spacing w:after="0" w:line="240" w:lineRule="auto"/>
      </w:pPr>
      <w:r>
        <w:separator/>
      </w:r>
    </w:p>
  </w:footnote>
  <w:footnote w:type="continuationSeparator" w:id="0">
    <w:p w:rsidR="000A25D6" w:rsidRDefault="000A25D6" w:rsidP="00EE3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EA6" w:rsidRDefault="009D3EA6">
    <w:pPr>
      <w:pStyle w:val="Nagwek"/>
    </w:pPr>
    <w:r>
      <w:t>TP-3811-04/2023</w:t>
    </w:r>
  </w:p>
  <w:p w:rsidR="009D3EA6" w:rsidRDefault="009D3EA6" w:rsidP="009D3EA6">
    <w:pPr>
      <w:pStyle w:val="Nagwek"/>
      <w:jc w:val="right"/>
    </w:pPr>
    <w:r>
      <w:t>Załącznik nr 4</w:t>
    </w:r>
  </w:p>
  <w:p w:rsidR="009D3EA6" w:rsidRDefault="009D3EA6" w:rsidP="009D3EA6">
    <w:pPr>
      <w:pStyle w:val="Nagwek"/>
      <w:jc w:val="right"/>
    </w:pPr>
    <w:r>
      <w:t>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1828"/>
    <w:multiLevelType w:val="hybridMultilevel"/>
    <w:tmpl w:val="D24A1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67E9D"/>
    <w:multiLevelType w:val="hybridMultilevel"/>
    <w:tmpl w:val="3678F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54ABA"/>
    <w:multiLevelType w:val="hybridMultilevel"/>
    <w:tmpl w:val="FA08B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B263D0"/>
    <w:rsid w:val="00023BD2"/>
    <w:rsid w:val="0003672E"/>
    <w:rsid w:val="00076678"/>
    <w:rsid w:val="00081584"/>
    <w:rsid w:val="000871F4"/>
    <w:rsid w:val="000A25D6"/>
    <w:rsid w:val="000A44B9"/>
    <w:rsid w:val="001008D0"/>
    <w:rsid w:val="00190954"/>
    <w:rsid w:val="001C7948"/>
    <w:rsid w:val="001C7DC3"/>
    <w:rsid w:val="001D275C"/>
    <w:rsid w:val="00201D68"/>
    <w:rsid w:val="00215E88"/>
    <w:rsid w:val="002223B6"/>
    <w:rsid w:val="00237A73"/>
    <w:rsid w:val="00244249"/>
    <w:rsid w:val="0024441B"/>
    <w:rsid w:val="00292731"/>
    <w:rsid w:val="002C4A77"/>
    <w:rsid w:val="002D58A5"/>
    <w:rsid w:val="003C1663"/>
    <w:rsid w:val="003C2712"/>
    <w:rsid w:val="003D7DD2"/>
    <w:rsid w:val="004024C7"/>
    <w:rsid w:val="004219F8"/>
    <w:rsid w:val="00455298"/>
    <w:rsid w:val="004A1D06"/>
    <w:rsid w:val="004A6150"/>
    <w:rsid w:val="004E1106"/>
    <w:rsid w:val="0056505F"/>
    <w:rsid w:val="005D37C0"/>
    <w:rsid w:val="00613911"/>
    <w:rsid w:val="00616693"/>
    <w:rsid w:val="006266FB"/>
    <w:rsid w:val="00666A20"/>
    <w:rsid w:val="006841CE"/>
    <w:rsid w:val="00694AA9"/>
    <w:rsid w:val="006B7C95"/>
    <w:rsid w:val="006C1C2B"/>
    <w:rsid w:val="007051EB"/>
    <w:rsid w:val="007176D1"/>
    <w:rsid w:val="00736326"/>
    <w:rsid w:val="00755461"/>
    <w:rsid w:val="00761CCB"/>
    <w:rsid w:val="00811DBE"/>
    <w:rsid w:val="00817883"/>
    <w:rsid w:val="00824CC4"/>
    <w:rsid w:val="00854E8D"/>
    <w:rsid w:val="00875391"/>
    <w:rsid w:val="00877BE6"/>
    <w:rsid w:val="008F54D8"/>
    <w:rsid w:val="0090670C"/>
    <w:rsid w:val="00911351"/>
    <w:rsid w:val="009205C6"/>
    <w:rsid w:val="009A10F3"/>
    <w:rsid w:val="009D3EA6"/>
    <w:rsid w:val="00A02104"/>
    <w:rsid w:val="00A36CB5"/>
    <w:rsid w:val="00A42109"/>
    <w:rsid w:val="00A5762B"/>
    <w:rsid w:val="00A631FB"/>
    <w:rsid w:val="00A714B8"/>
    <w:rsid w:val="00A9747F"/>
    <w:rsid w:val="00AA3B5B"/>
    <w:rsid w:val="00B07F12"/>
    <w:rsid w:val="00B263D0"/>
    <w:rsid w:val="00BA7350"/>
    <w:rsid w:val="00BB42C0"/>
    <w:rsid w:val="00BC71C0"/>
    <w:rsid w:val="00BF42B9"/>
    <w:rsid w:val="00C250CF"/>
    <w:rsid w:val="00CB76F3"/>
    <w:rsid w:val="00CC0044"/>
    <w:rsid w:val="00CC699B"/>
    <w:rsid w:val="00D10D74"/>
    <w:rsid w:val="00D560FB"/>
    <w:rsid w:val="00D67C7A"/>
    <w:rsid w:val="00D74042"/>
    <w:rsid w:val="00D814E1"/>
    <w:rsid w:val="00DA6D35"/>
    <w:rsid w:val="00DB3876"/>
    <w:rsid w:val="00DF3F97"/>
    <w:rsid w:val="00E04FA4"/>
    <w:rsid w:val="00E24666"/>
    <w:rsid w:val="00E306D4"/>
    <w:rsid w:val="00E520E7"/>
    <w:rsid w:val="00E90534"/>
    <w:rsid w:val="00EE360B"/>
    <w:rsid w:val="00F106EF"/>
    <w:rsid w:val="00F1625A"/>
    <w:rsid w:val="00F81280"/>
    <w:rsid w:val="00F87448"/>
    <w:rsid w:val="00FD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2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7DC3"/>
    <w:pPr>
      <w:spacing w:after="160" w:line="252" w:lineRule="auto"/>
      <w:ind w:left="720"/>
      <w:contextualSpacing/>
    </w:pPr>
    <w:rPr>
      <w:rFonts w:ascii="Calibri" w:eastAsia="Times New Roman" w:hAnsi="Calibri" w:cs="Calibri"/>
    </w:rPr>
  </w:style>
  <w:style w:type="paragraph" w:styleId="Nagwek">
    <w:name w:val="header"/>
    <w:basedOn w:val="Normalny"/>
    <w:link w:val="NagwekZnak"/>
    <w:uiPriority w:val="99"/>
    <w:semiHidden/>
    <w:unhideWhenUsed/>
    <w:rsid w:val="00E90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0534"/>
  </w:style>
  <w:style w:type="paragraph" w:styleId="Stopka">
    <w:name w:val="footer"/>
    <w:basedOn w:val="Normalny"/>
    <w:link w:val="StopkaZnak"/>
    <w:uiPriority w:val="99"/>
    <w:semiHidden/>
    <w:unhideWhenUsed/>
    <w:rsid w:val="00E90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05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9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sieniek.a</dc:creator>
  <cp:lastModifiedBy>Dagmara Juszczyszyn</cp:lastModifiedBy>
  <cp:revision>3</cp:revision>
  <cp:lastPrinted>2023-10-05T08:55:00Z</cp:lastPrinted>
  <dcterms:created xsi:type="dcterms:W3CDTF">2023-10-11T09:16:00Z</dcterms:created>
  <dcterms:modified xsi:type="dcterms:W3CDTF">2023-10-11T11:15:00Z</dcterms:modified>
</cp:coreProperties>
</file>