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AB51D7" w:rsidRDefault="005A2385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iCs/>
          <w:sz w:val="24"/>
          <w:szCs w:val="24"/>
        </w:rPr>
      </w:pPr>
      <w:r w:rsidRPr="00AB51D7">
        <w:rPr>
          <w:rFonts w:ascii="Garamond" w:hAnsi="Garamond" w:cs="Arial"/>
          <w:spacing w:val="4"/>
          <w:sz w:val="24"/>
          <w:szCs w:val="24"/>
        </w:rPr>
        <w:t>Załącznik nr 3</w:t>
      </w:r>
      <w:r w:rsidR="00117055" w:rsidRPr="00AB51D7">
        <w:rPr>
          <w:rFonts w:ascii="Garamond" w:hAnsi="Garamond" w:cs="Arial"/>
          <w:spacing w:val="4"/>
          <w:sz w:val="24"/>
          <w:szCs w:val="24"/>
        </w:rPr>
        <w:t xml:space="preserve"> do SWZ</w:t>
      </w: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96AC" wp14:editId="72414489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2057400" cy="834390"/>
                <wp:effectExtent l="0" t="0" r="19050" b="22860"/>
                <wp:wrapThrough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15pt;margin-top:10.8pt;width:162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A518D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9822B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CB301" wp14:editId="67CBD36D">
                <wp:simplePos x="0" y="0"/>
                <wp:positionH relativeFrom="column">
                  <wp:posOffset>300603</wp:posOffset>
                </wp:positionH>
                <wp:positionV relativeFrom="paragraph">
                  <wp:posOffset>94421</wp:posOffset>
                </wp:positionV>
                <wp:extent cx="5153025" cy="604299"/>
                <wp:effectExtent l="57150" t="38100" r="85725" b="10096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042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8D" w:rsidRDefault="001A518D" w:rsidP="001A518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A518D" w:rsidRPr="001A518D" w:rsidRDefault="001A518D" w:rsidP="001A518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1A518D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3.65pt;margin-top:7.45pt;width:405.7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518D" w:rsidRDefault="001A518D" w:rsidP="001A518D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A518D" w:rsidRPr="001A518D" w:rsidRDefault="001A518D" w:rsidP="001A518D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1A518D">
                        <w:rPr>
                          <w:rFonts w:ascii="Garamond" w:hAnsi="Garamond"/>
                          <w:b/>
                          <w:sz w:val="28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jc w:val="center"/>
      </w:pPr>
    </w:p>
    <w:p w:rsidR="00117055" w:rsidRPr="00117055" w:rsidRDefault="00117055" w:rsidP="00117055">
      <w:pPr>
        <w:jc w:val="center"/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11705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17055">
        <w:rPr>
          <w:rFonts w:ascii="Garamond" w:hAnsi="Garamond" w:cs="Arial"/>
          <w:spacing w:val="4"/>
          <w:sz w:val="24"/>
          <w:szCs w:val="24"/>
        </w:rPr>
        <w:t>……………..……………………………</w:t>
      </w:r>
    </w:p>
    <w:p w:rsidR="00117055" w:rsidRPr="0011705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11705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pacing w:val="4"/>
          <w:sz w:val="24"/>
          <w:szCs w:val="24"/>
        </w:rPr>
        <w:t>…………………..………………………</w:t>
      </w:r>
      <w:r w:rsidR="001A518D">
        <w:rPr>
          <w:rFonts w:ascii="Garamond" w:hAnsi="Garamond" w:cs="Arial"/>
          <w:spacing w:val="4"/>
          <w:sz w:val="24"/>
          <w:szCs w:val="24"/>
        </w:rPr>
        <w:t>…</w:t>
      </w:r>
      <w:r>
        <w:rPr>
          <w:rFonts w:ascii="Garamond" w:hAnsi="Garamond" w:cs="Arial"/>
          <w:spacing w:val="4"/>
          <w:sz w:val="24"/>
          <w:szCs w:val="24"/>
        </w:rPr>
        <w:t>…</w:t>
      </w:r>
    </w:p>
    <w:p w:rsidR="00BB2424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>
        <w:rPr>
          <w:rFonts w:ascii="Garamond" w:hAnsi="Garamond" w:cs="Arial"/>
          <w:color w:val="000000"/>
          <w:sz w:val="24"/>
          <w:szCs w:val="24"/>
        </w:rPr>
        <w:t>pn.:</w:t>
      </w:r>
    </w:p>
    <w:p w:rsidR="001A518D" w:rsidRPr="0002257F" w:rsidRDefault="008337A1" w:rsidP="001A518D">
      <w:pPr>
        <w:jc w:val="center"/>
        <w:rPr>
          <w:rFonts w:ascii="Garamond" w:hAnsi="Garamond" w:cs="Calibri"/>
          <w:b/>
          <w:sz w:val="24"/>
          <w:szCs w:val="24"/>
        </w:rPr>
      </w:pPr>
      <w:r w:rsidRPr="005202FD">
        <w:rPr>
          <w:rFonts w:ascii="Garamond" w:hAnsi="Garamond"/>
          <w:color w:val="000000"/>
        </w:rPr>
        <w:br/>
      </w:r>
      <w:r w:rsidR="001A518D"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 w:rsidR="001A518D">
        <w:rPr>
          <w:rFonts w:ascii="Garamond" w:hAnsi="Garamond" w:cs="Calibri"/>
          <w:b/>
          <w:sz w:val="24"/>
          <w:szCs w:val="24"/>
        </w:rPr>
        <w:br/>
      </w:r>
      <w:r w:rsidR="001A518D"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="001A518D" w:rsidRPr="0002257F">
        <w:rPr>
          <w:rFonts w:ascii="Garamond" w:hAnsi="Garamond"/>
          <w:sz w:val="24"/>
          <w:szCs w:val="24"/>
        </w:rPr>
        <w:t xml:space="preserve">w systemie </w:t>
      </w:r>
      <w:r w:rsidR="001A518D"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1A518D" w:rsidRPr="0002257F" w:rsidRDefault="001A518D" w:rsidP="001A518D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1A518D" w:rsidRPr="0002257F" w:rsidRDefault="001A518D" w:rsidP="001A518D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1A518D" w:rsidRPr="00A535BA" w:rsidRDefault="001A518D" w:rsidP="001A518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8337A1" w:rsidRPr="00C95B77" w:rsidRDefault="008337A1" w:rsidP="001A518D">
      <w:pPr>
        <w:pStyle w:val="Textbody"/>
        <w:spacing w:after="120" w:line="360" w:lineRule="auto"/>
        <w:jc w:val="center"/>
        <w:rPr>
          <w:rFonts w:ascii="Garamond" w:hAnsi="Garamond"/>
        </w:rPr>
      </w:pPr>
      <w:r w:rsidRPr="005202FD">
        <w:rPr>
          <w:rFonts w:ascii="Garamond" w:hAnsi="Garamond"/>
          <w:color w:val="000000"/>
        </w:rPr>
        <w:t>prowadzonego przez Gminę Kunice oświadczamy, co następuje:</w:t>
      </w:r>
    </w:p>
    <w:p w:rsidR="00117055" w:rsidRPr="00117055" w:rsidRDefault="00117055" w:rsidP="005A2385">
      <w:pPr>
        <w:numPr>
          <w:ilvl w:val="0"/>
          <w:numId w:val="1"/>
        </w:numPr>
        <w:autoSpaceDN w:val="0"/>
        <w:adjustRightInd w:val="0"/>
        <w:ind w:left="567" w:hanging="567"/>
        <w:jc w:val="both"/>
        <w:rPr>
          <w:rFonts w:ascii="Garamond" w:hAnsi="Garamond" w:cs="Arial"/>
          <w:color w:val="000000"/>
          <w:sz w:val="24"/>
          <w:szCs w:val="24"/>
        </w:rPr>
      </w:pPr>
      <w:r w:rsidRPr="0011705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11705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11705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117055">
        <w:rPr>
          <w:rFonts w:ascii="Garamond" w:hAnsi="Garamond" w:cs="Arial"/>
          <w:color w:val="000000"/>
          <w:sz w:val="24"/>
          <w:szCs w:val="24"/>
        </w:rPr>
        <w:t>, o której mowa w art. 108 ust. 1 pkt 5 ustawy Prawo Zamówień Publicznych tj. w rozumien</w:t>
      </w:r>
      <w:r w:rsidR="005A2385">
        <w:rPr>
          <w:rFonts w:ascii="Garamond" w:hAnsi="Garamond" w:cs="Arial"/>
          <w:color w:val="000000"/>
          <w:sz w:val="24"/>
          <w:szCs w:val="24"/>
        </w:rPr>
        <w:t>iu ustawy z dnia 16 lutego 2007</w:t>
      </w:r>
      <w:r w:rsidRPr="00117055">
        <w:rPr>
          <w:rFonts w:ascii="Garamond" w:hAnsi="Garamond" w:cs="Arial"/>
          <w:color w:val="000000"/>
          <w:sz w:val="24"/>
          <w:szCs w:val="24"/>
        </w:rPr>
        <w:t>r. o ochronie konkurencji i konsumentów (Dz.U.2020 poz. 1076)</w:t>
      </w:r>
      <w:r w:rsidRPr="0011705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117055" w:rsidRDefault="00117055" w:rsidP="005A2385">
      <w:pPr>
        <w:numPr>
          <w:ilvl w:val="0"/>
          <w:numId w:val="1"/>
        </w:numPr>
        <w:autoSpaceDN w:val="0"/>
        <w:adjustRightInd w:val="0"/>
        <w:spacing w:line="276" w:lineRule="auto"/>
        <w:ind w:left="567" w:hanging="567"/>
        <w:jc w:val="both"/>
        <w:rPr>
          <w:rFonts w:ascii="Garamond" w:hAnsi="Garamond" w:cs="Arial"/>
          <w:color w:val="000000"/>
          <w:sz w:val="24"/>
          <w:szCs w:val="24"/>
        </w:rPr>
      </w:pPr>
      <w:r w:rsidRPr="0011705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11705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11705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11705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117055">
        <w:rPr>
          <w:rFonts w:ascii="Garamond" w:hAnsi="Garamond" w:cs="Arial"/>
          <w:color w:val="000000"/>
          <w:sz w:val="24"/>
          <w:szCs w:val="24"/>
        </w:rPr>
        <w:t>, o której mowa w art. 108 ust. 1 pkt 5 ustawy Prawo Zamówień Publicznych, tj. w rozumieniu u</w:t>
      </w:r>
      <w:r w:rsidR="005A2385">
        <w:rPr>
          <w:rFonts w:ascii="Garamond" w:hAnsi="Garamond" w:cs="Arial"/>
          <w:color w:val="000000"/>
          <w:sz w:val="24"/>
          <w:szCs w:val="24"/>
        </w:rPr>
        <w:t xml:space="preserve">stawy z dnia 16 lutego 2007r. </w:t>
      </w:r>
      <w:r w:rsidRPr="00117055">
        <w:rPr>
          <w:rFonts w:ascii="Garamond" w:hAnsi="Garamond" w:cs="Arial"/>
          <w:color w:val="000000"/>
          <w:sz w:val="24"/>
          <w:szCs w:val="24"/>
        </w:rPr>
        <w:t>o ochronie konkurencji i konsumentów (Dz.U.2020 poz. 1076)</w:t>
      </w:r>
      <w:r w:rsidRPr="0011705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11705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11705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1A518D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207A5E" w:rsidRDefault="00207A5E" w:rsidP="00207A5E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207A5E" w:rsidRPr="00906B50" w:rsidRDefault="00207A5E" w:rsidP="00207A5E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207A5E" w:rsidRPr="005202FD" w:rsidRDefault="00207A5E" w:rsidP="00207A5E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207A5E" w:rsidRDefault="00207A5E" w:rsidP="00207A5E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207A5E" w:rsidRPr="009B2C3A" w:rsidRDefault="00207A5E" w:rsidP="00207A5E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207A5E" w:rsidRPr="009B2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8D" w:rsidRDefault="001A518D">
    <w:pPr>
      <w:pStyle w:val="Stopka"/>
    </w:pPr>
    <w:r>
      <w:rPr>
        <w:noProof/>
      </w:rPr>
      <w:drawing>
        <wp:anchor distT="0" distB="0" distL="114935" distR="114935" simplePos="0" relativeHeight="251661312" behindDoc="0" locked="0" layoutInCell="1" allowOverlap="1" wp14:anchorId="1690297B" wp14:editId="33941180">
          <wp:simplePos x="0" y="0"/>
          <wp:positionH relativeFrom="column">
            <wp:posOffset>4930609</wp:posOffset>
          </wp:positionH>
          <wp:positionV relativeFrom="paragraph">
            <wp:posOffset>-25648</wp:posOffset>
          </wp:positionV>
          <wp:extent cx="898525" cy="7156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74" t="502" r="-2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F266ECF" wp14:editId="1075DCAF">
          <wp:simplePos x="0" y="0"/>
          <wp:positionH relativeFrom="margin">
            <wp:posOffset>-120181</wp:posOffset>
          </wp:positionH>
          <wp:positionV relativeFrom="paragraph">
            <wp:posOffset>-97099</wp:posOffset>
          </wp:positionV>
          <wp:extent cx="1618615" cy="780415"/>
          <wp:effectExtent l="0" t="0" r="63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98" t="18210" r="43445" b="6148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A518D"/>
    <w:rsid w:val="001C2D65"/>
    <w:rsid w:val="00207A5E"/>
    <w:rsid w:val="005A2385"/>
    <w:rsid w:val="00723551"/>
    <w:rsid w:val="008337A1"/>
    <w:rsid w:val="00974020"/>
    <w:rsid w:val="009B4A34"/>
    <w:rsid w:val="009C6349"/>
    <w:rsid w:val="00AB51D7"/>
    <w:rsid w:val="00B223C3"/>
    <w:rsid w:val="00BB2424"/>
    <w:rsid w:val="00DD4E51"/>
    <w:rsid w:val="00E904DE"/>
    <w:rsid w:val="00F04E9E"/>
    <w:rsid w:val="00F3565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5A2385"/>
    <w:pPr>
      <w:suppressAutoHyphens/>
    </w:pPr>
  </w:style>
  <w:style w:type="paragraph" w:customStyle="1" w:styleId="Textbody">
    <w:name w:val="Text body"/>
    <w:basedOn w:val="Normalny"/>
    <w:rsid w:val="005A2385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5A2385"/>
    <w:pPr>
      <w:suppressAutoHyphens/>
    </w:pPr>
  </w:style>
  <w:style w:type="paragraph" w:customStyle="1" w:styleId="Textbody">
    <w:name w:val="Text body"/>
    <w:basedOn w:val="Normalny"/>
    <w:rsid w:val="005A2385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2022-12-13T11:33:00Z</cp:lastPrinted>
  <dcterms:created xsi:type="dcterms:W3CDTF">2022-08-11T06:35:00Z</dcterms:created>
  <dcterms:modified xsi:type="dcterms:W3CDTF">2023-02-09T09:08:00Z</dcterms:modified>
</cp:coreProperties>
</file>