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71D67" w14:textId="73B55D03" w:rsidR="005C5349" w:rsidRDefault="005C5349" w:rsidP="00870093">
      <w:pPr>
        <w:ind w:left="567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C53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Pan Grzegorz Piechowski </w:t>
      </w:r>
    </w:p>
    <w:p w14:paraId="019562BA" w14:textId="67DFC84A" w:rsidR="00870093" w:rsidRDefault="00870093" w:rsidP="00870093">
      <w:pPr>
        <w:ind w:left="567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200F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Wójt Gminy </w:t>
      </w:r>
      <w:r w:rsidR="005C5349" w:rsidRPr="005C53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Kościerzyna</w:t>
      </w:r>
    </w:p>
    <w:p w14:paraId="798900D9" w14:textId="77777777" w:rsidR="005C5349" w:rsidRDefault="005C5349" w:rsidP="00870093">
      <w:pPr>
        <w:shd w:val="clear" w:color="auto" w:fill="FFFFFF" w:themeFill="background1"/>
        <w:ind w:left="56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5349">
        <w:rPr>
          <w:rFonts w:asciiTheme="minorHAnsi" w:hAnsiTheme="minorHAnsi" w:cstheme="minorHAnsi"/>
          <w:color w:val="000000" w:themeColor="text1"/>
          <w:sz w:val="22"/>
          <w:szCs w:val="22"/>
        </w:rPr>
        <w:t>ul. Strzelecka 9</w:t>
      </w:r>
    </w:p>
    <w:p w14:paraId="0D1F3D66" w14:textId="17F28736" w:rsidR="005C5349" w:rsidRDefault="005C5349" w:rsidP="00870093">
      <w:pPr>
        <w:shd w:val="clear" w:color="auto" w:fill="FFFFFF" w:themeFill="background1"/>
        <w:ind w:left="56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5349">
        <w:rPr>
          <w:rFonts w:asciiTheme="minorHAnsi" w:hAnsiTheme="minorHAnsi" w:cstheme="minorHAnsi"/>
          <w:color w:val="000000" w:themeColor="text1"/>
          <w:sz w:val="22"/>
          <w:szCs w:val="22"/>
        </w:rPr>
        <w:t>83-400 Kościerzyna</w:t>
      </w:r>
    </w:p>
    <w:p w14:paraId="0892D6E9" w14:textId="77C5AF83" w:rsidR="006D4295" w:rsidRDefault="006D4295" w:rsidP="000E639B">
      <w:pPr>
        <w:ind w:left="4956" w:firstLine="708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0" w:name="_GoBack"/>
      <w:bookmarkEnd w:id="0"/>
    </w:p>
    <w:p w14:paraId="5DCE4A80" w14:textId="77777777" w:rsidR="009A715D" w:rsidRPr="00A37FF2" w:rsidRDefault="009A715D" w:rsidP="009A715D">
      <w:pPr>
        <w:spacing w:before="120" w:after="120" w:line="276" w:lineRule="auto"/>
        <w:ind w:left="4254"/>
        <w:rPr>
          <w:rFonts w:asciiTheme="minorHAnsi" w:hAnsiTheme="minorHAnsi" w:cstheme="minorHAnsi"/>
          <w:b/>
          <w:sz w:val="22"/>
          <w:szCs w:val="22"/>
        </w:rPr>
      </w:pPr>
      <w:r w:rsidRPr="00A37FF2">
        <w:rPr>
          <w:rFonts w:asciiTheme="minorHAnsi" w:hAnsiTheme="minorHAnsi" w:cstheme="minorHAnsi"/>
          <w:b/>
          <w:sz w:val="22"/>
          <w:szCs w:val="22"/>
        </w:rPr>
        <w:t>DECYZJA</w:t>
      </w:r>
    </w:p>
    <w:p w14:paraId="20D9754A" w14:textId="44C56E9A" w:rsidR="00071C71" w:rsidRDefault="009A715D" w:rsidP="009A715D">
      <w:pPr>
        <w:pStyle w:val="paragraph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7FF2">
        <w:rPr>
          <w:rFonts w:asciiTheme="minorHAnsi" w:hAnsiTheme="minorHAnsi" w:cstheme="minorHAnsi"/>
          <w:sz w:val="22"/>
          <w:szCs w:val="22"/>
        </w:rPr>
        <w:t>Na podstawie art. 39 ust. 6c ustawy z dnia 21 marca 1985 r. o drogach publicznych (Dz.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7FF2">
        <w:rPr>
          <w:rFonts w:asciiTheme="minorHAnsi" w:hAnsiTheme="minorHAnsi" w:cstheme="minorHAnsi"/>
          <w:sz w:val="22"/>
          <w:szCs w:val="22"/>
        </w:rPr>
        <w:t xml:space="preserve">U. z 2021 r. poz. 1376, z </w:t>
      </w:r>
      <w:proofErr w:type="spellStart"/>
      <w:r w:rsidRPr="00A37FF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37FF2">
        <w:rPr>
          <w:rFonts w:asciiTheme="minorHAnsi" w:hAnsiTheme="minorHAnsi" w:cstheme="minorHAnsi"/>
          <w:sz w:val="22"/>
          <w:szCs w:val="22"/>
        </w:rPr>
        <w:t>. zm.), zwanej dalej „ustawą o drogach publicznych” or</w:t>
      </w:r>
      <w:r>
        <w:rPr>
          <w:rFonts w:asciiTheme="minorHAnsi" w:hAnsiTheme="minorHAnsi" w:cstheme="minorHAnsi"/>
          <w:sz w:val="22"/>
          <w:szCs w:val="22"/>
        </w:rPr>
        <w:t>az art. 104 i art. 107 ustawy z </w:t>
      </w:r>
      <w:r w:rsidRPr="00A37FF2">
        <w:rPr>
          <w:rFonts w:asciiTheme="minorHAnsi" w:hAnsiTheme="minorHAnsi" w:cstheme="minorHAnsi"/>
          <w:sz w:val="22"/>
          <w:szCs w:val="22"/>
        </w:rPr>
        <w:t xml:space="preserve">dnia 14 czerwca 1960 r. Kodeks postępowania administracyjnego (Dz. U. z 2021 r. poz. 735, z </w:t>
      </w:r>
      <w:proofErr w:type="spellStart"/>
      <w:r w:rsidRPr="00A37FF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37FF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7FF2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A37FF2">
        <w:rPr>
          <w:rFonts w:asciiTheme="minorHAnsi" w:hAnsiTheme="minorHAnsi" w:cstheme="minorHAnsi"/>
          <w:sz w:val="22"/>
          <w:szCs w:val="22"/>
        </w:rPr>
        <w:t>), zwanej dalej „k.p.a.”, po rozpatrzeniu wniosku</w:t>
      </w:r>
      <w:r w:rsidR="00ED1B3C">
        <w:rPr>
          <w:rFonts w:asciiTheme="minorHAnsi" w:hAnsiTheme="minorHAnsi" w:cstheme="minorHAnsi"/>
          <w:sz w:val="22"/>
          <w:szCs w:val="22"/>
        </w:rPr>
        <w:t xml:space="preserve"> </w:t>
      </w:r>
      <w:r w:rsidR="005C5349" w:rsidRPr="005C5349">
        <w:rPr>
          <w:rFonts w:asciiTheme="minorHAnsi" w:hAnsiTheme="minorHAnsi" w:cstheme="minorHAnsi"/>
          <w:sz w:val="22"/>
          <w:szCs w:val="22"/>
        </w:rPr>
        <w:t>Pana Grzegorza Piechowskiego, Wójta Gminy Kościerzyna z dnia 22 grudnia 2021 r. o zwolnienie z obowiązku budowy kanału technologicznego przy realizacji inwestycji pn.: „Budowa drogi gminnej</w:t>
      </w:r>
      <w:r w:rsidR="005C5349">
        <w:rPr>
          <w:rFonts w:asciiTheme="minorHAnsi" w:hAnsiTheme="minorHAnsi" w:cstheme="minorHAnsi"/>
          <w:sz w:val="22"/>
          <w:szCs w:val="22"/>
        </w:rPr>
        <w:t xml:space="preserve"> na odcinku Łubiana – Grzybowo”,</w:t>
      </w:r>
    </w:p>
    <w:p w14:paraId="645B1CA4" w14:textId="77777777" w:rsidR="009A715D" w:rsidRPr="00A37FF2" w:rsidRDefault="009A715D" w:rsidP="009A715D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7FF2">
        <w:rPr>
          <w:rFonts w:asciiTheme="minorHAnsi" w:hAnsiTheme="minorHAnsi" w:cstheme="minorHAnsi"/>
          <w:b/>
          <w:sz w:val="22"/>
          <w:szCs w:val="22"/>
        </w:rPr>
        <w:t>ZWALNIAM</w:t>
      </w:r>
    </w:p>
    <w:p w14:paraId="16669F1D" w14:textId="1CB924C2" w:rsidR="009A715D" w:rsidRPr="00A37FF2" w:rsidRDefault="00870093" w:rsidP="009A715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E71">
        <w:rPr>
          <w:rFonts w:asciiTheme="minorHAnsi" w:hAnsiTheme="minorHAnsi" w:cstheme="minorHAnsi"/>
          <w:sz w:val="22"/>
          <w:szCs w:val="22"/>
        </w:rPr>
        <w:t xml:space="preserve">Wójta Gminy </w:t>
      </w:r>
      <w:r w:rsidR="005C5349" w:rsidRPr="005C5349">
        <w:rPr>
          <w:rFonts w:asciiTheme="minorHAnsi" w:hAnsiTheme="minorHAnsi" w:cstheme="minorHAnsi"/>
          <w:sz w:val="22"/>
          <w:szCs w:val="22"/>
        </w:rPr>
        <w:t xml:space="preserve">Kościerzyna </w:t>
      </w:r>
      <w:r w:rsidR="009A715D" w:rsidRPr="00A37FF2">
        <w:rPr>
          <w:rFonts w:asciiTheme="minorHAnsi" w:hAnsiTheme="minorHAnsi" w:cstheme="minorHAnsi"/>
          <w:sz w:val="22"/>
          <w:szCs w:val="22"/>
        </w:rPr>
        <w:t>– zarządcę drogi, z obowiązku budowy kanału technologicznego w</w:t>
      </w:r>
      <w:r w:rsidR="00634A0E">
        <w:rPr>
          <w:rFonts w:asciiTheme="minorHAnsi" w:hAnsiTheme="minorHAnsi" w:cstheme="minorHAnsi"/>
          <w:sz w:val="22"/>
          <w:szCs w:val="22"/>
        </w:rPr>
        <w:t> </w:t>
      </w:r>
      <w:r w:rsidR="009A715D" w:rsidRPr="00A37FF2">
        <w:rPr>
          <w:rFonts w:asciiTheme="minorHAnsi" w:hAnsiTheme="minorHAnsi" w:cstheme="minorHAnsi"/>
          <w:sz w:val="22"/>
          <w:szCs w:val="22"/>
        </w:rPr>
        <w:t>ramach realizacji przedmiotowej inwestycji.</w:t>
      </w:r>
    </w:p>
    <w:p w14:paraId="79F2E5B6" w14:textId="77777777" w:rsidR="009A715D" w:rsidRDefault="009A715D" w:rsidP="009A715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FF2">
        <w:rPr>
          <w:rFonts w:asciiTheme="minorHAnsi" w:hAnsiTheme="minorHAnsi" w:cstheme="minorHAnsi"/>
          <w:sz w:val="22"/>
          <w:szCs w:val="22"/>
        </w:rPr>
        <w:t>Na podstawie art. 107 § 4 k.p.a. odstąpiono od uzasadnienia decyzji, ponieważ uwzględniono w całości żądanie strony.</w:t>
      </w:r>
    </w:p>
    <w:p w14:paraId="76637093" w14:textId="77777777" w:rsidR="009A715D" w:rsidRPr="00A37FF2" w:rsidRDefault="009A715D" w:rsidP="009A715D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7FF2">
        <w:rPr>
          <w:rFonts w:asciiTheme="minorHAnsi" w:hAnsiTheme="minorHAnsi" w:cstheme="minorHAnsi"/>
          <w:b/>
          <w:sz w:val="22"/>
          <w:szCs w:val="22"/>
        </w:rPr>
        <w:t>POUCZENIE</w:t>
      </w:r>
    </w:p>
    <w:p w14:paraId="5FE2A22C" w14:textId="77777777" w:rsidR="009A715D" w:rsidRPr="00A37FF2" w:rsidRDefault="009A715D" w:rsidP="009A715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FF2">
        <w:rPr>
          <w:rFonts w:asciiTheme="minorHAnsi" w:hAnsiTheme="minorHAnsi" w:cstheme="minorHAnsi"/>
          <w:sz w:val="22"/>
          <w:szCs w:val="22"/>
        </w:rPr>
        <w:t>Strona niezadowolona z niniejszego rozstrzygnięcia może na podstawie art. 127 § 3 i art. 129 § 2 k.p.a. w terminie 14 dni od daty otrzymania decyzji zwrócić się do Ministra Cyfryzacji z wnioskiem o ponowne rozpatrzenie sprawy.</w:t>
      </w:r>
    </w:p>
    <w:p w14:paraId="14746C0C" w14:textId="1EB57285" w:rsidR="009A715D" w:rsidRPr="00A37FF2" w:rsidRDefault="009A715D" w:rsidP="009A715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FF2">
        <w:rPr>
          <w:rFonts w:asciiTheme="minorHAnsi" w:hAnsiTheme="minorHAnsi" w:cstheme="minorHAnsi"/>
          <w:sz w:val="22"/>
          <w:szCs w:val="22"/>
        </w:rPr>
        <w:t>W trakcie biegu tego terminu strona na podstawie art. 127a § 1 k.p.a., w związku z art. 127 § 3 k.p.a. może zrzec się prawa do wniesienia wniosku o ponowne rozpatrzenie sprawy. Zgodnie z art. 127a § 1 i art. 130 § 4 z dniem doręczenia Ministrowi Cyfryzacji oświadczenia o zrzeczeniu się prawa do</w:t>
      </w:r>
      <w:r w:rsidR="00565D89">
        <w:rPr>
          <w:rFonts w:asciiTheme="minorHAnsi" w:hAnsiTheme="minorHAnsi" w:cstheme="minorHAnsi"/>
          <w:sz w:val="22"/>
          <w:szCs w:val="22"/>
        </w:rPr>
        <w:t> </w:t>
      </w:r>
      <w:r w:rsidRPr="00A37FF2">
        <w:rPr>
          <w:rFonts w:asciiTheme="minorHAnsi" w:hAnsiTheme="minorHAnsi" w:cstheme="minorHAnsi"/>
          <w:sz w:val="22"/>
          <w:szCs w:val="22"/>
        </w:rPr>
        <w:t>wniesienia wniosku o ponowne rozpatrzenie sprawy przez ostatnią ze stron postępowania, decyzja staje się ostateczna i prawomocna, a także podlegać będzie wykonaniu przed upływem terminu do</w:t>
      </w:r>
      <w:r w:rsidR="00565D89">
        <w:rPr>
          <w:rFonts w:asciiTheme="minorHAnsi" w:hAnsiTheme="minorHAnsi" w:cstheme="minorHAnsi"/>
          <w:sz w:val="22"/>
          <w:szCs w:val="22"/>
        </w:rPr>
        <w:t> </w:t>
      </w:r>
      <w:r w:rsidRPr="00A37FF2">
        <w:rPr>
          <w:rFonts w:asciiTheme="minorHAnsi" w:hAnsiTheme="minorHAnsi" w:cstheme="minorHAnsi"/>
          <w:sz w:val="22"/>
          <w:szCs w:val="22"/>
        </w:rPr>
        <w:t>wniesienia wniosku o ponowne rozpatrzenie sprawy. Zgodnie z art. 16 § 1 k.p.a., decyzją ostateczną, jest decyzja, od której nie służy wniosek o ponowne rozpatrzenie sprawy, a jej uchylenie lub zmiana, stwierdzenie nieważności oraz wznowienie postępowania może nastąpić tylko w przypadkach przewidzianych w k.p.a. lub ustawach szczególnych. Z kolei, zgodnie z art. 16 § 3 k.p.a., decyzją prawomocną jest decyzja ostateczna, której nie można zaskarżyć do sądu administracyjnego.</w:t>
      </w:r>
    </w:p>
    <w:p w14:paraId="5161B7B7" w14:textId="77777777" w:rsidR="009A715D" w:rsidRPr="00A37FF2" w:rsidRDefault="009A715D" w:rsidP="009A715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FF2">
        <w:rPr>
          <w:rFonts w:asciiTheme="minorHAnsi" w:hAnsiTheme="minorHAnsi" w:cstheme="minorHAnsi"/>
          <w:sz w:val="22"/>
          <w:szCs w:val="22"/>
        </w:rPr>
        <w:t xml:space="preserve">Na podstawie art. 52 § 3 ustawy z dnia 30 sierpnia 2002 r. - Prawo o postępowaniu przed sądami administracyjnymi (Dz. U. z 2019 r. poz. 2325 z </w:t>
      </w:r>
      <w:proofErr w:type="spellStart"/>
      <w:r w:rsidRPr="00A37FF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37FF2">
        <w:rPr>
          <w:rFonts w:asciiTheme="minorHAnsi" w:hAnsiTheme="minorHAnsi" w:cstheme="minorHAnsi"/>
          <w:sz w:val="22"/>
          <w:szCs w:val="22"/>
        </w:rPr>
        <w:t xml:space="preserve">. zm.), jeżeli strona nie chce skorzystać z prawa zwrócenia się z wnioskiem o ponowne rozpatrzenie sprawy, może wnieść na niniejszą decyzję skargę </w:t>
      </w:r>
      <w:r w:rsidRPr="00A37FF2">
        <w:rPr>
          <w:rFonts w:asciiTheme="minorHAnsi" w:hAnsiTheme="minorHAnsi" w:cstheme="minorHAnsi"/>
          <w:sz w:val="22"/>
          <w:szCs w:val="22"/>
        </w:rPr>
        <w:lastRenderedPageBreak/>
        <w:t>do Wojewódzkiego Sądu Administracyjnego w Warszawie. Skargę wnosi się, za pośrednictwem Ministra Cyfryzacji, w terminie 30 dni od dnia doręczenia decyzji stronie.</w:t>
      </w:r>
    </w:p>
    <w:p w14:paraId="2CD1B987" w14:textId="3063D851" w:rsidR="009A715D" w:rsidRPr="00A37FF2" w:rsidRDefault="009A715D" w:rsidP="009A715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FF2">
        <w:rPr>
          <w:rFonts w:asciiTheme="minorHAnsi" w:hAnsiTheme="minorHAnsi" w:cstheme="minorHAnsi"/>
          <w:sz w:val="22"/>
          <w:szCs w:val="22"/>
        </w:rPr>
        <w:t>Wpis sądowy od skargi na niniejszą decyzję wynosi 200 zł (rozporządzenie Rady Ministrów z dnia 16</w:t>
      </w:r>
      <w:r w:rsidR="00565D89">
        <w:rPr>
          <w:rFonts w:asciiTheme="minorHAnsi" w:hAnsiTheme="minorHAnsi" w:cstheme="minorHAnsi"/>
          <w:sz w:val="22"/>
          <w:szCs w:val="22"/>
        </w:rPr>
        <w:t> </w:t>
      </w:r>
      <w:r w:rsidRPr="00A37FF2">
        <w:rPr>
          <w:rFonts w:asciiTheme="minorHAnsi" w:hAnsiTheme="minorHAnsi" w:cstheme="minorHAnsi"/>
          <w:sz w:val="22"/>
          <w:szCs w:val="22"/>
        </w:rPr>
        <w:t>grudnia 2003 r. w sprawie wysokości oraz szczegółowych zasad pobierania wpisu w postępowaniu przed sądami administracyjnymi, Dz.U. z 2021 r. poz. 535).</w:t>
      </w:r>
    </w:p>
    <w:p w14:paraId="04C745EA" w14:textId="77777777" w:rsidR="009A715D" w:rsidRPr="00A37FF2" w:rsidRDefault="009A715D" w:rsidP="009A715D">
      <w:pPr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A37FF2">
        <w:rPr>
          <w:rFonts w:asciiTheme="minorHAnsi" w:hAnsiTheme="minorHAnsi" w:cstheme="minorHAnsi"/>
          <w:sz w:val="22"/>
          <w:szCs w:val="22"/>
        </w:rPr>
        <w:t xml:space="preserve">z upoważnienia </w:t>
      </w:r>
    </w:p>
    <w:p w14:paraId="6BD1DBA0" w14:textId="77777777" w:rsidR="009A715D" w:rsidRPr="00A37FF2" w:rsidRDefault="009A715D" w:rsidP="009A715D">
      <w:pPr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A37FF2">
        <w:rPr>
          <w:rFonts w:asciiTheme="minorHAnsi" w:hAnsiTheme="minorHAnsi" w:cstheme="minorHAnsi"/>
          <w:sz w:val="22"/>
          <w:szCs w:val="22"/>
        </w:rPr>
        <w:t>Ministra Cyfryzacji</w:t>
      </w:r>
    </w:p>
    <w:p w14:paraId="6CE37D1D" w14:textId="77777777" w:rsidR="009A715D" w:rsidRPr="00A37FF2" w:rsidRDefault="009A715D" w:rsidP="009A715D">
      <w:pPr>
        <w:ind w:left="5670"/>
        <w:jc w:val="center"/>
        <w:rPr>
          <w:rFonts w:asciiTheme="minorHAnsi" w:hAnsiTheme="minorHAnsi" w:cstheme="minorHAnsi"/>
          <w:sz w:val="22"/>
          <w:szCs w:val="22"/>
        </w:rPr>
      </w:pPr>
    </w:p>
    <w:p w14:paraId="6E43A244" w14:textId="75816CB7" w:rsidR="009A715D" w:rsidRPr="00A37FF2" w:rsidRDefault="000E639B" w:rsidP="009A715D">
      <w:pPr>
        <w:tabs>
          <w:tab w:val="left" w:pos="4536"/>
          <w:tab w:val="left" w:pos="4678"/>
        </w:tabs>
        <w:ind w:left="5664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Marek Nikonowicz</w:t>
      </w:r>
    </w:p>
    <w:p w14:paraId="33B4F7BA" w14:textId="5C29B40B" w:rsidR="009A715D" w:rsidRPr="00A37FF2" w:rsidRDefault="000E639B" w:rsidP="009A715D">
      <w:pPr>
        <w:tabs>
          <w:tab w:val="left" w:pos="4536"/>
          <w:tab w:val="left" w:pos="4678"/>
        </w:tabs>
        <w:ind w:lef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Główny specjalista</w:t>
      </w:r>
    </w:p>
    <w:p w14:paraId="40905923" w14:textId="3AFD20F6" w:rsidR="009A715D" w:rsidRPr="00A37FF2" w:rsidRDefault="009A715D" w:rsidP="009A715D">
      <w:pPr>
        <w:tabs>
          <w:tab w:val="left" w:pos="4536"/>
          <w:tab w:val="left" w:pos="4678"/>
        </w:tabs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A37FF2">
        <w:rPr>
          <w:rFonts w:asciiTheme="minorHAnsi" w:hAnsiTheme="minorHAnsi" w:cstheme="minorHAnsi"/>
          <w:sz w:val="22"/>
          <w:szCs w:val="22"/>
        </w:rPr>
        <w:t>Departament Telekomunikacji</w:t>
      </w:r>
    </w:p>
    <w:p w14:paraId="7CB860E3" w14:textId="77777777" w:rsidR="009A715D" w:rsidRPr="00A37FF2" w:rsidRDefault="009A715D" w:rsidP="009A715D">
      <w:pPr>
        <w:tabs>
          <w:tab w:val="left" w:pos="4536"/>
          <w:tab w:val="left" w:pos="4678"/>
        </w:tabs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A37FF2">
        <w:rPr>
          <w:rFonts w:asciiTheme="minorHAnsi" w:hAnsiTheme="minorHAnsi" w:cstheme="minorHAnsi"/>
          <w:sz w:val="22"/>
          <w:szCs w:val="22"/>
        </w:rPr>
        <w:t>Kancelaria Prezesa Rady Ministrów</w:t>
      </w:r>
    </w:p>
    <w:p w14:paraId="4869E81D" w14:textId="77777777" w:rsidR="009A715D" w:rsidRPr="00A37FF2" w:rsidRDefault="009A715D" w:rsidP="009A715D">
      <w:pPr>
        <w:tabs>
          <w:tab w:val="left" w:pos="4536"/>
          <w:tab w:val="left" w:pos="4678"/>
        </w:tabs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A37FF2">
        <w:rPr>
          <w:rFonts w:asciiTheme="minorHAnsi" w:hAnsiTheme="minorHAnsi" w:cstheme="minorHAnsi"/>
          <w:sz w:val="22"/>
          <w:szCs w:val="22"/>
        </w:rPr>
        <w:t>/-podpisano elektronicznie/</w:t>
      </w:r>
    </w:p>
    <w:p w14:paraId="21FA7FEC" w14:textId="77777777" w:rsidR="009A715D" w:rsidRPr="00A37FF2" w:rsidRDefault="009A715D" w:rsidP="009A715D">
      <w:pPr>
        <w:rPr>
          <w:rFonts w:asciiTheme="minorHAnsi" w:hAnsiTheme="minorHAnsi" w:cstheme="minorHAnsi"/>
          <w:sz w:val="22"/>
          <w:szCs w:val="22"/>
        </w:rPr>
      </w:pPr>
      <w:r w:rsidRPr="00A37FF2">
        <w:rPr>
          <w:rFonts w:asciiTheme="minorHAnsi" w:hAnsiTheme="minorHAnsi" w:cstheme="minorHAnsi"/>
          <w:sz w:val="22"/>
          <w:szCs w:val="22"/>
        </w:rPr>
        <w:t>Otrzymują:</w:t>
      </w:r>
    </w:p>
    <w:p w14:paraId="220A3CFB" w14:textId="77777777" w:rsidR="009A715D" w:rsidRPr="00A37FF2" w:rsidRDefault="009A715D" w:rsidP="009A715D">
      <w:pPr>
        <w:rPr>
          <w:rFonts w:asciiTheme="minorHAnsi" w:hAnsiTheme="minorHAnsi" w:cstheme="minorHAnsi"/>
          <w:sz w:val="22"/>
          <w:szCs w:val="22"/>
        </w:rPr>
      </w:pPr>
      <w:r w:rsidRPr="00A37FF2">
        <w:rPr>
          <w:rFonts w:asciiTheme="minorHAnsi" w:hAnsiTheme="minorHAnsi" w:cstheme="minorHAnsi"/>
          <w:sz w:val="22"/>
          <w:szCs w:val="22"/>
        </w:rPr>
        <w:t>1. Adresat</w:t>
      </w:r>
    </w:p>
    <w:p w14:paraId="40E72DD4" w14:textId="41972A15" w:rsidR="006549A8" w:rsidRDefault="009A715D">
      <w:pPr>
        <w:rPr>
          <w:rFonts w:asciiTheme="minorHAnsi" w:hAnsiTheme="minorHAnsi" w:cstheme="minorHAnsi"/>
          <w:sz w:val="22"/>
          <w:szCs w:val="22"/>
        </w:rPr>
      </w:pPr>
      <w:r w:rsidRPr="00A37FF2">
        <w:rPr>
          <w:rFonts w:asciiTheme="minorHAnsi" w:hAnsiTheme="minorHAnsi" w:cstheme="minorHAnsi"/>
          <w:sz w:val="22"/>
          <w:szCs w:val="22"/>
        </w:rPr>
        <w:t>2. a/a</w:t>
      </w:r>
    </w:p>
    <w:p w14:paraId="352CAD10" w14:textId="0DF7FCB5" w:rsidR="00E52123" w:rsidRDefault="00E521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2D3E9C6" w14:textId="77777777" w:rsidR="00E52123" w:rsidRPr="000A6038" w:rsidRDefault="00E52123" w:rsidP="00E52123">
      <w:pPr>
        <w:jc w:val="center"/>
        <w:rPr>
          <w:rFonts w:asciiTheme="minorHAnsi" w:hAnsiTheme="minorHAnsi" w:cstheme="minorHAnsi"/>
          <w:sz w:val="22"/>
          <w:szCs w:val="22"/>
        </w:rPr>
      </w:pPr>
      <w:r w:rsidRPr="000A60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KLAUZULA INFORMACYJNA DOTYCZĄCA PRZETWARZANIA DANYCH OSOBOWYCH:</w:t>
      </w:r>
    </w:p>
    <w:p w14:paraId="46BC533B" w14:textId="77777777" w:rsidR="00E52123" w:rsidRPr="000A6038" w:rsidRDefault="00E52123" w:rsidP="00E52123">
      <w:p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6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Administratorem danych osobowych jest Minister Cyfryzacji, 00-060 Warszawa, ul. Królewska 27. Kontakt poprzez adres email: kontakt@kprm.gov.pl. Kontakt do inspektora ochrony danych email: iod@mc.gov.pl w sprawach związanych z przetwarzaniem danych osobowych przez Kancelarię Prezesa Rady Ministrów w zakresie właściwości Ministra Cyfryzacji. </w:t>
      </w:r>
    </w:p>
    <w:p w14:paraId="41D1D37A" w14:textId="77777777" w:rsidR="00E52123" w:rsidRPr="000A6038" w:rsidRDefault="00E52123" w:rsidP="00E52123">
      <w:p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6038">
        <w:rPr>
          <w:rFonts w:asciiTheme="minorHAnsi" w:hAnsiTheme="minorHAnsi" w:cstheme="minorHAnsi"/>
          <w:color w:val="000000" w:themeColor="text1"/>
          <w:sz w:val="22"/>
          <w:szCs w:val="22"/>
        </w:rPr>
        <w:t>Podstawą prawną przetwarzania danych osobowych jest art. 6 ust. 1 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it. c ogólnego rozporządzenia o </w:t>
      </w:r>
      <w:r w:rsidRPr="000A6038">
        <w:rPr>
          <w:rFonts w:asciiTheme="minorHAnsi" w:hAnsiTheme="minorHAnsi" w:cstheme="minorHAnsi"/>
          <w:color w:val="000000" w:themeColor="text1"/>
          <w:sz w:val="22"/>
          <w:szCs w:val="22"/>
        </w:rPr>
        <w:t>ochronie danych osobowych nr 2016/679, wypełnienie obowiązków prawnych ciążących 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A6038">
        <w:rPr>
          <w:rFonts w:asciiTheme="minorHAnsi" w:hAnsiTheme="minorHAnsi" w:cstheme="minorHAnsi"/>
          <w:color w:val="000000" w:themeColor="text1"/>
          <w:sz w:val="22"/>
          <w:szCs w:val="22"/>
        </w:rPr>
        <w:t>administratorze danych osobowych wynikających z: ustawy z dnia 14 czerwca 1960 r. Kodeks postępowania administracyjnego oraz ustawy z dnia 14 lipca 1983 r. o narodowym zasobie archiwalnym i archiwach.</w:t>
      </w:r>
    </w:p>
    <w:p w14:paraId="29AACF61" w14:textId="77777777" w:rsidR="00E52123" w:rsidRPr="006549A8" w:rsidRDefault="00E52123" w:rsidP="00E52123">
      <w:pPr>
        <w:spacing w:before="120" w:after="120" w:line="276" w:lineRule="auto"/>
        <w:jc w:val="both"/>
        <w:rPr>
          <w:rFonts w:eastAsia="Calibri"/>
          <w:sz w:val="22"/>
          <w:szCs w:val="22"/>
        </w:rPr>
      </w:pPr>
      <w:r w:rsidRPr="000A6038">
        <w:rPr>
          <w:rFonts w:asciiTheme="minorHAnsi" w:hAnsiTheme="minorHAnsi" w:cstheme="minorHAnsi"/>
          <w:color w:val="000000" w:themeColor="text1"/>
          <w:sz w:val="22"/>
          <w:szCs w:val="22"/>
        </w:rPr>
        <w:t>Dane osobowe mogą być przekazywane podmiotom przetwarzającym dane osobowe na zlecenie administratora dostawcom usług IT, a także innym podmiotom na podstawie przepisów prawa powszechnie obowiązującego (przykład: na wniosek sądu, Policji). Dane będą przetwarzane przez okres ustalony zgodnie z przepisami dotyczącymi narodowego zasobu archiwalnego. Osobie, której dane dotyczą przysługuje prawo dostępu do danych, prawo żądania ich sprostowania, ich usunięcia po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A6038">
        <w:rPr>
          <w:rFonts w:asciiTheme="minorHAnsi" w:hAnsiTheme="minorHAnsi" w:cstheme="minorHAnsi"/>
          <w:color w:val="000000" w:themeColor="text1"/>
          <w:sz w:val="22"/>
          <w:szCs w:val="22"/>
        </w:rPr>
        <w:t>upływie wskazanych okresów lub ograniczenia ich przetwarzania, a także prawo wniesienia skargi do Prezesa Urzędu Ochrony Danych Osobowych, ul. Stawki 2, 00-193 Warszawa. Podanie danych osobowych jest dobrowolne, jednakże ich podanie jest warunkiem rozpatrzenia sprawy administracyjnej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DA66093" w14:textId="77777777" w:rsidR="00E52123" w:rsidRDefault="00E52123">
      <w:pPr>
        <w:rPr>
          <w:rFonts w:asciiTheme="minorHAnsi" w:hAnsiTheme="minorHAnsi" w:cstheme="minorHAnsi"/>
          <w:sz w:val="22"/>
          <w:szCs w:val="22"/>
        </w:rPr>
      </w:pPr>
    </w:p>
    <w:sectPr w:rsidR="00E52123" w:rsidSect="004633D0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8E1D6" w14:textId="77777777" w:rsidR="0047499F" w:rsidRDefault="0047499F">
      <w:r>
        <w:separator/>
      </w:r>
    </w:p>
  </w:endnote>
  <w:endnote w:type="continuationSeparator" w:id="0">
    <w:p w14:paraId="794F753E" w14:textId="77777777" w:rsidR="0047499F" w:rsidRDefault="004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147841304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AA8860" w14:textId="77777777" w:rsidR="000F46AC" w:rsidRPr="00E035E1" w:rsidRDefault="000F46AC">
            <w:pPr>
              <w:pStyle w:val="Stop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5E1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E035E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E035E1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E035E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5C534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E035E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E035E1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E035E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E035E1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E035E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5C534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3</w:t>
            </w:r>
            <w:r w:rsidRPr="00E035E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E3E9008" w14:textId="77777777" w:rsidR="005E753F" w:rsidRPr="000F46AC" w:rsidRDefault="004749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7A26E" w14:textId="77777777" w:rsidR="00AE7731" w:rsidRDefault="002874F1">
    <w:pPr>
      <w:pStyle w:val="Stopka"/>
    </w:pPr>
    <w:r w:rsidRPr="00AE7731">
      <w:rPr>
        <w:noProof/>
      </w:rPr>
      <w:drawing>
        <wp:anchor distT="0" distB="0" distL="114300" distR="114300" simplePos="0" relativeHeight="251658240" behindDoc="1" locked="0" layoutInCell="1" allowOverlap="1" wp14:anchorId="4F9611D7" wp14:editId="4B3734D4">
          <wp:simplePos x="0" y="0"/>
          <wp:positionH relativeFrom="margin">
            <wp:align>right</wp:align>
          </wp:positionH>
          <wp:positionV relativeFrom="paragraph">
            <wp:posOffset>-633501</wp:posOffset>
          </wp:positionV>
          <wp:extent cx="3096000" cy="644400"/>
          <wp:effectExtent l="0" t="0" r="0" b="3810"/>
          <wp:wrapTight wrapText="bothSides">
            <wp:wrapPolygon edited="0">
              <wp:start x="0" y="0"/>
              <wp:lineTo x="0" y="21089"/>
              <wp:lineTo x="21401" y="21089"/>
              <wp:lineTo x="21401" y="0"/>
              <wp:lineTo x="0" y="0"/>
            </wp:wrapPolygon>
          </wp:wrapTight>
          <wp:docPr id="8" name="Obraz 8" descr="C:\Users\p.jezewski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.jezewski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C54CA" w14:textId="77777777" w:rsidR="0047499F" w:rsidRDefault="0047499F">
      <w:r>
        <w:separator/>
      </w:r>
    </w:p>
  </w:footnote>
  <w:footnote w:type="continuationSeparator" w:id="0">
    <w:p w14:paraId="70DC1C0F" w14:textId="77777777" w:rsidR="0047499F" w:rsidRDefault="0047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DD1E3" w14:textId="77777777" w:rsidR="007018D3" w:rsidRDefault="0047499F" w:rsidP="007018D3">
    <w:pPr>
      <w:pStyle w:val="Nagwek"/>
      <w:jc w:val="right"/>
    </w:pPr>
  </w:p>
  <w:p w14:paraId="36A9B307" w14:textId="77777777" w:rsidR="007018D3" w:rsidRDefault="0047499F" w:rsidP="007018D3">
    <w:pPr>
      <w:pStyle w:val="Nagwek"/>
      <w:jc w:val="right"/>
    </w:pPr>
  </w:p>
  <w:p w14:paraId="2745EAE9" w14:textId="4982E27D" w:rsidR="004633D0" w:rsidRPr="00602FB8" w:rsidRDefault="005A3283" w:rsidP="00404F0E">
    <w:pPr>
      <w:pStyle w:val="Nagwek"/>
      <w:jc w:val="right"/>
      <w:rPr>
        <w:sz w:val="22"/>
        <w:szCs w:val="22"/>
      </w:rPr>
    </w:pPr>
    <w:r w:rsidRPr="00602FB8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DA10D1" wp14:editId="60C411B8">
              <wp:simplePos x="0" y="0"/>
              <wp:positionH relativeFrom="margin">
                <wp:posOffset>-107950</wp:posOffset>
              </wp:positionH>
              <wp:positionV relativeFrom="paragraph">
                <wp:posOffset>1737360</wp:posOffset>
              </wp:positionV>
              <wp:extent cx="2688590" cy="251460"/>
              <wp:effectExtent l="0" t="0" r="16510" b="15240"/>
              <wp:wrapTopAndBottom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859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89A42" w14:textId="1AE3AC17" w:rsidR="00634A0E" w:rsidRPr="00DA3527" w:rsidRDefault="00137ED6" w:rsidP="00634A0E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201C1D"/>
                              <w:sz w:val="20"/>
                            </w:rPr>
                          </w:pPr>
                          <w:bookmarkStart w:id="1" w:name="ezdSprawaZnak"/>
                          <w:r>
                            <w:rPr>
                              <w:rFonts w:asciiTheme="majorHAnsi" w:hAnsiTheme="majorHAnsi" w:cstheme="majorHAnsi"/>
                              <w:color w:val="201C1D"/>
                              <w:sz w:val="20"/>
                            </w:rPr>
                            <w:t>DT.WIT-II.7110</w:t>
                          </w:r>
                          <w:r w:rsidR="001F4A3D">
                            <w:rPr>
                              <w:rFonts w:asciiTheme="majorHAnsi" w:hAnsiTheme="majorHAnsi" w:cstheme="majorHAnsi"/>
                              <w:color w:val="201C1D"/>
                              <w:sz w:val="20"/>
                            </w:rPr>
                            <w:t>.</w:t>
                          </w:r>
                          <w:r w:rsidR="005C5349">
                            <w:rPr>
                              <w:rFonts w:asciiTheme="majorHAnsi" w:hAnsiTheme="majorHAnsi" w:cstheme="majorHAnsi"/>
                              <w:color w:val="201C1D"/>
                              <w:sz w:val="20"/>
                            </w:rPr>
                            <w:t>562</w:t>
                          </w:r>
                          <w:r w:rsidR="008B7768">
                            <w:rPr>
                              <w:rFonts w:asciiTheme="majorHAnsi" w:hAnsiTheme="majorHAnsi" w:cstheme="majorHAnsi"/>
                              <w:color w:val="201C1D"/>
                              <w:sz w:val="20"/>
                            </w:rPr>
                            <w:t>.202</w:t>
                          </w:r>
                          <w:r w:rsidR="00ED1B3C">
                            <w:rPr>
                              <w:rFonts w:asciiTheme="majorHAnsi" w:hAnsiTheme="majorHAnsi" w:cstheme="majorHAnsi"/>
                              <w:color w:val="201C1D"/>
                              <w:sz w:val="20"/>
                            </w:rPr>
                            <w:t>2</w:t>
                          </w:r>
                          <w:r w:rsidR="00634A0E">
                            <w:rPr>
                              <w:rFonts w:asciiTheme="majorHAnsi" w:hAnsiTheme="majorHAnsi" w:cstheme="majorHAnsi"/>
                              <w:color w:val="201C1D"/>
                              <w:sz w:val="20"/>
                            </w:rPr>
                            <w:t>(</w:t>
                          </w:r>
                          <w:r w:rsidR="00E52123">
                            <w:rPr>
                              <w:rFonts w:asciiTheme="majorHAnsi" w:hAnsiTheme="majorHAnsi" w:cstheme="majorHAnsi"/>
                              <w:color w:val="201C1D"/>
                              <w:sz w:val="20"/>
                            </w:rPr>
                            <w:t>3</w:t>
                          </w:r>
                          <w:r w:rsidR="00634A0E">
                            <w:rPr>
                              <w:rFonts w:asciiTheme="majorHAnsi" w:hAnsiTheme="majorHAnsi" w:cstheme="majorHAnsi"/>
                              <w:color w:val="201C1D"/>
                              <w:sz w:val="20"/>
                            </w:rPr>
                            <w:t>)</w:t>
                          </w:r>
                        </w:p>
                        <w:p w14:paraId="3719CBA5" w14:textId="77777777" w:rsidR="002F2FB6" w:rsidRDefault="002F2FB6" w:rsidP="0033475C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201C1D"/>
                              <w:sz w:val="20"/>
                            </w:rPr>
                          </w:pPr>
                        </w:p>
                        <w:p w14:paraId="73A63AF3" w14:textId="77777777" w:rsidR="002F2FB6" w:rsidRDefault="002F2FB6" w:rsidP="0033475C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201C1D"/>
                              <w:sz w:val="20"/>
                            </w:rPr>
                          </w:pPr>
                        </w:p>
                        <w:bookmarkEnd w:id="1"/>
                      </w:txbxContent>
                    </wps:txbx>
                    <wps:bodyPr rot="0" vert="horz" wrap="square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A10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8.5pt;margin-top:136.8pt;width:211.7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" strokecolor="white [3212]">
              <v:textbox>
                <w:txbxContent>
                  <w:p w14:paraId="3F289A42" w14:textId="1AE3AC17" w:rsidR="00634A0E" w:rsidRPr="00DA3527" w:rsidRDefault="00137ED6" w:rsidP="00634A0E">
                    <w:pPr>
                      <w:jc w:val="center"/>
                      <w:rPr>
                        <w:rFonts w:asciiTheme="majorHAnsi" w:hAnsiTheme="majorHAnsi" w:cstheme="majorHAnsi"/>
                        <w:color w:val="201C1D"/>
                        <w:sz w:val="20"/>
                      </w:rPr>
                    </w:pPr>
                    <w:bookmarkStart w:id="2" w:name="ezdSprawaZnak"/>
                    <w:r>
                      <w:rPr>
                        <w:rFonts w:asciiTheme="majorHAnsi" w:hAnsiTheme="majorHAnsi" w:cstheme="majorHAnsi"/>
                        <w:color w:val="201C1D"/>
                        <w:sz w:val="20"/>
                      </w:rPr>
                      <w:t>DT.WIT-II.7110</w:t>
                    </w:r>
                    <w:r w:rsidR="001F4A3D">
                      <w:rPr>
                        <w:rFonts w:asciiTheme="majorHAnsi" w:hAnsiTheme="majorHAnsi" w:cstheme="majorHAnsi"/>
                        <w:color w:val="201C1D"/>
                        <w:sz w:val="20"/>
                      </w:rPr>
                      <w:t>.</w:t>
                    </w:r>
                    <w:r w:rsidR="005C5349">
                      <w:rPr>
                        <w:rFonts w:asciiTheme="majorHAnsi" w:hAnsiTheme="majorHAnsi" w:cstheme="majorHAnsi"/>
                        <w:color w:val="201C1D"/>
                        <w:sz w:val="20"/>
                      </w:rPr>
                      <w:t>562</w:t>
                    </w:r>
                    <w:r w:rsidR="008B7768">
                      <w:rPr>
                        <w:rFonts w:asciiTheme="majorHAnsi" w:hAnsiTheme="majorHAnsi" w:cstheme="majorHAnsi"/>
                        <w:color w:val="201C1D"/>
                        <w:sz w:val="20"/>
                      </w:rPr>
                      <w:t>.202</w:t>
                    </w:r>
                    <w:r w:rsidR="00ED1B3C">
                      <w:rPr>
                        <w:rFonts w:asciiTheme="majorHAnsi" w:hAnsiTheme="majorHAnsi" w:cstheme="majorHAnsi"/>
                        <w:color w:val="201C1D"/>
                        <w:sz w:val="20"/>
                      </w:rPr>
                      <w:t>2</w:t>
                    </w:r>
                    <w:r w:rsidR="00634A0E">
                      <w:rPr>
                        <w:rFonts w:asciiTheme="majorHAnsi" w:hAnsiTheme="majorHAnsi" w:cstheme="majorHAnsi"/>
                        <w:color w:val="201C1D"/>
                        <w:sz w:val="20"/>
                      </w:rPr>
                      <w:t>(</w:t>
                    </w:r>
                    <w:r w:rsidR="00E52123">
                      <w:rPr>
                        <w:rFonts w:asciiTheme="majorHAnsi" w:hAnsiTheme="majorHAnsi" w:cstheme="majorHAnsi"/>
                        <w:color w:val="201C1D"/>
                        <w:sz w:val="20"/>
                      </w:rPr>
                      <w:t>3</w:t>
                    </w:r>
                    <w:r w:rsidR="00634A0E">
                      <w:rPr>
                        <w:rFonts w:asciiTheme="majorHAnsi" w:hAnsiTheme="majorHAnsi" w:cstheme="majorHAnsi"/>
                        <w:color w:val="201C1D"/>
                        <w:sz w:val="20"/>
                      </w:rPr>
                      <w:t>)</w:t>
                    </w:r>
                  </w:p>
                  <w:p w14:paraId="3719CBA5" w14:textId="77777777" w:rsidR="002F2FB6" w:rsidRDefault="002F2FB6" w:rsidP="0033475C">
                    <w:pPr>
                      <w:jc w:val="center"/>
                      <w:rPr>
                        <w:rFonts w:asciiTheme="majorHAnsi" w:hAnsiTheme="majorHAnsi" w:cstheme="majorHAnsi"/>
                        <w:color w:val="201C1D"/>
                        <w:sz w:val="20"/>
                      </w:rPr>
                    </w:pPr>
                  </w:p>
                  <w:p w14:paraId="73A63AF3" w14:textId="77777777" w:rsidR="002F2FB6" w:rsidRDefault="002F2FB6" w:rsidP="0033475C">
                    <w:pPr>
                      <w:jc w:val="center"/>
                      <w:rPr>
                        <w:rFonts w:asciiTheme="majorHAnsi" w:hAnsiTheme="majorHAnsi" w:cstheme="majorHAnsi"/>
                        <w:color w:val="201C1D"/>
                        <w:sz w:val="20"/>
                      </w:rPr>
                    </w:pPr>
                  </w:p>
                  <w:bookmarkEnd w:id="2"/>
                </w:txbxContent>
              </v:textbox>
              <w10:wrap type="topAndBottom" anchorx="margin"/>
            </v:shape>
          </w:pict>
        </mc:Fallback>
      </mc:AlternateContent>
    </w:r>
    <w:r w:rsidR="002874F1" w:rsidRPr="00602FB8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CE899FB" wp14:editId="62681FBA">
          <wp:simplePos x="0" y="0"/>
          <wp:positionH relativeFrom="column">
            <wp:posOffset>256872</wp:posOffset>
          </wp:positionH>
          <wp:positionV relativeFrom="paragraph">
            <wp:posOffset>189865</wp:posOffset>
          </wp:positionV>
          <wp:extent cx="1897200" cy="1422000"/>
          <wp:effectExtent l="0" t="0" r="8255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jezewski\Desktop\orzeł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7200" cy="14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4F1" w:rsidRPr="00602FB8">
      <w:rPr>
        <w:rFonts w:asciiTheme="minorHAnsi" w:hAnsiTheme="minorHAnsi" w:cstheme="minorHAnsi"/>
        <w:sz w:val="22"/>
        <w:szCs w:val="22"/>
      </w:rPr>
      <w:t xml:space="preserve">Warszawa, dnia </w:t>
    </w:r>
    <w:bookmarkStart w:id="3" w:name="ezdDataPodpisu"/>
    <w:bookmarkEnd w:id="3"/>
    <w:r w:rsidR="005C5349">
      <w:rPr>
        <w:rFonts w:asciiTheme="minorHAnsi" w:hAnsiTheme="minorHAnsi" w:cstheme="minorHAnsi"/>
        <w:sz w:val="22"/>
        <w:szCs w:val="22"/>
      </w:rPr>
      <w:t>8 lipca</w:t>
    </w:r>
    <w:r w:rsidR="00CE5279">
      <w:rPr>
        <w:rFonts w:asciiTheme="minorHAnsi" w:hAnsiTheme="minorHAnsi" w:cstheme="minorHAnsi"/>
        <w:sz w:val="22"/>
        <w:szCs w:val="22"/>
      </w:rPr>
      <w:t xml:space="preserve"> 2022</w:t>
    </w:r>
    <w:r w:rsidR="002874F1" w:rsidRPr="00602FB8">
      <w:rPr>
        <w:rFonts w:asciiTheme="minorHAnsi" w:hAnsiTheme="minorHAnsi" w:cstheme="minorHAnsi"/>
        <w:sz w:val="22"/>
        <w:szCs w:val="22"/>
      </w:rPr>
      <w:t xml:space="preserve"> r</w:t>
    </w:r>
    <w:r w:rsidR="002874F1" w:rsidRPr="00602FB8">
      <w:rPr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4D1D"/>
    <w:multiLevelType w:val="hybridMultilevel"/>
    <w:tmpl w:val="34DC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98"/>
    <w:rsid w:val="00000B13"/>
    <w:rsid w:val="00011748"/>
    <w:rsid w:val="0002491B"/>
    <w:rsid w:val="000311C6"/>
    <w:rsid w:val="0005086D"/>
    <w:rsid w:val="00062AD4"/>
    <w:rsid w:val="00062ED2"/>
    <w:rsid w:val="00071C71"/>
    <w:rsid w:val="0007401D"/>
    <w:rsid w:val="000A79A6"/>
    <w:rsid w:val="000C39F3"/>
    <w:rsid w:val="000E639B"/>
    <w:rsid w:val="000E6B4D"/>
    <w:rsid w:val="000F46AC"/>
    <w:rsid w:val="001001AF"/>
    <w:rsid w:val="00121684"/>
    <w:rsid w:val="00137ED6"/>
    <w:rsid w:val="0015603B"/>
    <w:rsid w:val="001800E5"/>
    <w:rsid w:val="001A00F1"/>
    <w:rsid w:val="001B1A22"/>
    <w:rsid w:val="001C11B0"/>
    <w:rsid w:val="001C21EE"/>
    <w:rsid w:val="001C72F7"/>
    <w:rsid w:val="001D5228"/>
    <w:rsid w:val="001F4A3D"/>
    <w:rsid w:val="00206C08"/>
    <w:rsid w:val="00217024"/>
    <w:rsid w:val="002332E2"/>
    <w:rsid w:val="002345E7"/>
    <w:rsid w:val="00246539"/>
    <w:rsid w:val="002509EB"/>
    <w:rsid w:val="00250A43"/>
    <w:rsid w:val="00267AC9"/>
    <w:rsid w:val="00267B8B"/>
    <w:rsid w:val="002745C4"/>
    <w:rsid w:val="0028169F"/>
    <w:rsid w:val="00281B1C"/>
    <w:rsid w:val="00283551"/>
    <w:rsid w:val="002874F1"/>
    <w:rsid w:val="002B1122"/>
    <w:rsid w:val="002B14F3"/>
    <w:rsid w:val="002E1594"/>
    <w:rsid w:val="002E4656"/>
    <w:rsid w:val="002E6783"/>
    <w:rsid w:val="002E7D7E"/>
    <w:rsid w:val="002F233A"/>
    <w:rsid w:val="002F2FB6"/>
    <w:rsid w:val="00304646"/>
    <w:rsid w:val="00310B90"/>
    <w:rsid w:val="003120D7"/>
    <w:rsid w:val="00313DCB"/>
    <w:rsid w:val="00320837"/>
    <w:rsid w:val="003230F8"/>
    <w:rsid w:val="00333A4A"/>
    <w:rsid w:val="00336028"/>
    <w:rsid w:val="003414B6"/>
    <w:rsid w:val="00347D47"/>
    <w:rsid w:val="003716F9"/>
    <w:rsid w:val="003767FC"/>
    <w:rsid w:val="003C5997"/>
    <w:rsid w:val="003F40D2"/>
    <w:rsid w:val="00405757"/>
    <w:rsid w:val="00406385"/>
    <w:rsid w:val="004401AC"/>
    <w:rsid w:val="004539C8"/>
    <w:rsid w:val="00453E81"/>
    <w:rsid w:val="004653DF"/>
    <w:rsid w:val="0047499F"/>
    <w:rsid w:val="00497FE5"/>
    <w:rsid w:val="004A24F7"/>
    <w:rsid w:val="004C2886"/>
    <w:rsid w:val="004C672B"/>
    <w:rsid w:val="004E1DC6"/>
    <w:rsid w:val="004F313A"/>
    <w:rsid w:val="00500A9D"/>
    <w:rsid w:val="00514CAE"/>
    <w:rsid w:val="00531503"/>
    <w:rsid w:val="005367C2"/>
    <w:rsid w:val="005427ED"/>
    <w:rsid w:val="00560DD6"/>
    <w:rsid w:val="00565D89"/>
    <w:rsid w:val="005669C8"/>
    <w:rsid w:val="005940A1"/>
    <w:rsid w:val="005A3283"/>
    <w:rsid w:val="005A6402"/>
    <w:rsid w:val="005B26AC"/>
    <w:rsid w:val="005C5349"/>
    <w:rsid w:val="005D314E"/>
    <w:rsid w:val="005D69D0"/>
    <w:rsid w:val="005D775C"/>
    <w:rsid w:val="005F75C8"/>
    <w:rsid w:val="005F7A7B"/>
    <w:rsid w:val="00602FB8"/>
    <w:rsid w:val="00606A5E"/>
    <w:rsid w:val="00610335"/>
    <w:rsid w:val="00612A4F"/>
    <w:rsid w:val="00613774"/>
    <w:rsid w:val="00630423"/>
    <w:rsid w:val="00630E9B"/>
    <w:rsid w:val="00631995"/>
    <w:rsid w:val="00634A0E"/>
    <w:rsid w:val="006531B3"/>
    <w:rsid w:val="006549A8"/>
    <w:rsid w:val="00665570"/>
    <w:rsid w:val="006A3964"/>
    <w:rsid w:val="006B1BCF"/>
    <w:rsid w:val="006C106D"/>
    <w:rsid w:val="006D4295"/>
    <w:rsid w:val="006D6104"/>
    <w:rsid w:val="00700798"/>
    <w:rsid w:val="00705E11"/>
    <w:rsid w:val="00720DBD"/>
    <w:rsid w:val="0073653E"/>
    <w:rsid w:val="00741D51"/>
    <w:rsid w:val="00752E67"/>
    <w:rsid w:val="0077265F"/>
    <w:rsid w:val="007A18E0"/>
    <w:rsid w:val="007A368F"/>
    <w:rsid w:val="007B33A3"/>
    <w:rsid w:val="007B4B7C"/>
    <w:rsid w:val="007D0EBD"/>
    <w:rsid w:val="007D1A29"/>
    <w:rsid w:val="007E3FD6"/>
    <w:rsid w:val="007F0A48"/>
    <w:rsid w:val="008051B0"/>
    <w:rsid w:val="008260E3"/>
    <w:rsid w:val="0083702B"/>
    <w:rsid w:val="0085688B"/>
    <w:rsid w:val="00870093"/>
    <w:rsid w:val="00882181"/>
    <w:rsid w:val="00882D3C"/>
    <w:rsid w:val="00896FA0"/>
    <w:rsid w:val="008A07AA"/>
    <w:rsid w:val="008B7768"/>
    <w:rsid w:val="008D6521"/>
    <w:rsid w:val="008E454E"/>
    <w:rsid w:val="008E62E8"/>
    <w:rsid w:val="009044AA"/>
    <w:rsid w:val="00904FA3"/>
    <w:rsid w:val="00907926"/>
    <w:rsid w:val="009152C2"/>
    <w:rsid w:val="009226E5"/>
    <w:rsid w:val="00925B8E"/>
    <w:rsid w:val="0093404F"/>
    <w:rsid w:val="00944410"/>
    <w:rsid w:val="009460C6"/>
    <w:rsid w:val="00946127"/>
    <w:rsid w:val="009505AC"/>
    <w:rsid w:val="00967AC5"/>
    <w:rsid w:val="00986129"/>
    <w:rsid w:val="009A715D"/>
    <w:rsid w:val="009D2450"/>
    <w:rsid w:val="009E0209"/>
    <w:rsid w:val="009E5695"/>
    <w:rsid w:val="00A0446A"/>
    <w:rsid w:val="00A17441"/>
    <w:rsid w:val="00A30FF3"/>
    <w:rsid w:val="00A4320A"/>
    <w:rsid w:val="00A70A54"/>
    <w:rsid w:val="00AB5AAD"/>
    <w:rsid w:val="00AC2322"/>
    <w:rsid w:val="00AC7F03"/>
    <w:rsid w:val="00AF13A1"/>
    <w:rsid w:val="00AF287F"/>
    <w:rsid w:val="00B05261"/>
    <w:rsid w:val="00B158FA"/>
    <w:rsid w:val="00B36DF4"/>
    <w:rsid w:val="00B46A93"/>
    <w:rsid w:val="00B77A96"/>
    <w:rsid w:val="00B83748"/>
    <w:rsid w:val="00BB222F"/>
    <w:rsid w:val="00BC35E7"/>
    <w:rsid w:val="00BC5722"/>
    <w:rsid w:val="00BC6624"/>
    <w:rsid w:val="00BD5206"/>
    <w:rsid w:val="00C335FE"/>
    <w:rsid w:val="00C53643"/>
    <w:rsid w:val="00C6747D"/>
    <w:rsid w:val="00C67E78"/>
    <w:rsid w:val="00C72169"/>
    <w:rsid w:val="00C752FF"/>
    <w:rsid w:val="00C86FA7"/>
    <w:rsid w:val="00CB5BE2"/>
    <w:rsid w:val="00CB5F23"/>
    <w:rsid w:val="00CB7482"/>
    <w:rsid w:val="00CE5279"/>
    <w:rsid w:val="00D11181"/>
    <w:rsid w:val="00D176F8"/>
    <w:rsid w:val="00D22C6F"/>
    <w:rsid w:val="00D52B37"/>
    <w:rsid w:val="00D614A4"/>
    <w:rsid w:val="00D82476"/>
    <w:rsid w:val="00D82549"/>
    <w:rsid w:val="00DA3066"/>
    <w:rsid w:val="00DA6CB9"/>
    <w:rsid w:val="00DB5E60"/>
    <w:rsid w:val="00DE3B55"/>
    <w:rsid w:val="00DE74D8"/>
    <w:rsid w:val="00E035E1"/>
    <w:rsid w:val="00E130DD"/>
    <w:rsid w:val="00E1523C"/>
    <w:rsid w:val="00E436AE"/>
    <w:rsid w:val="00E52123"/>
    <w:rsid w:val="00E74C60"/>
    <w:rsid w:val="00EB5016"/>
    <w:rsid w:val="00EC5D33"/>
    <w:rsid w:val="00EC70CA"/>
    <w:rsid w:val="00ED0A94"/>
    <w:rsid w:val="00ED1B3C"/>
    <w:rsid w:val="00ED7620"/>
    <w:rsid w:val="00EE1E50"/>
    <w:rsid w:val="00F006CB"/>
    <w:rsid w:val="00F06BF4"/>
    <w:rsid w:val="00F11226"/>
    <w:rsid w:val="00F21438"/>
    <w:rsid w:val="00F337BD"/>
    <w:rsid w:val="00F408E7"/>
    <w:rsid w:val="00F40D37"/>
    <w:rsid w:val="00F43D37"/>
    <w:rsid w:val="00FA4BAB"/>
    <w:rsid w:val="00FB76A8"/>
    <w:rsid w:val="00FD7DE3"/>
    <w:rsid w:val="00FE7E86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0D4A4"/>
  <w15:docId w15:val="{23C428DE-11D0-463B-96D6-112A65F4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7365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73653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0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C4D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3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30F8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rsid w:val="003230F8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30F8"/>
    <w:rPr>
      <w:rFonts w:ascii="Calibri" w:hAnsi="Calibri"/>
    </w:rPr>
  </w:style>
  <w:style w:type="character" w:styleId="Odwoanieprzypisudolnego">
    <w:name w:val="footnote reference"/>
    <w:rsid w:val="003230F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230F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3653E"/>
    <w:rPr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73653E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3653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7E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E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39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ny"/>
    <w:rsid w:val="009A715D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2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usmire\Desktop\szablony\KPRM_papier_pieczatki\Jakub%20Jaworowski%20SEKRETARZ%20STANU%20PE&#321;NOMOCNIK%20PRM%20DS%20KOORDYNACJI%20OCEN%20SKUTK&#211;W%20REGUL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Jakub Jaworowski SEKRETARZ STANU PEŁNOMOCNIK PRM DS KOORDYNACJI OCEN SKUTKÓW REGULACJI</Template>
  <TotalTime>88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Kuśmirek Miłosław</dc:creator>
  <cp:lastModifiedBy>Daniel Jarosław</cp:lastModifiedBy>
  <cp:revision>62</cp:revision>
  <dcterms:created xsi:type="dcterms:W3CDTF">2021-11-08T07:53:00Z</dcterms:created>
  <dcterms:modified xsi:type="dcterms:W3CDTF">2022-07-08T11:21:00Z</dcterms:modified>
</cp:coreProperties>
</file>