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16821" w:rsidRPr="00123A39" w:rsidRDefault="00916821" w:rsidP="00445412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>Załącznik nr 1</w:t>
      </w:r>
      <w:r w:rsidR="00CA0C66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="000E1C61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do SWZ </w:t>
      </w:r>
    </w:p>
    <w:p w:rsidR="000E1C6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91682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:rsidR="0091682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:rsidR="004E0C25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(Nazwa i adres wykonawcy)</w:t>
      </w:r>
    </w:p>
    <w:p w:rsidR="000E1C61" w:rsidRPr="00123A39" w:rsidRDefault="000E1C61" w:rsidP="00445412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</w:p>
    <w:p w:rsidR="00916821" w:rsidRPr="00123A39" w:rsidRDefault="000E1C61" w:rsidP="00445412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, dnia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 r.</w:t>
      </w:r>
    </w:p>
    <w:p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916821" w:rsidRPr="00123A39" w:rsidRDefault="00916821" w:rsidP="00445412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OFERTA </w:t>
      </w:r>
    </w:p>
    <w:p w:rsidR="000E1C61" w:rsidRPr="00123A39" w:rsidRDefault="000E1C61" w:rsidP="00445412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Skarb Państwa - 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ab/>
      </w:r>
    </w:p>
    <w:p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Państwowe Gospodarstwo Leśne Lasy Państwowe </w:t>
      </w:r>
    </w:p>
    <w:p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Nadleśnictwo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Przasnysz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ab/>
      </w:r>
    </w:p>
    <w:p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ul.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Zawodzie 4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,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06-300 Przasnysz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</w:p>
    <w:p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916821" w:rsidRPr="00123A39" w:rsidRDefault="00916821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Odpowiadając na ogłoszenie o przetargu nieograniczonym na „Wykon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anie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usług </w:t>
      </w:r>
      <w:r w:rsidR="00BD37AF" w:rsidRPr="00123A39">
        <w:rPr>
          <w:rFonts w:ascii="Cambria" w:hAnsi="Cambria" w:cs="Arial"/>
          <w:bCs/>
          <w:color w:val="000000"/>
          <w:sz w:val="22"/>
          <w:szCs w:val="22"/>
        </w:rPr>
        <w:t xml:space="preserve">z zakresu 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wycinki krzewów z poboczy dróg leśnych w Nadleśnictwie Przasnysz</w:t>
      </w:r>
      <w:r w:rsidR="00403E77">
        <w:rPr>
          <w:rFonts w:ascii="Cambria" w:hAnsi="Cambria" w:cs="Arial"/>
          <w:bCs/>
          <w:color w:val="000000"/>
          <w:sz w:val="22"/>
          <w:szCs w:val="22"/>
        </w:rPr>
        <w:t xml:space="preserve"> w 2024 roku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”</w:t>
      </w:r>
      <w:r w:rsidR="00497D58">
        <w:rPr>
          <w:rFonts w:ascii="Cambria" w:hAnsi="Cambria" w:cs="Arial"/>
          <w:bCs/>
          <w:color w:val="000000"/>
          <w:sz w:val="22"/>
          <w:szCs w:val="22"/>
        </w:rPr>
        <w:t xml:space="preserve"> – II postępowanie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składamy niniejszym ofertę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 xml:space="preserve"> na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Pakiet</w:t>
      </w:r>
      <w:r w:rsidR="00497D58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="00497D58" w:rsidRPr="00497D58">
        <w:rPr>
          <w:rFonts w:ascii="Cambria" w:hAnsi="Cambria" w:cs="Arial"/>
          <w:bCs/>
          <w:color w:val="000000"/>
          <w:sz w:val="22"/>
          <w:szCs w:val="22"/>
        </w:rPr>
        <w:t>(leśnictwo Rycice, Krzynowłoga Mała)</w:t>
      </w:r>
      <w:r w:rsidR="00497D58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>tego zamówienia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:</w:t>
      </w:r>
    </w:p>
    <w:p w:rsidR="0004046F" w:rsidRPr="00123A39" w:rsidRDefault="0004046F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6B1B51" w:rsidRPr="00123A39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1.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Za wykonanie przedmiotu zamówienia w 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>t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 xml:space="preserve">ym Pakiecie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oferujemy następujące wynagrodzenie brutto: ___________________________________________________________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 xml:space="preserve">PLN. </w:t>
      </w:r>
    </w:p>
    <w:p w:rsidR="006B1B51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2.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ab/>
        <w:t>Wynagrodzenie zaoferowan</w:t>
      </w:r>
      <w:r w:rsidR="005F4C12" w:rsidRPr="00123A39">
        <w:rPr>
          <w:rFonts w:ascii="Cambria" w:hAnsi="Cambria" w:cs="Arial"/>
          <w:bCs/>
          <w:color w:val="000000"/>
          <w:sz w:val="22"/>
          <w:szCs w:val="22"/>
        </w:rPr>
        <w:t>e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w pkt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.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1 powyżej wynika z załączonego kosztorysu ofertowego i stanowi sumę wartości całkowitych brutto za poszczególne pozycje (prace) tworzące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ten Pakiet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</w:p>
    <w:p w:rsidR="00D6633E" w:rsidRPr="00123A39" w:rsidRDefault="00D6633E" w:rsidP="00D6633E">
      <w:pPr>
        <w:spacing w:before="12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 xml:space="preserve">3. </w:t>
      </w:r>
      <w:r>
        <w:rPr>
          <w:rFonts w:ascii="Cambria" w:hAnsi="Cambria" w:cs="Arial"/>
          <w:bCs/>
          <w:color w:val="000000"/>
          <w:sz w:val="22"/>
          <w:szCs w:val="22"/>
        </w:rPr>
        <w:tab/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Wykonawca 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>zobowiązuje się/nie zobowiązuje się*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182491">
        <w:rPr>
          <w:rFonts w:ascii="Cambria" w:hAnsi="Cambria" w:cs="Arial"/>
          <w:b/>
          <w:bCs/>
          <w:color w:val="000000"/>
          <w:sz w:val="22"/>
          <w:szCs w:val="22"/>
        </w:rPr>
        <w:t>do samodzielnej realizacji zamówienia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określonych dla niniejszego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 Pakietu przez Zamawiającego w SWZ.</w:t>
      </w:r>
    </w:p>
    <w:p w:rsidR="00084DF2" w:rsidRPr="00123A39" w:rsidRDefault="00D6633E" w:rsidP="00FF6866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4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Informujemy, że wybór oferty </w:t>
      </w:r>
      <w:r w:rsidR="00084DF2" w:rsidRPr="00123A39">
        <w:rPr>
          <w:rFonts w:ascii="Cambria" w:hAnsi="Cambria" w:cs="Arial"/>
          <w:b/>
          <w:bCs/>
          <w:color w:val="000000"/>
          <w:sz w:val="22"/>
          <w:szCs w:val="22"/>
        </w:rPr>
        <w:t>nie będzie/będzie*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 xml:space="preserve"> prowadzić do powstania u </w:t>
      </w:r>
      <w:r w:rsidR="00084DF2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Zamawiającego 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 xml:space="preserve">obowiązku podatkowego zgodnie z przepisami o podatku od towarów i usług, </w:t>
      </w:r>
    </w:p>
    <w:p w:rsidR="00084DF2" w:rsidRPr="00123A39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Rodzaj usługi</w:t>
      </w:r>
      <w:r w:rsidR="005F4C12" w:rsidRPr="00123A39">
        <w:rPr>
          <w:rFonts w:ascii="Cambria" w:hAnsi="Cambria" w:cs="Arial"/>
          <w:bCs/>
          <w:color w:val="000000"/>
          <w:sz w:val="22"/>
          <w:szCs w:val="22"/>
        </w:rPr>
        <w:t>,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>(VAT)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: </w:t>
      </w:r>
      <w:r w:rsidR="006B1B51"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</w:t>
      </w:r>
      <w:r w:rsidR="00BD37AF"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</w:t>
      </w:r>
    </w:p>
    <w:p w:rsidR="006B1B51" w:rsidRPr="00123A39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lastRenderedPageBreak/>
        <w:t xml:space="preserve">Wartość ww. usług bez kwoty podatku 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 xml:space="preserve">od towarów i usług (VAT)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wynosi: _________________________________________ PLN.</w:t>
      </w:r>
    </w:p>
    <w:p w:rsidR="006B1B51" w:rsidRPr="00123A39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5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Oświadczamy, że zapoznaliśmy się ze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s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pecyfikacją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w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arunków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z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s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pecyfikacji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w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arunków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z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amówienia oraz w miejscu i terminie wyznaczonym przez Zamawiającego, a przed zawarciem umowy wniesienia zabezpiecze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>nia należytego wykonania umowy.</w:t>
      </w:r>
    </w:p>
    <w:p w:rsidR="006B1B51" w:rsidRPr="00123A39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6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Oświadczamy, że uważamy się za związanych niniejszą ofertą przez czas wskazany w specyfikacji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 xml:space="preserve"> warunków zamówienia.</w:t>
      </w:r>
    </w:p>
    <w:p w:rsidR="002B0E6E" w:rsidRPr="00123A39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7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Następujące zakresy rzeczowe wchodzące w przedmiot zamówienia zamierzamy zlecić </w:t>
      </w:r>
      <w:r w:rsidR="005F2C5C" w:rsidRPr="00123A39">
        <w:rPr>
          <w:rFonts w:ascii="Cambria" w:hAnsi="Cambria" w:cs="Arial"/>
          <w:bCs/>
          <w:color w:val="000000"/>
          <w:sz w:val="22"/>
          <w:szCs w:val="22"/>
        </w:rPr>
        <w:t xml:space="preserve">następującym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podwykonawcom: </w:t>
      </w:r>
    </w:p>
    <w:p w:rsidR="00A0743B" w:rsidRPr="00123A39" w:rsidRDefault="00A0743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123A39" w:rsidTr="00E104DB">
        <w:tc>
          <w:tcPr>
            <w:tcW w:w="4530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Podwykonawca (firma lub nazwa</w:t>
            </w:r>
            <w:r w:rsidR="00872531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, adres</w:t>
            </w: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)</w:t>
            </w:r>
            <w:r w:rsidR="002E64B8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Zakres rzeczowy</w:t>
            </w:r>
            <w:r w:rsidR="002E64B8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br/>
            </w:r>
          </w:p>
        </w:tc>
      </w:tr>
      <w:tr w:rsidR="002E64B8" w:rsidRPr="00123A39" w:rsidTr="00E104DB">
        <w:trPr>
          <w:trHeight w:val="837"/>
        </w:trPr>
        <w:tc>
          <w:tcPr>
            <w:tcW w:w="4530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2E64B8" w:rsidRPr="00123A39" w:rsidTr="00E104DB">
        <w:trPr>
          <w:trHeight w:val="848"/>
        </w:trPr>
        <w:tc>
          <w:tcPr>
            <w:tcW w:w="4530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2E64B8" w:rsidRPr="00123A39" w:rsidTr="00E104DB">
        <w:trPr>
          <w:trHeight w:val="833"/>
        </w:trPr>
        <w:tc>
          <w:tcPr>
            <w:tcW w:w="4530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123A39" w:rsidRPr="00123A39" w:rsidTr="00E104DB">
        <w:trPr>
          <w:trHeight w:val="844"/>
        </w:trPr>
        <w:tc>
          <w:tcPr>
            <w:tcW w:w="4530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DA3A8B" w:rsidRPr="00D55B29" w:rsidRDefault="00CF57A9" w:rsidP="00DA3A8B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Nazwy (firmy) podwykonawców, na których zasoby powołujemy się na zasadach określonych w art. 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118</w:t>
      </w:r>
      <w:r w:rsidR="002B0E6E"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PZP, w celu wykazania spełniania warunków udziału w 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postępowaniu: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497D58" w:rsidRDefault="00497D58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497D58" w:rsidRDefault="00497D58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497D58" w:rsidRDefault="00497D58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DA3A8B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bookmarkStart w:id="0" w:name="_GoBack"/>
      <w:bookmarkEnd w:id="0"/>
      <w:r w:rsidRPr="00D55B29">
        <w:rPr>
          <w:rFonts w:ascii="Cambria" w:hAnsi="Cambria" w:cs="Arial"/>
          <w:bCs/>
          <w:color w:val="000000"/>
          <w:sz w:val="22"/>
          <w:szCs w:val="22"/>
        </w:rPr>
        <w:lastRenderedPageBreak/>
        <w:t>8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ab/>
      </w:r>
      <w:r w:rsidR="00DA3A8B">
        <w:rPr>
          <w:rFonts w:ascii="Cambria" w:hAnsi="Cambria" w:cs="Arial"/>
          <w:bCs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zamówienia**:</w:t>
      </w:r>
    </w:p>
    <w:p w:rsidR="00497D58" w:rsidRDefault="00497D58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673"/>
      </w:tblGrid>
      <w:tr w:rsidR="00DA3A8B" w:rsidRPr="00DA3A8B" w:rsidTr="00DA3A8B">
        <w:trPr>
          <w:trHeight w:val="758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:rsidR="00DA3A8B" w:rsidRPr="00DA3A8B" w:rsidRDefault="00DA3A8B" w:rsidP="00DA3A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t xml:space="preserve">Wykonawca wspólnie ubiegający się o udzielenie zamówienia </w:t>
            </w: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br/>
              <w:t>(nazwa/firma, adres)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:rsidR="00DA3A8B" w:rsidRPr="00DA3A8B" w:rsidRDefault="00DA3A8B" w:rsidP="00DA3A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DA3A8B" w:rsidRPr="00DA3A8B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6B1B51" w:rsidRPr="00123A39" w:rsidRDefault="008020F4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 xml:space="preserve">9. 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 xml:space="preserve">Następujące informacje zawarte w naszej ofercie stanowią tajemnicę przedsiębiorstwa: </w:t>
      </w:r>
      <w:r w:rsidR="006B1B51"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D55B29">
        <w:rPr>
          <w:rFonts w:ascii="Cambria" w:hAnsi="Cambria" w:cs="Arial"/>
          <w:bCs/>
          <w:color w:val="000000"/>
          <w:sz w:val="22"/>
          <w:szCs w:val="22"/>
        </w:rPr>
        <w:t>__</w:t>
      </w:r>
      <w:r w:rsidR="00C469FC" w:rsidRPr="00D55B29">
        <w:rPr>
          <w:rFonts w:ascii="Cambria" w:hAnsi="Cambria" w:cs="Arial"/>
          <w:bCs/>
          <w:color w:val="000000"/>
          <w:sz w:val="22"/>
          <w:szCs w:val="22"/>
        </w:rPr>
        <w:t>_________________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>.</w:t>
      </w:r>
      <w:r w:rsidR="000E1C61" w:rsidRPr="00123A39">
        <w:rPr>
          <w:rFonts w:ascii="Cambria" w:hAnsi="Cambria" w:cs="Arial"/>
          <w:bCs/>
          <w:color w:val="000000"/>
          <w:sz w:val="22"/>
          <w:szCs w:val="22"/>
        </w:rPr>
        <w:t xml:space="preserve"> Uzasadnienie zastrzeżenia ww. informacji jako tajemnicy przedsiębiorstwa zostało załączone do naszej oferty. </w:t>
      </w:r>
    </w:p>
    <w:p w:rsidR="00562A58" w:rsidRPr="00123A39" w:rsidRDefault="008020F4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10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Wszelką korespondencję w sprawie niniejszego postępowania należy kierować</w:t>
      </w:r>
      <w:r w:rsidR="00562A58" w:rsidRPr="00123A39">
        <w:rPr>
          <w:rFonts w:ascii="Cambria" w:hAnsi="Cambria" w:cs="Arial"/>
          <w:bCs/>
          <w:color w:val="000000"/>
          <w:sz w:val="22"/>
          <w:szCs w:val="22"/>
        </w:rPr>
        <w:t xml:space="preserve"> na:</w:t>
      </w:r>
    </w:p>
    <w:p w:rsidR="00FC3462" w:rsidRPr="00123A39" w:rsidRDefault="00916821" w:rsidP="00FC3462">
      <w:pPr>
        <w:spacing w:before="240" w:after="240"/>
        <w:ind w:left="709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e-mail: ___________________________________________________________________</w:t>
      </w:r>
    </w:p>
    <w:p w:rsidR="006616A6" w:rsidRPr="00123A39" w:rsidRDefault="00201398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1</w:t>
      </w:r>
      <w:r w:rsidR="008020F4">
        <w:rPr>
          <w:rFonts w:ascii="Cambria" w:hAnsi="Cambria" w:cs="Arial"/>
          <w:bCs/>
          <w:color w:val="000000"/>
          <w:sz w:val="22"/>
          <w:szCs w:val="22"/>
        </w:rPr>
        <w:t>1</w:t>
      </w:r>
      <w:r w:rsidR="006616A6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6616A6" w:rsidRPr="00123A39">
        <w:rPr>
          <w:rFonts w:ascii="Cambria" w:hAnsi="Cambria" w:cs="Arial"/>
          <w:bCs/>
          <w:color w:val="000000"/>
          <w:sz w:val="22"/>
          <w:szCs w:val="22"/>
        </w:rPr>
        <w:tab/>
      </w:r>
      <w:r w:rsidR="005F4C12" w:rsidRPr="00123A39">
        <w:rPr>
          <w:rFonts w:ascii="Cambria" w:hAnsi="Cambria" w:cs="Tahoma"/>
          <w:color w:val="000000"/>
          <w:sz w:val="22"/>
          <w:szCs w:val="22"/>
          <w:lang w:eastAsia="pl-PL"/>
        </w:rPr>
        <w:t>Oświadczamy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r. nr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119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s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1</w:t>
      </w:r>
      <w:r w:rsidR="0044541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– „RODO”).</w:t>
      </w:r>
      <w:r w:rsidR="00FC346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</w:p>
    <w:p w:rsidR="00E314EE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1</w:t>
      </w:r>
      <w:r w:rsidR="008020F4">
        <w:rPr>
          <w:rFonts w:ascii="Cambria" w:hAnsi="Cambria" w:cs="Tahoma"/>
          <w:color w:val="000000"/>
          <w:sz w:val="22"/>
          <w:szCs w:val="22"/>
          <w:lang w:eastAsia="pl-PL"/>
        </w:rPr>
        <w:t>2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RODO 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123A39">
        <w:rPr>
          <w:rFonts w:ascii="Cambria" w:hAnsi="Cambria" w:cs="Tahoma"/>
          <w:color w:val="000000"/>
          <w:sz w:val="22"/>
          <w:szCs w:val="22"/>
          <w:lang w:eastAsia="pl-PL"/>
        </w:rPr>
        <w:t>nego w niniejszym postępowaniu.</w:t>
      </w:r>
    </w:p>
    <w:p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13. 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Oświadczamy, że Wykonawca jest:</w:t>
      </w:r>
    </w:p>
    <w:p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a)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mikroprzedsiębiorstwem</w:t>
      </w:r>
    </w:p>
    <w:p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b)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małym przedsiębiorstwem</w:t>
      </w:r>
    </w:p>
    <w:p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c)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średnim przedsiębiorstwem</w:t>
      </w:r>
    </w:p>
    <w:p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d)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dużym przedsiębiorstwem</w:t>
      </w:r>
    </w:p>
    <w:p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e)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prowadzi jednoosobową działalność gospodarczą</w:t>
      </w:r>
    </w:p>
    <w:p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f)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jest osobą fizyczną nieprowadzącą działalności gospodarczej</w:t>
      </w:r>
    </w:p>
    <w:p w:rsidR="008020F4" w:rsidRPr="00123A39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lastRenderedPageBreak/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g)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inny rodzaj</w:t>
      </w:r>
    </w:p>
    <w:p w:rsidR="00916821" w:rsidRPr="00123A39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1</w:t>
      </w:r>
      <w:r w:rsidR="008020F4">
        <w:rPr>
          <w:rFonts w:ascii="Cambria" w:hAnsi="Cambria" w:cs="Arial"/>
          <w:bCs/>
          <w:color w:val="000000"/>
          <w:sz w:val="22"/>
          <w:szCs w:val="22"/>
        </w:rPr>
        <w:t>4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Załącznikami do niniejszej oferty są:</w:t>
      </w:r>
    </w:p>
    <w:p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:rsidR="00916821" w:rsidRPr="00123A39" w:rsidRDefault="00916821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916821" w:rsidRPr="00123A39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:rsidR="003D6C5A" w:rsidRPr="00123A39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color w:val="000000"/>
          <w:sz w:val="22"/>
          <w:szCs w:val="22"/>
        </w:rPr>
      </w:pPr>
      <w:bookmarkStart w:id="1" w:name="_Hlk43743063"/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_________________________________________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br/>
      </w:r>
      <w:bookmarkStart w:id="2" w:name="_Hlk43743043"/>
      <w:r w:rsidRPr="00123A39">
        <w:rPr>
          <w:rFonts w:ascii="Cambria" w:hAnsi="Cambria" w:cs="Arial"/>
          <w:bCs/>
          <w:color w:val="000000"/>
          <w:sz w:val="22"/>
          <w:szCs w:val="22"/>
        </w:rPr>
        <w:br/>
        <w:t>(podpis)</w:t>
      </w:r>
    </w:p>
    <w:p w:rsidR="003D6C5A" w:rsidRPr="00123A39" w:rsidRDefault="003D6C5A" w:rsidP="003D6C5A">
      <w:pPr>
        <w:spacing w:before="240" w:after="240"/>
        <w:rPr>
          <w:rFonts w:ascii="Cambria" w:hAnsi="Cambria" w:cs="Arial"/>
          <w:bCs/>
          <w:i/>
          <w:color w:val="000000"/>
          <w:sz w:val="22"/>
          <w:szCs w:val="22"/>
        </w:rPr>
      </w:pPr>
    </w:p>
    <w:p w:rsidR="00916821" w:rsidRPr="00123A39" w:rsidRDefault="00A42406" w:rsidP="003D6C5A">
      <w:pPr>
        <w:spacing w:before="240" w:after="240"/>
        <w:rPr>
          <w:rFonts w:ascii="Cambria" w:hAnsi="Cambria" w:cs="Arial"/>
          <w:bCs/>
          <w:i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i/>
          <w:color w:val="000000"/>
          <w:sz w:val="22"/>
          <w:szCs w:val="22"/>
        </w:rPr>
        <w:t xml:space="preserve">Dokument musi być podpisany </w:t>
      </w:r>
      <w:r w:rsidR="003D6C5A" w:rsidRPr="00123A39">
        <w:rPr>
          <w:rFonts w:ascii="Cambria" w:hAnsi="Cambria" w:cs="Arial"/>
          <w:bCs/>
          <w:i/>
          <w:color w:val="000000"/>
          <w:sz w:val="22"/>
          <w:szCs w:val="22"/>
        </w:rPr>
        <w:br/>
      </w:r>
      <w:r w:rsidRPr="00123A39">
        <w:rPr>
          <w:rFonts w:ascii="Cambria" w:hAnsi="Cambria" w:cs="Arial"/>
          <w:bCs/>
          <w:i/>
          <w:color w:val="000000"/>
          <w:sz w:val="22"/>
          <w:szCs w:val="22"/>
        </w:rPr>
        <w:t>kwalifikowanym podpisem elektronicznym</w:t>
      </w:r>
      <w:bookmarkEnd w:id="2"/>
    </w:p>
    <w:bookmarkEnd w:id="1"/>
    <w:p w:rsidR="00445412" w:rsidRPr="00123A39" w:rsidRDefault="00445412" w:rsidP="00FC3462">
      <w:pPr>
        <w:spacing w:before="240" w:after="240"/>
        <w:ind w:left="4820"/>
        <w:jc w:val="center"/>
        <w:rPr>
          <w:rFonts w:ascii="Cambria" w:hAnsi="Cambria" w:cs="Arial"/>
          <w:bCs/>
          <w:color w:val="000000"/>
          <w:sz w:val="22"/>
          <w:szCs w:val="22"/>
        </w:rPr>
      </w:pPr>
    </w:p>
    <w:p w:rsidR="002B4E7F" w:rsidRDefault="002B4E7F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* - niepotrzebne skreślić </w:t>
      </w:r>
    </w:p>
    <w:p w:rsidR="00DA3A8B" w:rsidRDefault="00DA3A8B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  <w:r w:rsidRPr="00DA3A8B">
        <w:rPr>
          <w:rFonts w:ascii="Cambria" w:hAnsi="Cambria" w:cs="Arial"/>
          <w:bCs/>
          <w:color w:val="000000"/>
          <w:sz w:val="22"/>
          <w:szCs w:val="22"/>
        </w:rPr>
        <w:t>** - oświadczenie, zgodne z art. 117 ust. 4 PZP składają Wykonawcy wspólnie ubiegający się o udzielenie zamówienia oraz działający w formie spółki cywilnej.</w:t>
      </w:r>
    </w:p>
    <w:p w:rsidR="00DA3A8B" w:rsidRPr="00123A39" w:rsidRDefault="00DA3A8B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</w:p>
    <w:sectPr w:rsidR="00DA3A8B" w:rsidRPr="00123A39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BD" w:rsidRDefault="00E71BBD">
      <w:r>
        <w:separator/>
      </w:r>
    </w:p>
  </w:endnote>
  <w:endnote w:type="continuationSeparator" w:id="0">
    <w:p w:rsidR="00E71BBD" w:rsidRDefault="00E71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497D58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497D58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BD" w:rsidRDefault="00E71BBD">
      <w:r>
        <w:separator/>
      </w:r>
    </w:p>
  </w:footnote>
  <w:footnote w:type="continuationSeparator" w:id="0">
    <w:p w:rsidR="00E71BBD" w:rsidRDefault="00E71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EE65D87"/>
    <w:multiLevelType w:val="hybridMultilevel"/>
    <w:tmpl w:val="A23A2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1"/>
  </w:num>
  <w:num w:numId="8">
    <w:abstractNumId w:val="90"/>
  </w:num>
  <w:num w:numId="9">
    <w:abstractNumId w:val="64"/>
  </w:num>
  <w:num w:numId="10">
    <w:abstractNumId w:val="0"/>
  </w:num>
  <w:num w:numId="11">
    <w:abstractNumId w:val="93"/>
  </w:num>
  <w:num w:numId="12">
    <w:abstractNumId w:val="86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8"/>
  </w:num>
  <w:num w:numId="20">
    <w:abstractNumId w:val="103"/>
  </w:num>
  <w:num w:numId="21">
    <w:abstractNumId w:val="41"/>
  </w:num>
  <w:num w:numId="22">
    <w:abstractNumId w:val="70"/>
  </w:num>
  <w:num w:numId="23">
    <w:abstractNumId w:val="59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7"/>
  </w:num>
  <w:num w:numId="33">
    <w:abstractNumId w:val="80"/>
  </w:num>
  <w:num w:numId="34">
    <w:abstractNumId w:val="100"/>
  </w:num>
  <w:num w:numId="35">
    <w:abstractNumId w:val="73"/>
  </w:num>
  <w:num w:numId="36">
    <w:abstractNumId w:val="144"/>
  </w:num>
  <w:num w:numId="37">
    <w:abstractNumId w:val="79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50"/>
  </w:num>
  <w:num w:numId="43">
    <w:abstractNumId w:val="82"/>
  </w:num>
  <w:num w:numId="44">
    <w:abstractNumId w:val="56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9"/>
  </w:num>
  <w:num w:numId="66">
    <w:abstractNumId w:val="74"/>
  </w:num>
  <w:num w:numId="67">
    <w:abstractNumId w:val="107"/>
  </w:num>
  <w:num w:numId="68">
    <w:abstractNumId w:val="48"/>
  </w:num>
  <w:num w:numId="69">
    <w:abstractNumId w:val="141"/>
  </w:num>
  <w:num w:numId="70">
    <w:abstractNumId w:val="140"/>
  </w:num>
  <w:num w:numId="71">
    <w:abstractNumId w:val="91"/>
  </w:num>
  <w:num w:numId="72">
    <w:abstractNumId w:val="81"/>
  </w:num>
  <w:num w:numId="73">
    <w:abstractNumId w:val="84"/>
  </w:num>
  <w:num w:numId="74">
    <w:abstractNumId w:val="66"/>
  </w:num>
  <w:num w:numId="75">
    <w:abstractNumId w:val="71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3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5"/>
  </w:num>
  <w:num w:numId="89">
    <w:abstractNumId w:val="68"/>
  </w:num>
  <w:num w:numId="90">
    <w:abstractNumId w:val="98"/>
  </w:num>
  <w:num w:numId="91">
    <w:abstractNumId w:val="57"/>
  </w:num>
  <w:num w:numId="92">
    <w:abstractNumId w:val="76"/>
  </w:num>
  <w:num w:numId="93">
    <w:abstractNumId w:val="65"/>
  </w:num>
  <w:num w:numId="94">
    <w:abstractNumId w:val="40"/>
  </w:num>
  <w:num w:numId="95">
    <w:abstractNumId w:val="127"/>
  </w:num>
  <w:num w:numId="96">
    <w:abstractNumId w:val="112"/>
  </w:num>
  <w:num w:numId="97">
    <w:abstractNumId w:val="75"/>
  </w:num>
  <w:num w:numId="98">
    <w:abstractNumId w:val="60"/>
  </w:num>
  <w:num w:numId="99">
    <w:abstractNumId w:val="77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9"/>
  </w:num>
  <w:num w:numId="106">
    <w:abstractNumId w:val="114"/>
  </w:num>
  <w:num w:numId="107">
    <w:abstractNumId w:val="38"/>
  </w:num>
  <w:num w:numId="108">
    <w:abstractNumId w:val="53"/>
  </w:num>
  <w:num w:numId="109">
    <w:abstractNumId w:val="42"/>
  </w:num>
  <w:num w:numId="110">
    <w:abstractNumId w:val="137"/>
  </w:num>
  <w:num w:numId="111">
    <w:abstractNumId w:val="101"/>
  </w:num>
  <w:num w:numId="112">
    <w:abstractNumId w:val="63"/>
  </w:num>
  <w:num w:numId="113">
    <w:abstractNumId w:val="115"/>
  </w:num>
  <w:num w:numId="114">
    <w:abstractNumId w:val="128"/>
  </w:num>
  <w:num w:numId="115">
    <w:abstractNumId w:val="47"/>
  </w:num>
  <w:num w:numId="116">
    <w:abstractNumId w:val="102"/>
  </w:num>
  <w:num w:numId="117">
    <w:abstractNumId w:val="44"/>
  </w:num>
  <w:num w:numId="118">
    <w:abstractNumId w:val="133"/>
  </w:num>
  <w:num w:numId="119">
    <w:abstractNumId w:val="52"/>
  </w:num>
  <w:num w:numId="120">
    <w:abstractNumId w:val="1"/>
  </w:num>
  <w:num w:numId="121">
    <w:abstractNumId w:val="3"/>
  </w:num>
  <w:num w:numId="122">
    <w:abstractNumId w:val="85"/>
  </w:num>
  <w:num w:numId="123">
    <w:abstractNumId w:val="88"/>
  </w:num>
  <w:num w:numId="124">
    <w:abstractNumId w:val="134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8"/>
  </w:num>
  <w:num w:numId="134">
    <w:abstractNumId w:val="46"/>
  </w:num>
  <w:num w:numId="135">
    <w:abstractNumId w:val="72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4CF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3A39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491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398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77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29AD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97D58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6F5"/>
    <w:rsid w:val="006963E7"/>
    <w:rsid w:val="006A05D3"/>
    <w:rsid w:val="006A0F77"/>
    <w:rsid w:val="006A15D6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472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FE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016"/>
    <w:rsid w:val="007F22A1"/>
    <w:rsid w:val="007F2E0A"/>
    <w:rsid w:val="007F53B8"/>
    <w:rsid w:val="007F53F1"/>
    <w:rsid w:val="007F577F"/>
    <w:rsid w:val="007F57E1"/>
    <w:rsid w:val="007F5824"/>
    <w:rsid w:val="008020F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411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38E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2FC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B29"/>
    <w:rsid w:val="00D55D27"/>
    <w:rsid w:val="00D61342"/>
    <w:rsid w:val="00D613DE"/>
    <w:rsid w:val="00D61DB8"/>
    <w:rsid w:val="00D62F9B"/>
    <w:rsid w:val="00D630B3"/>
    <w:rsid w:val="00D64C87"/>
    <w:rsid w:val="00D6633E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EA4"/>
    <w:rsid w:val="00DA2974"/>
    <w:rsid w:val="00DA3A8B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BB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15F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866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79D3E"/>
  <w15:chartTrackingRefBased/>
  <w15:docId w15:val="{5E34C91C-3BB6-4333-99E9-295C7FB9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33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826EB-7B86-40D3-9732-620857F2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Przasnysz</vt:lpstr>
    </vt:vector>
  </TitlesOfParts>
  <Company>Hewlett-Packard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Przasnysz</dc:title>
  <dc:subject/>
  <dc:creator>Katarzyna Tarkowska</dc:creator>
  <cp:keywords/>
  <dc:description/>
  <cp:lastModifiedBy>N.Przasnysz Emilia Czaplicka</cp:lastModifiedBy>
  <cp:revision>12</cp:revision>
  <cp:lastPrinted>2020-10-16T11:46:00Z</cp:lastPrinted>
  <dcterms:created xsi:type="dcterms:W3CDTF">2020-10-16T08:16:00Z</dcterms:created>
  <dcterms:modified xsi:type="dcterms:W3CDTF">2024-07-24T07:44:00Z</dcterms:modified>
</cp:coreProperties>
</file>