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29"/>
        <w:gridCol w:w="2425"/>
        <w:gridCol w:w="2058"/>
      </w:tblGrid>
      <w:tr w:rsidR="00612766" w:rsidRPr="00EE4065" w14:paraId="6D1866A2" w14:textId="77777777" w:rsidTr="00612766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2EB418A0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E2182BF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odbioru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6A1C44E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Przewidywany termin wykonania 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6F4EC42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Procentowy udział całkowitego kosztu umowy.</w:t>
            </w:r>
          </w:p>
        </w:tc>
      </w:tr>
      <w:tr w:rsidR="00612766" w:rsidRPr="00EE4065" w14:paraId="2B6FB968" w14:textId="77777777" w:rsidTr="00612766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5C2639B4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1809B1D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Wykonanie robót rozbiórkowych oraz wykonanie koryta jezdni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DCB7083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 tygodni od podpisania umowy</w:t>
            </w:r>
          </w:p>
          <w:p w14:paraId="00A84EA6" w14:textId="577BF52F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0304B5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3DDEFEC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044A24BA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766" w:rsidRPr="00EE4065" w14:paraId="33E7C24A" w14:textId="77777777" w:rsidTr="00612766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78288958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629E882" w14:textId="625D11DA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Wykonanie podbudowy z kruszywa w korycie jezdni oraz koryta oraz podbudowy z kruszywa drogi pieszo wraz z obramowaniem - rowerowej </w:t>
            </w:r>
            <w:r w:rsidR="000304B5">
              <w:rPr>
                <w:rFonts w:ascii="Times New Roman" w:hAnsi="Times New Roman" w:cs="Times New Roman"/>
                <w:sz w:val="18"/>
                <w:szCs w:val="18"/>
              </w:rPr>
              <w:t xml:space="preserve"> oraz wykonaniem kanału technologicznego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0C9A0A9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622560A3" w14:textId="74054C15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0304B5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EF946F9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4C249EAA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766" w:rsidRPr="00EE4065" w14:paraId="6ED2F909" w14:textId="77777777" w:rsidTr="00612766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5D156540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8DA3653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Zakończenie robót związanych z wykonywaniem podbudowy bitumicznej (jezdnia) oraz nawierzchni ścieralnej na ścieżce pieszo - rowerowej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662BB1D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14B0FA6A" w14:textId="099C27D6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0304B5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48374CB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22248A1B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766" w:rsidRPr="00EE4065" w14:paraId="0357FCD2" w14:textId="77777777" w:rsidTr="00612766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2EA8B632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962739C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- Zakończenie robót związanych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nawierzchni bitumicznej na jezdni (warstwa wiążąca i ścieralna) 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0F9DA2C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3C33B429" w14:textId="102FA129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0304B5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6934B35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7BB90093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766" w:rsidRPr="00EE4065" w14:paraId="2D451D80" w14:textId="77777777" w:rsidTr="00612766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618AA9AD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F9C4431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Odbiór końcowy - Zakończenie pozostałych prac montażowych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w tym oznakowania)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, przeprowadzenie prób i badań, przekazanie dokumentacji powykonawczej, przekazanie do eksploatacji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8F0C652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57F50C4F" w14:textId="3D6AF67C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0304B5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EE60857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09DAE30D" w14:textId="77777777" w:rsidR="00612766" w:rsidRPr="00EE4065" w:rsidRDefault="00612766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D035B" w14:textId="77777777" w:rsidR="00612766" w:rsidRPr="00612766" w:rsidRDefault="00612766" w:rsidP="00612766">
      <w:pPr>
        <w:spacing w:line="360" w:lineRule="auto"/>
        <w:ind w:left="357"/>
        <w:jc w:val="center"/>
        <w:rPr>
          <w:rStyle w:val="FontStyle52"/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Hlk150935469"/>
      <w:r w:rsidRPr="00612766">
        <w:rPr>
          <w:rStyle w:val="FontStyle52"/>
          <w:rFonts w:ascii="Times New Roman" w:eastAsiaTheme="minorEastAsia" w:hAnsi="Times New Roman" w:cs="Times New Roman"/>
          <w:sz w:val="24"/>
          <w:szCs w:val="24"/>
        </w:rPr>
        <w:t xml:space="preserve">Dot. </w:t>
      </w:r>
      <w:bookmarkStart w:id="1" w:name="_Hlk106616819"/>
      <w:r w:rsidRPr="00612766">
        <w:rPr>
          <w:rStyle w:val="FontStyle52"/>
          <w:rFonts w:ascii="Times New Roman" w:eastAsiaTheme="minorEastAsia" w:hAnsi="Times New Roman" w:cs="Times New Roman"/>
          <w:sz w:val="24"/>
          <w:szCs w:val="24"/>
        </w:rPr>
        <w:t xml:space="preserve">Budowa </w:t>
      </w:r>
      <w:bookmarkEnd w:id="1"/>
      <w:r w:rsidRPr="00612766">
        <w:rPr>
          <w:rFonts w:ascii="Times New Roman" w:hAnsi="Times New Roman" w:cs="Times New Roman"/>
          <w:sz w:val="24"/>
          <w:szCs w:val="24"/>
        </w:rPr>
        <w:t>pn. „Budowa ulic: Południowej, Skowronkowej, Jaskółczej oraz nowoprojektowanego odcinka ulic pomiędzy ulica Południową i Skowronkową w Grudziądzu”</w:t>
      </w:r>
    </w:p>
    <w:p w14:paraId="6C56A0A2" w14:textId="77777777" w:rsidR="00612766" w:rsidRPr="00612766" w:rsidRDefault="00612766" w:rsidP="00612766">
      <w:pPr>
        <w:spacing w:line="360" w:lineRule="auto"/>
        <w:ind w:left="357"/>
        <w:jc w:val="center"/>
        <w:rPr>
          <w:rStyle w:val="FontStyle52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12766">
        <w:rPr>
          <w:rStyle w:val="FontStyle52"/>
          <w:rFonts w:ascii="Times New Roman" w:eastAsiaTheme="minorEastAsia" w:hAnsi="Times New Roman" w:cs="Times New Roman"/>
          <w:b/>
          <w:bCs/>
          <w:sz w:val="24"/>
          <w:szCs w:val="24"/>
        </w:rPr>
        <w:t>HARMONOGRAM RZECZOWO-FINANSOWY</w:t>
      </w:r>
      <w:bookmarkEnd w:id="0"/>
    </w:p>
    <w:p w14:paraId="37A0F4F9" w14:textId="22087924" w:rsidR="00612766" w:rsidRPr="00612766" w:rsidRDefault="00612766" w:rsidP="00612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766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ul. Południowej</w:t>
      </w:r>
    </w:p>
    <w:sectPr w:rsidR="00612766" w:rsidRPr="0061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6"/>
    <w:rsid w:val="000304B5"/>
    <w:rsid w:val="006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942"/>
  <w15:chartTrackingRefBased/>
  <w15:docId w15:val="{6D0A96DC-F3E0-4791-9505-4A787C7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66"/>
    <w:pPr>
      <w:spacing w:after="0" w:line="264" w:lineRule="exact"/>
      <w:jc w:val="both"/>
    </w:pPr>
    <w:rPr>
      <w:rFonts w:ascii="Arial Narrow" w:hAnsi="Arial Narrow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basedOn w:val="Domylnaczcionkaakapitu"/>
    <w:uiPriority w:val="99"/>
    <w:rsid w:val="00612766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Cybulski</dc:creator>
  <cp:keywords/>
  <dc:description/>
  <cp:lastModifiedBy>Łukasz Cybulski</cp:lastModifiedBy>
  <cp:revision>2</cp:revision>
  <dcterms:created xsi:type="dcterms:W3CDTF">2024-01-24T10:22:00Z</dcterms:created>
  <dcterms:modified xsi:type="dcterms:W3CDTF">2024-01-24T10:22:00Z</dcterms:modified>
</cp:coreProperties>
</file>