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7878AC" w:rsidRDefault="005A1DC1" w:rsidP="00DC3E07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7878AC">
        <w:rPr>
          <w:rFonts w:ascii="Calibri" w:hAnsi="Calibri"/>
          <w:b/>
          <w:sz w:val="24"/>
          <w:szCs w:val="24"/>
        </w:rPr>
        <w:t>Załącznik Nr 4</w:t>
      </w:r>
    </w:p>
    <w:p w:rsidR="00C30283" w:rsidRPr="00F23B56" w:rsidRDefault="005A1DC1" w:rsidP="00F23B56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7878AC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7878AC">
        <w:rPr>
          <w:rFonts w:ascii="Calibri" w:hAnsi="Calibr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7878AC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7878AC">
        <w:rPr>
          <w:rFonts w:ascii="Calibri" w:hAnsi="Calibri"/>
          <w:b/>
          <w:bCs/>
          <w:sz w:val="24"/>
          <w:szCs w:val="24"/>
        </w:rPr>
        <w:t xml:space="preserve">dostawę </w:t>
      </w:r>
      <w:r w:rsidR="00F5372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izolacyjnych</w:t>
      </w:r>
      <w:r w:rsidR="007878AC" w:rsidRPr="007878AC">
        <w:rPr>
          <w:rFonts w:ascii="Calibri" w:hAnsi="Calibri"/>
          <w:b/>
          <w:bCs/>
          <w:sz w:val="24"/>
          <w:szCs w:val="24"/>
        </w:rPr>
        <w:t xml:space="preserve"> (PN/</w:t>
      </w:r>
      <w:r w:rsidR="00F23B56">
        <w:rPr>
          <w:rFonts w:ascii="Calibri" w:hAnsi="Calibri"/>
          <w:b/>
          <w:bCs/>
          <w:sz w:val="24"/>
          <w:szCs w:val="24"/>
        </w:rPr>
        <w:t>2</w:t>
      </w:r>
      <w:r w:rsidR="00F5372D">
        <w:rPr>
          <w:rFonts w:ascii="Calibri" w:hAnsi="Calibri"/>
          <w:b/>
          <w:bCs/>
          <w:sz w:val="24"/>
          <w:szCs w:val="24"/>
        </w:rPr>
        <w:t>6</w:t>
      </w:r>
      <w:r w:rsidR="007878AC" w:rsidRPr="007878AC">
        <w:rPr>
          <w:rFonts w:ascii="Calibri" w:hAnsi="Calibri"/>
          <w:b/>
          <w:bCs/>
          <w:sz w:val="24"/>
          <w:szCs w:val="24"/>
        </w:rPr>
        <w:t xml:space="preserve">/2021/D) </w:t>
      </w:r>
      <w:r w:rsidRPr="007878A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FD01E2" w:rsidRDefault="00FD01E2" w:rsidP="00DC3E07">
      <w:pPr>
        <w:spacing w:after="0" w:line="271" w:lineRule="auto"/>
        <w:ind w:firstLine="284"/>
        <w:rPr>
          <w:rFonts w:ascii="Calibri" w:eastAsia="Calibri" w:hAnsi="Calibri" w:cs="Times New Roman"/>
          <w:b/>
          <w:bCs/>
          <w:sz w:val="24"/>
          <w:szCs w:val="24"/>
        </w:rPr>
      </w:pPr>
      <w:r w:rsidRPr="000C0036">
        <w:rPr>
          <w:rFonts w:ascii="Calibri" w:eastAsia="Calibri" w:hAnsi="Calibri" w:cs="Times New Roman"/>
          <w:b/>
          <w:bCs/>
          <w:sz w:val="24"/>
          <w:szCs w:val="24"/>
        </w:rPr>
        <w:t>Zadanie nr 1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315"/>
        <w:gridCol w:w="4293"/>
        <w:gridCol w:w="566"/>
        <w:gridCol w:w="618"/>
        <w:gridCol w:w="1844"/>
        <w:gridCol w:w="1508"/>
      </w:tblGrid>
      <w:tr w:rsidR="005679C5" w:rsidRPr="000C0036" w:rsidTr="00965EB1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5679C5" w:rsidRPr="000C0036" w:rsidTr="00965EB1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5EB1" w:rsidRPr="000C0036" w:rsidTr="00965EB1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108/30 Nr kat 310-108-030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90/30 Nr kat 310-090-030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62/30 Nr kat 310-062-030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50/30 Nr kat 310-050-030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44/30 Nr kat 310-044-030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36/30 Nr kat 310-036-030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28/30 Nr kat 310-028-030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23/30 Nr kat 310-023-030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62/20 Nr kat 310-062-020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50/20 Nr kat 310-050-020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44/20 Nr kat 310-044-020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36/20 Nr kat 310-036-020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Otulina termoizolacyjna z miękkiej pianki PUR w osłonie z folii  PVC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Steinonorm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28/20 Nr kat 310-028-020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Manszet zakończeniowy aluminiowy , szerokość 30mm, czerwony , Producent RHEIN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folien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Manszet zakończeniowy aluminiowy , szerokość 30mm, niebieski , Producent RHEIN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folien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Manszet zakończeniowy aluminiowy szerokość 20mm , srebrny, Producent RHEIN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folien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0FE2" w:rsidRPr="000C0036" w:rsidTr="00965EB1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E2" w:rsidRPr="000C0036" w:rsidRDefault="009A0FE2" w:rsidP="00AD5363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965EB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(suma pozycji od 1 do </w:t>
            </w:r>
            <w:r w:rsidRPr="000C00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0C0036">
              <w:rPr>
                <w:rFonts w:ascii="Calibri" w:eastAsia="Times New Roman" w:hAnsi="Calibri" w:cs="Times New Roman"/>
                <w:color w:val="000000"/>
                <w:lang w:eastAsia="pl-PL"/>
              </w:rPr>
              <w:t>):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436A" w:rsidRPr="000C0036" w:rsidRDefault="0047436A" w:rsidP="009A0FE2">
      <w:pPr>
        <w:spacing w:before="240" w:line="271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0C0036">
        <w:rPr>
          <w:rFonts w:ascii="Calibri" w:eastAsia="Calibri" w:hAnsi="Calibri" w:cs="Times New Roman"/>
          <w:b/>
          <w:bCs/>
          <w:sz w:val="24"/>
          <w:szCs w:val="24"/>
        </w:rPr>
        <w:t>Zadanie nr 2</w:t>
      </w:r>
    </w:p>
    <w:tbl>
      <w:tblPr>
        <w:tblW w:w="485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687"/>
        <w:gridCol w:w="4374"/>
        <w:gridCol w:w="529"/>
        <w:gridCol w:w="589"/>
        <w:gridCol w:w="1661"/>
        <w:gridCol w:w="1392"/>
      </w:tblGrid>
      <w:tr w:rsidR="00965EB1" w:rsidRPr="000C0036" w:rsidTr="00965EB1">
        <w:trPr>
          <w:trHeight w:val="651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965EB1" w:rsidRPr="000C0036" w:rsidTr="00965EB1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5" w:rsidRPr="000C0036" w:rsidRDefault="005679C5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5EB1" w:rsidRPr="000C0036" w:rsidTr="00965EB1">
        <w:trPr>
          <w:trHeight w:val="201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FA15FF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Taśma samoprzylepna PVC , szerokość 30mm , długość 33m AT7 Producent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Advance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Tapes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,  kolor szary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319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Taśma samoprzylepna zbrojona , aluminiowa , szerokość 50mm , długość 50m , Producent RHEIN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Folien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cantSplit/>
          <w:trHeight w:val="275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Taśma samoprzylepna zbrojona , aluminiowa , szerokość 50mm , długość 75m , Producent RHEIN </w:t>
            </w:r>
            <w:proofErr w:type="spellStart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Folien</w:t>
            </w:r>
            <w:proofErr w:type="spellEnd"/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 xml:space="preserve"> Polska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AD5363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965EB1">
        <w:trPr>
          <w:trHeight w:val="60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E2" w:rsidRPr="000C0036" w:rsidRDefault="009A0FE2" w:rsidP="00AD5363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965EB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(suma pozycji od 1 do </w:t>
            </w:r>
            <w:r w:rsidRPr="000C0036">
              <w:rPr>
                <w:rFonts w:ascii="Calibri" w:eastAsia="Times New Roman" w:hAnsi="Calibri" w:cs="Times New Roman"/>
                <w:color w:val="000000"/>
                <w:lang w:eastAsia="pl-PL"/>
              </w:rPr>
              <w:t>3):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E2" w:rsidRPr="000C0036" w:rsidRDefault="009A0FE2" w:rsidP="00AD5363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436A" w:rsidRPr="000C0036" w:rsidRDefault="00F23B56" w:rsidP="005679C5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0C0036">
        <w:rPr>
          <w:rFonts w:ascii="Calibri" w:eastAsia="Calibri" w:hAnsi="Calibri" w:cs="Times New Roman"/>
          <w:b/>
          <w:bCs/>
          <w:sz w:val="24"/>
          <w:szCs w:val="24"/>
        </w:rPr>
        <w:t>Za</w:t>
      </w:r>
      <w:r w:rsidR="0047436A" w:rsidRPr="000C0036">
        <w:rPr>
          <w:rFonts w:ascii="Calibri" w:eastAsia="Calibri" w:hAnsi="Calibri" w:cs="Times New Roman"/>
          <w:b/>
          <w:bCs/>
          <w:sz w:val="24"/>
          <w:szCs w:val="24"/>
        </w:rPr>
        <w:t>danie nr 3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275"/>
        <w:gridCol w:w="3825"/>
        <w:gridCol w:w="550"/>
        <w:gridCol w:w="589"/>
        <w:gridCol w:w="1560"/>
        <w:gridCol w:w="1363"/>
      </w:tblGrid>
      <w:tr w:rsidR="000C0036" w:rsidRPr="000C0036" w:rsidTr="000C0036">
        <w:trPr>
          <w:trHeight w:val="651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65EB1" w:rsidRPr="000C0036" w:rsidTr="000C0036">
        <w:trPr>
          <w:trHeight w:val="201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FA15FF" w:rsidRDefault="00965EB1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A15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Mata Izolacyjna ISOVER VENTILAM ALU 8000x1200 mm, gr. 30 mm (rolka 9,6 m2) (Nr produktu: 101747231)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0C0036">
        <w:trPr>
          <w:cantSplit/>
          <w:trHeight w:val="319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Mata Izolacyjna ISOVER VENTILAM ALU 5000x1200 mm, gr. 50 mm (rolka 6,0 m2) (Nr produktu: 101747251)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5EB1" w:rsidRPr="000C0036" w:rsidTr="000C0036">
        <w:trPr>
          <w:cantSplit/>
          <w:trHeight w:val="275"/>
          <w:jc w:val="center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C00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7A5F52" w:rsidRDefault="00965EB1" w:rsidP="00556130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A5F52">
              <w:rPr>
                <w:rFonts w:ascii="Calibri" w:hAnsi="Calibri"/>
                <w:color w:val="000000"/>
                <w:sz w:val="24"/>
                <w:szCs w:val="24"/>
              </w:rPr>
              <w:t>Mata Izolacyjna ISOVER VENTILAM ALU 2500x1200 mm, gr. 100 mm (rolka 3,0 m2) (Nr produktu: 101747301)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B1" w:rsidRPr="00873173" w:rsidRDefault="00965EB1" w:rsidP="00184342">
            <w:pPr>
              <w:spacing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EB1" w:rsidRPr="000C0036" w:rsidRDefault="00965EB1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0036" w:rsidRPr="000C0036" w:rsidTr="000C0036">
        <w:trPr>
          <w:trHeight w:val="60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AC" w:rsidRPr="000C0036" w:rsidRDefault="007878AC" w:rsidP="009B5F52">
            <w:pPr>
              <w:spacing w:after="0" w:line="271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C003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C0036">
              <w:rPr>
                <w:rFonts w:ascii="Calibri" w:eastAsia="Times New Roman" w:hAnsi="Calibri" w:cs="Times New Roman"/>
                <w:color w:val="000000"/>
                <w:lang w:eastAsia="pl-PL"/>
              </w:rPr>
              <w:t>(suma pozycji od 1 do 3):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AC" w:rsidRPr="000C0036" w:rsidRDefault="007878AC" w:rsidP="009B5F52">
            <w:pPr>
              <w:spacing w:after="0" w:line="271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DC3E07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ascii="Calibri" w:eastAsia="Calibri" w:hAnsi="Calibri" w:cs="Times New Roman"/>
        </w:rPr>
      </w:pP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zapoznaliśmy się z treścią Ogłoszenia i przyjmujemy wszystkie warunki bez zastrzeżeń.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uważamy się związani ofertą przez czas wskazany w Ogłoszeniu.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jesteśmy w stanie spełnić wymóg pkt. 7 Ogłoszenia.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lastRenderedPageBreak/>
        <w:t xml:space="preserve">Zobowiązujemy się, do podpisania umowy w terminie </w:t>
      </w:r>
      <w:r w:rsidRPr="00DC3E07">
        <w:rPr>
          <w:rFonts w:ascii="Calibri" w:eastAsia="Calibri" w:hAnsi="Calibri" w:cs="Times New Roman"/>
          <w:bCs/>
        </w:rPr>
        <w:t>do 10 dni od dnia powiadomienia Wykonawcy o rozstrzygnięciu postępowania, ale nie później niż w terminie związania ofertą.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ascii="Calibri" w:eastAsia="Calibri" w:hAnsi="Calibri" w:cs="Times New Roman"/>
        </w:rPr>
      </w:pPr>
      <w:r w:rsidRPr="00DC3E07">
        <w:rPr>
          <w:rFonts w:ascii="Calibri" w:eastAsia="Calibri" w:hAnsi="Calibri" w:cs="Times New Roman"/>
        </w:rPr>
        <w:t>Oświadczamy, że akceptujemy warunki płatności tj. 30 dniowy termin od daty otrzymania przez Zamawiającego prawidłowo wystawionej faktury.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bCs/>
        </w:rPr>
        <w:t>Oświadczamy, że na oferowany asortyment udzielam(y) rękojmi na zasadach określonych w Kodeksie Cywilnym.</w:t>
      </w:r>
    </w:p>
    <w:p w:rsidR="00FD01E2" w:rsidRPr="00DC3E07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DC3E07">
        <w:rPr>
          <w:rFonts w:ascii="Calibri" w:eastAsia="Calibri" w:hAnsi="Calibri" w:cs="Times New Roman"/>
          <w:lang w:eastAsia="pl-PL"/>
        </w:rPr>
        <w:t xml:space="preserve">Oświadczamy, że wypełniliśmy obowiązki informacyjne przewidziane w art. 13 lub art. 14 rozporządzenia Parlamentu Europejskiego </w:t>
      </w:r>
      <w:r w:rsidRPr="00DC3E07">
        <w:rPr>
          <w:rFonts w:ascii="Calibri" w:eastAsia="Calibri" w:hAnsi="Calibri" w:cs="Times New Roman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DC3E07">
        <w:rPr>
          <w:rFonts w:ascii="Calibri" w:eastAsia="Calibri" w:hAnsi="Calibri" w:cs="Times New Roman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ascii="Calibri" w:eastAsia="Calibri" w:hAnsi="Calibri" w:cs="Times New Roman"/>
          <w:color w:val="000000"/>
        </w:rPr>
      </w:pPr>
      <w:r w:rsidRPr="00DC3E07">
        <w:rPr>
          <w:rFonts w:ascii="Calibri" w:eastAsia="Calibri" w:hAnsi="Calibri" w:cs="Times New Roman"/>
        </w:rPr>
        <w:t>Oświadczamy, że zapoznaliśmy się z treścią wzoru umowy i akceptujemy w całości zawarte w niej zapis</w:t>
      </w:r>
      <w:r w:rsidRPr="00DC3E07">
        <w:rPr>
          <w:rFonts w:ascii="Calibri" w:eastAsia="Calibri" w:hAnsi="Calibri" w:cs="Times New Roman"/>
          <w:color w:val="000000"/>
        </w:rPr>
        <w:t>y.</w:t>
      </w:r>
    </w:p>
    <w:p w:rsid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DC3E07" w:rsidRPr="00DC3E07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ascii="Calibri" w:eastAsia="Calibri" w:hAnsi="Calibri" w:cs="Times New Roman"/>
          <w:color w:val="000000"/>
        </w:rPr>
      </w:pPr>
    </w:p>
    <w:p w:rsidR="00864D21" w:rsidRPr="00DC3E07" w:rsidRDefault="005A1DC1" w:rsidP="00DC3E07">
      <w:pPr>
        <w:spacing w:after="0" w:line="271" w:lineRule="auto"/>
        <w:ind w:left="4544"/>
        <w:jc w:val="both"/>
        <w:rPr>
          <w:rFonts w:ascii="Calibri" w:hAnsi="Calibri"/>
          <w:b/>
          <w:bCs/>
          <w:color w:val="9BBB59"/>
          <w:lang w:eastAsia="pl-PL"/>
        </w:rPr>
      </w:pP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</w:t>
      </w:r>
      <w:r w:rsid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       </w:t>
      </w:r>
      <w:r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 xml:space="preserve">                       </w:t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3B30FC" w:rsidRPr="00DC3E07">
        <w:rPr>
          <w:rFonts w:ascii="Calibri" w:eastAsia="Calibri" w:hAnsi="Calibri" w:cs="Times New Roman"/>
          <w:b/>
          <w:bCs/>
          <w:color w:val="9BBB59"/>
          <w:lang w:eastAsia="pl-PL"/>
        </w:rPr>
        <w:tab/>
      </w:r>
      <w:r w:rsidR="00864D21" w:rsidRPr="00DC3E07">
        <w:rPr>
          <w:rFonts w:ascii="Calibri" w:hAnsi="Calibri"/>
          <w:b/>
          <w:bCs/>
          <w:color w:val="9BBB59"/>
          <w:lang w:eastAsia="pl-PL"/>
        </w:rPr>
        <w:t>……………………………………………………………...</w:t>
      </w:r>
    </w:p>
    <w:p w:rsidR="00D31997" w:rsidRPr="00DC3E07" w:rsidRDefault="00864D21" w:rsidP="00DC3E07">
      <w:pPr>
        <w:spacing w:line="271" w:lineRule="auto"/>
        <w:ind w:left="9068"/>
        <w:rPr>
          <w:rFonts w:ascii="Calibri" w:hAnsi="Calibri"/>
        </w:rPr>
      </w:pPr>
      <w:r w:rsidRPr="00DC3E07">
        <w:rPr>
          <w:rFonts w:ascii="Calibri" w:hAnsi="Calibri"/>
          <w:bCs/>
          <w:i/>
          <w:color w:val="9BBB59"/>
          <w:lang w:eastAsia="pl-PL"/>
        </w:rPr>
        <w:t xml:space="preserve">                podpis kwalifikowany lub zaufany lub osobisty</w:t>
      </w:r>
      <w:r w:rsidRPr="00DC3E07">
        <w:rPr>
          <w:rFonts w:ascii="Calibri" w:hAnsi="Calibri"/>
          <w:i/>
          <w:color w:val="9BBB59"/>
        </w:rPr>
        <w:tab/>
      </w:r>
    </w:p>
    <w:sectPr w:rsidR="00D31997" w:rsidRPr="00DC3E07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318D9"/>
    <w:rsid w:val="002605EB"/>
    <w:rsid w:val="002615B1"/>
    <w:rsid w:val="0026464F"/>
    <w:rsid w:val="00275460"/>
    <w:rsid w:val="002808F6"/>
    <w:rsid w:val="0028304F"/>
    <w:rsid w:val="00284CB1"/>
    <w:rsid w:val="002C362D"/>
    <w:rsid w:val="002C733A"/>
    <w:rsid w:val="003029B2"/>
    <w:rsid w:val="00310DA7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A04CB"/>
    <w:rsid w:val="004A4BF4"/>
    <w:rsid w:val="004C18EC"/>
    <w:rsid w:val="004C2D67"/>
    <w:rsid w:val="004C3C44"/>
    <w:rsid w:val="004D7AFB"/>
    <w:rsid w:val="005256D6"/>
    <w:rsid w:val="0052757A"/>
    <w:rsid w:val="00555960"/>
    <w:rsid w:val="00557F9D"/>
    <w:rsid w:val="0056675B"/>
    <w:rsid w:val="005679C5"/>
    <w:rsid w:val="00570BC5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55C7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F396C"/>
    <w:rsid w:val="0090275E"/>
    <w:rsid w:val="0090628C"/>
    <w:rsid w:val="00913F28"/>
    <w:rsid w:val="00926EFD"/>
    <w:rsid w:val="00942FBB"/>
    <w:rsid w:val="00965EB1"/>
    <w:rsid w:val="009678E8"/>
    <w:rsid w:val="00967D93"/>
    <w:rsid w:val="009847E6"/>
    <w:rsid w:val="009A0FE2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D0929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2DC2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00093"/>
    <w:rsid w:val="00C30283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D2DB5"/>
    <w:rsid w:val="00CE4CA7"/>
    <w:rsid w:val="00D17EA0"/>
    <w:rsid w:val="00D30E6C"/>
    <w:rsid w:val="00D31997"/>
    <w:rsid w:val="00D73140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372D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2021-05-17T06:21:00Z</dcterms:modified>
</cp:coreProperties>
</file>