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w zależności od podmiotu: NIP/PESEL, KRS/CEiDG)</w:t>
      </w:r>
    </w:p>
    <w:p w:rsidR="00746A50" w:rsidRPr="00746A50" w:rsidRDefault="00746A50" w:rsidP="00746A50">
      <w:pPr>
        <w:spacing w:before="120" w:after="0" w:line="276" w:lineRule="auto"/>
        <w:ind w:right="4871"/>
        <w:rPr>
          <w:rFonts w:ascii="Calibri" w:eastAsia="Times New Roman" w:hAnsi="Calibri" w:cs="Calibri"/>
          <w:sz w:val="20"/>
          <w:szCs w:val="21"/>
          <w:u w:val="single"/>
        </w:rPr>
      </w:pPr>
      <w:r w:rsidRPr="00746A50">
        <w:rPr>
          <w:rFonts w:ascii="Calibri" w:eastAsia="Times New Roman" w:hAnsi="Calibri" w:cs="Calibri"/>
          <w:sz w:val="20"/>
          <w:szCs w:val="21"/>
          <w:u w:val="single"/>
        </w:rPr>
        <w:t>reprezentowany przez:</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746A50">
        <w:rPr>
          <w:rFonts w:ascii="Calibri" w:eastAsia="Times New Roman" w:hAnsi="Calibri" w:cs="Calibri"/>
          <w:sz w:val="20"/>
          <w:szCs w:val="20"/>
          <w:lang w:eastAsia="x-none"/>
        </w:rPr>
        <w:t xml:space="preserve">w zakresie art. 108 ust. 1 pkt 5 ustawy p.z.p., o braku przynależności do tej samej grupy kapitałowej, </w:t>
      </w:r>
      <w:r w:rsidR="002B2046">
        <w:rPr>
          <w:rFonts w:ascii="Calibri" w:eastAsia="Times New Roman" w:hAnsi="Calibri" w:cs="Calibri"/>
          <w:sz w:val="20"/>
          <w:szCs w:val="20"/>
          <w:lang w:eastAsia="x-none"/>
        </w:rPr>
        <w:br/>
      </w:r>
      <w:r w:rsidRPr="00746A50">
        <w:rPr>
          <w:rFonts w:ascii="Calibri" w:eastAsia="Times New Roman" w:hAnsi="Calibri" w:cs="Calibri"/>
          <w:sz w:val="20"/>
          <w:szCs w:val="20"/>
          <w:lang w:eastAsia="x-none"/>
        </w:rPr>
        <w:t>w rozumieniu ustawy z dnia 16 lutego 2007 r. o ochronie konkurencji i konsumentów</w:t>
      </w:r>
    </w:p>
    <w:p w:rsidR="00746A50" w:rsidRPr="00C76432" w:rsidRDefault="00746A50" w:rsidP="00BA145A">
      <w:pPr>
        <w:pStyle w:val="Zwykytekst"/>
        <w:spacing w:line="360" w:lineRule="auto"/>
        <w:jc w:val="both"/>
        <w:rPr>
          <w:rFonts w:asciiTheme="minorHAnsi" w:hAnsiTheme="minorHAnsi" w:cstheme="minorHAnsi"/>
          <w:b/>
        </w:rPr>
      </w:pPr>
      <w:r w:rsidRPr="00746A50">
        <w:rPr>
          <w:rFonts w:ascii="Calibri" w:hAnsi="Calibri" w:cs="Calibri"/>
        </w:rPr>
        <w:t xml:space="preserve">Na potrzeby postępowania o udzielenie zamówienia publicznego pn. </w:t>
      </w:r>
      <w:r w:rsidR="003A4338" w:rsidRPr="003A4338">
        <w:rPr>
          <w:rFonts w:asciiTheme="minorHAnsi" w:hAnsiTheme="minorHAnsi" w:cstheme="minorHAnsi"/>
          <w:b/>
        </w:rPr>
        <w:t>"</w:t>
      </w:r>
      <w:bookmarkStart w:id="0" w:name="_GoBack"/>
      <w:r w:rsidR="005A7938" w:rsidRPr="005A7938">
        <w:rPr>
          <w:rFonts w:asciiTheme="minorHAnsi" w:hAnsiTheme="minorHAnsi" w:cstheme="minorHAnsi"/>
          <w:b/>
        </w:rPr>
        <w:t>Dostawa sprzętu scenicznego</w:t>
      </w:r>
      <w:bookmarkEnd w:id="0"/>
      <w:r w:rsidR="003A4338" w:rsidRPr="003A4338">
        <w:rPr>
          <w:rFonts w:asciiTheme="minorHAnsi" w:hAnsiTheme="minorHAnsi" w:cstheme="minorHAnsi"/>
          <w:b/>
        </w:rPr>
        <w:t>”</w:t>
      </w:r>
      <w:r w:rsidRPr="00746A50">
        <w:rPr>
          <w:rFonts w:ascii="Calibri" w:hAnsi="Calibri" w:cs="Calibri"/>
          <w:bCs/>
        </w:rPr>
        <w:t>,</w:t>
      </w:r>
      <w:r w:rsidRPr="00746A50">
        <w:rPr>
          <w:rFonts w:ascii="Calibri" w:hAnsi="Calibri" w:cs="Calibri"/>
          <w:b/>
        </w:rPr>
        <w:t xml:space="preserve"> </w:t>
      </w:r>
      <w:r w:rsidRPr="00746A50">
        <w:rPr>
          <w:rFonts w:ascii="Calibri" w:hAnsi="Calibri" w:cs="Calibri"/>
        </w:rPr>
        <w:t>oświadczam co następuje:</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że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nie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spacing w:after="0" w:line="240" w:lineRule="auto"/>
        <w:ind w:left="5670" w:hanging="480"/>
        <w:jc w:val="both"/>
        <w:rPr>
          <w:rFonts w:ascii="Arial" w:eastAsia="Times New Roman" w:hAnsi="Arial" w:cs="Arial"/>
          <w:bCs/>
          <w:i/>
          <w:sz w:val="18"/>
          <w:szCs w:val="18"/>
          <w:lang w:eastAsia="pl-PL"/>
        </w:rPr>
      </w:pPr>
      <w:r w:rsidRPr="00746A50">
        <w:rPr>
          <w:rFonts w:ascii="Arial" w:eastAsia="Times New Roman" w:hAnsi="Arial" w:cs="Arial"/>
          <w:bCs/>
          <w:i/>
          <w:sz w:val="18"/>
          <w:szCs w:val="18"/>
          <w:lang w:eastAsia="pl-PL"/>
        </w:rPr>
        <w:t>Podpis elektroniczny kwalifikowany</w:t>
      </w:r>
    </w:p>
    <w:p w:rsidR="00746A50" w:rsidRPr="00746A50" w:rsidRDefault="00746A50" w:rsidP="00746A50">
      <w:pPr>
        <w:spacing w:after="0" w:line="240" w:lineRule="auto"/>
        <w:jc w:val="both"/>
        <w:rPr>
          <w:rFonts w:ascii="Arial" w:eastAsia="Times New Roman" w:hAnsi="Arial" w:cs="Arial"/>
          <w:bCs/>
          <w:i/>
          <w:sz w:val="18"/>
          <w:szCs w:val="18"/>
          <w:lang w:eastAsia="pl-PL"/>
        </w:rPr>
      </w:pPr>
      <w:r>
        <w:rPr>
          <w:rFonts w:ascii="Arial" w:eastAsia="Times New Roman" w:hAnsi="Arial" w:cs="Arial"/>
          <w:bCs/>
          <w:i/>
          <w:sz w:val="18"/>
          <w:szCs w:val="18"/>
          <w:lang w:eastAsia="pl-PL"/>
        </w:rPr>
        <w:t xml:space="preserve">                                                                                                   </w:t>
      </w:r>
      <w:r w:rsidRPr="00746A50">
        <w:rPr>
          <w:rFonts w:ascii="Arial" w:eastAsia="Times New Roman" w:hAnsi="Arial" w:cs="Arial"/>
          <w:bCs/>
          <w:i/>
          <w:sz w:val="18"/>
          <w:szCs w:val="18"/>
          <w:lang w:eastAsia="pl-PL"/>
        </w:rPr>
        <w:t xml:space="preserve">  lub podpis zaufany lub podpis osobisty</w:t>
      </w: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2F3" w:rsidRDefault="00DA12F3" w:rsidP="00D90480">
      <w:pPr>
        <w:spacing w:after="0" w:line="240" w:lineRule="auto"/>
      </w:pPr>
      <w:r>
        <w:separator/>
      </w:r>
    </w:p>
  </w:endnote>
  <w:endnote w:type="continuationSeparator" w:id="0">
    <w:p w:rsidR="00DA12F3" w:rsidRDefault="00DA12F3"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2F3" w:rsidRDefault="00DA12F3" w:rsidP="00D90480">
      <w:pPr>
        <w:spacing w:after="0" w:line="240" w:lineRule="auto"/>
      </w:pPr>
      <w:r>
        <w:separator/>
      </w:r>
    </w:p>
  </w:footnote>
  <w:footnote w:type="continuationSeparator" w:id="0">
    <w:p w:rsidR="00DA12F3" w:rsidRDefault="00DA12F3"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0712F5">
      <w:rPr>
        <w:rFonts w:ascii="Calibri" w:eastAsia="Calibri" w:hAnsi="Calibri" w:cs="Calibri"/>
        <w:b/>
        <w:sz w:val="20"/>
        <w:szCs w:val="20"/>
      </w:rPr>
      <w:t>5</w:t>
    </w:r>
    <w:r w:rsidR="005A7938">
      <w:rPr>
        <w:rFonts w:ascii="Calibri" w:eastAsia="Calibri" w:hAnsi="Calibri" w:cs="Calibri"/>
        <w:b/>
        <w:sz w:val="20"/>
        <w:szCs w:val="20"/>
      </w:rPr>
      <w:t>8</w:t>
    </w:r>
    <w:r w:rsidR="00E16103">
      <w:rPr>
        <w:rFonts w:ascii="Calibri" w:eastAsia="Calibri" w:hAnsi="Calibri" w:cs="Calibri"/>
        <w:b/>
        <w:sz w:val="20"/>
        <w:szCs w:val="20"/>
      </w:rPr>
      <w:t>/24</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5A7938">
      <w:rPr>
        <w:sz w:val="20"/>
        <w:szCs w:val="20"/>
      </w:rPr>
      <w:t>6</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0712F5"/>
    <w:rsid w:val="001D3049"/>
    <w:rsid w:val="002137BE"/>
    <w:rsid w:val="00217C15"/>
    <w:rsid w:val="002316DF"/>
    <w:rsid w:val="0026269D"/>
    <w:rsid w:val="00282722"/>
    <w:rsid w:val="002B2046"/>
    <w:rsid w:val="002F13E5"/>
    <w:rsid w:val="002F42D4"/>
    <w:rsid w:val="00352A5B"/>
    <w:rsid w:val="003759A2"/>
    <w:rsid w:val="003A4338"/>
    <w:rsid w:val="00425086"/>
    <w:rsid w:val="0044351B"/>
    <w:rsid w:val="004C42F6"/>
    <w:rsid w:val="004C50D1"/>
    <w:rsid w:val="004F336D"/>
    <w:rsid w:val="005A7938"/>
    <w:rsid w:val="005E6BF7"/>
    <w:rsid w:val="00673B77"/>
    <w:rsid w:val="006F1E43"/>
    <w:rsid w:val="00746A50"/>
    <w:rsid w:val="00760041"/>
    <w:rsid w:val="00777DA0"/>
    <w:rsid w:val="0082782B"/>
    <w:rsid w:val="00857CE7"/>
    <w:rsid w:val="00891715"/>
    <w:rsid w:val="008C477B"/>
    <w:rsid w:val="00952F43"/>
    <w:rsid w:val="00A12647"/>
    <w:rsid w:val="00A54081"/>
    <w:rsid w:val="00A735A6"/>
    <w:rsid w:val="00BA145A"/>
    <w:rsid w:val="00C21854"/>
    <w:rsid w:val="00C260C1"/>
    <w:rsid w:val="00C76432"/>
    <w:rsid w:val="00CC32F9"/>
    <w:rsid w:val="00D32D11"/>
    <w:rsid w:val="00D53883"/>
    <w:rsid w:val="00D90480"/>
    <w:rsid w:val="00DA12F3"/>
    <w:rsid w:val="00DB1587"/>
    <w:rsid w:val="00DD68EB"/>
    <w:rsid w:val="00E16103"/>
    <w:rsid w:val="00E45CA8"/>
    <w:rsid w:val="00E73954"/>
    <w:rsid w:val="00F504DF"/>
    <w:rsid w:val="00FD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952D1"/>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 w:type="paragraph" w:styleId="Tekstdymka">
    <w:name w:val="Balloon Text"/>
    <w:basedOn w:val="Normalny"/>
    <w:link w:val="TekstdymkaZnak"/>
    <w:uiPriority w:val="99"/>
    <w:semiHidden/>
    <w:unhideWhenUsed/>
    <w:rsid w:val="00E161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61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A0E19A30-EEB8-401A-B419-F43C0B29332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186</Words>
  <Characters>1119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Stypułkowska Malwina</cp:lastModifiedBy>
  <cp:revision>35</cp:revision>
  <cp:lastPrinted>2024-09-23T05:56:00Z</cp:lastPrinted>
  <dcterms:created xsi:type="dcterms:W3CDTF">2021-02-12T07:17:00Z</dcterms:created>
  <dcterms:modified xsi:type="dcterms:W3CDTF">2024-10-04T08:57:00Z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af663bc4-c3fe-4912-8bb3-f7292fbf2ec0</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