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A8E4" w14:textId="22621C12" w:rsidR="00040B9F" w:rsidRPr="000F60D4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bookmarkStart w:id="0" w:name="_Hlk71541644"/>
      <w:r w:rsidRPr="000F60D4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Załącznik Nr 2 </w:t>
      </w:r>
      <w:r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>do SWZ</w:t>
      </w:r>
      <w:r w:rsidR="00707516" w:rsidRPr="000F60D4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 </w:t>
      </w:r>
    </w:p>
    <w:p w14:paraId="1050F27D" w14:textId="77777777" w:rsidR="00C15D49" w:rsidRDefault="00C15D49" w:rsidP="00040B9F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1BB415E3" w14:textId="2A04AC41" w:rsidR="00040B9F" w:rsidRPr="00C15D49" w:rsidRDefault="00040B9F" w:rsidP="00040B9F">
      <w:pPr>
        <w:widowControl w:val="0"/>
        <w:suppressAutoHyphens/>
        <w:autoSpaceDN w:val="0"/>
        <w:spacing w:after="0" w:line="480" w:lineRule="auto"/>
        <w:ind w:left="5246"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Zamawiający:</w:t>
      </w:r>
    </w:p>
    <w:p w14:paraId="66B85DE2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Powiat Zgierski</w:t>
      </w:r>
    </w:p>
    <w:p w14:paraId="49F69EB0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reprezentowany przez</w:t>
      </w: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br/>
        <w:t>Zarząd Powiatu Zgierskiego</w:t>
      </w:r>
    </w:p>
    <w:p w14:paraId="15329BE2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ul. Sadowa 6a</w:t>
      </w:r>
    </w:p>
    <w:p w14:paraId="5192EDB0" w14:textId="77777777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lef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95-100 Zgierz</w:t>
      </w:r>
    </w:p>
    <w:p w14:paraId="0CB568CF" w14:textId="7960FA4E" w:rsidR="00040B9F" w:rsidRPr="00C15D49" w:rsidRDefault="00427C38" w:rsidP="00427C38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 w:rsidRPr="00C15D49">
        <w:rPr>
          <w:rFonts w:ascii="Times New Roman" w:hAnsi="Times New Roman" w:cs="Times New Roman"/>
          <w:b/>
          <w:sz w:val="22"/>
          <w:szCs w:val="22"/>
        </w:rPr>
        <w:t>Dane Wykonawcy:</w:t>
      </w:r>
    </w:p>
    <w:p w14:paraId="268287F2" w14:textId="7FE2A62A" w:rsidR="00040B9F" w:rsidRPr="00C15D49" w:rsidRDefault="00040B9F" w:rsidP="00040B9F">
      <w:pPr>
        <w:widowControl w:val="0"/>
        <w:suppressAutoHyphens/>
        <w:autoSpaceDN w:val="0"/>
        <w:spacing w:after="0" w:line="240" w:lineRule="auto"/>
        <w:ind w:right="5954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……………………………………………………………………</w:t>
      </w:r>
      <w:r w:rsidR="00687203"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</w:t>
      </w:r>
      <w:r w:rsidR="00DE1200"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……………………</w:t>
      </w:r>
      <w:r w:rsidR="00466FF1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………………</w:t>
      </w:r>
    </w:p>
    <w:p w14:paraId="088E4F06" w14:textId="77777777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1"/>
          <w:szCs w:val="21"/>
          <w:lang w:eastAsia="zh-CN" w:bidi="hi-IN"/>
        </w:rPr>
      </w:pPr>
    </w:p>
    <w:p w14:paraId="15EAA2F0" w14:textId="77777777" w:rsidR="005C210D" w:rsidRDefault="005C210D" w:rsidP="005C210D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OŚWIADCZENIE WYKONAWCY</w:t>
      </w: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/OŚWIADCZENIE PODMIOTU </w:t>
      </w:r>
    </w:p>
    <w:p w14:paraId="567A5845" w14:textId="5BB6FBE7" w:rsidR="00040B9F" w:rsidRPr="00C15D49" w:rsidRDefault="005C210D" w:rsidP="005C210D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2E9926A9" w14:textId="5518528E" w:rsidR="00040B9F" w:rsidRPr="00C15D49" w:rsidRDefault="00040B9F" w:rsidP="005C21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składane na podstawie art. 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125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ust. 1 ustawy z dnia 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11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września 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20</w:t>
      </w:r>
      <w:r w:rsidR="00A03B12"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19</w:t>
      </w: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r.</w:t>
      </w:r>
    </w:p>
    <w:p w14:paraId="446CE1D5" w14:textId="77777777" w:rsidR="00040B9F" w:rsidRPr="00C15D49" w:rsidRDefault="00040B9F" w:rsidP="005C21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2CE2A951" w14:textId="77777777" w:rsidR="005C210D" w:rsidRDefault="005C210D" w:rsidP="00040B9F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20208A50" w14:textId="278B7A61" w:rsidR="00040B9F" w:rsidRPr="00C15D49" w:rsidRDefault="00040B9F" w:rsidP="00040B9F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1B66E20D" w14:textId="77777777" w:rsidR="00040B9F" w:rsidRPr="00C15D49" w:rsidRDefault="00040B9F" w:rsidP="005C210D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34E55C98" w14:textId="0D4DC4F7" w:rsidR="00040B9F" w:rsidRPr="005C210D" w:rsidRDefault="00040B9F" w:rsidP="005C210D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bookmarkStart w:id="1" w:name="_Hlk65663818"/>
      <w:r w:rsidR="005C210D" w:rsidRPr="005C210D">
        <w:rPr>
          <w:rFonts w:ascii="Times New Roman" w:eastAsia="SimSun" w:hAnsi="Times New Roman" w:cs="Times New Roman"/>
          <w:b/>
          <w:kern w:val="3"/>
          <w:sz w:val="21"/>
          <w:szCs w:val="21"/>
          <w:lang w:eastAsia="zh-CN" w:bidi="hi-IN"/>
        </w:rPr>
        <w:t xml:space="preserve"> </w:t>
      </w:r>
      <w:r w:rsidR="005C210D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Zadanie 1: </w:t>
      </w:r>
      <w:r w:rsidR="008D33F2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Przebudowa drogi, wykonanie nakładki na drodze powiatowej Nr 5124 E w miejscowości Wola Zbrożkowa, gm. Głowno</w:t>
      </w:r>
      <w:r w:rsid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.</w:t>
      </w:r>
      <w:r w:rsidR="008D33F2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5C210D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Zadanie 2:</w:t>
      </w:r>
      <w:r w:rsidR="008D33F2" w:rsidRP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8D33F2" w:rsidRPr="002B4B4A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 w:rsid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,</w:t>
      </w:r>
      <w:r w:rsidR="00C15D49" w:rsidRPr="005C210D">
        <w:rPr>
          <w:rFonts w:ascii="Times New Roman" w:hAnsi="Times New Roman" w:cs="Times New Roman"/>
          <w:b/>
          <w:sz w:val="21"/>
          <w:szCs w:val="21"/>
        </w:rPr>
        <w:t xml:space="preserve"> </w:t>
      </w:r>
      <w:bookmarkEnd w:id="1"/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="00397E46"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 w:rsidR="008D33F2">
        <w:rPr>
          <w:rFonts w:ascii="Times New Roman" w:eastAsia="Times New Roman" w:hAnsi="Times New Roman" w:cs="Times New Roman"/>
          <w:bCs/>
          <w:sz w:val="21"/>
          <w:szCs w:val="21"/>
        </w:rPr>
        <w:t>31</w:t>
      </w:r>
      <w:r w:rsidR="00397E46" w:rsidRPr="005C210D">
        <w:rPr>
          <w:rFonts w:ascii="Times New Roman" w:eastAsia="Times New Roman" w:hAnsi="Times New Roman" w:cs="Times New Roman"/>
          <w:bCs/>
          <w:sz w:val="21"/>
          <w:szCs w:val="21"/>
        </w:rPr>
        <w:t>.202</w:t>
      </w:r>
      <w:r w:rsidR="00A03B12" w:rsidRPr="005C210D">
        <w:rPr>
          <w:rFonts w:ascii="Times New Roman" w:eastAsia="Times New Roman" w:hAnsi="Times New Roman" w:cs="Times New Roman"/>
          <w:bCs/>
          <w:sz w:val="21"/>
          <w:szCs w:val="21"/>
        </w:rPr>
        <w:t>1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</w:t>
      </w:r>
      <w:r w:rsidR="005F7732" w:rsidRPr="005C210D">
        <w:rPr>
          <w:rFonts w:ascii="Times New Roman" w:eastAsia="Times New Roman" w:hAnsi="Times New Roman" w:cs="Times New Roman"/>
          <w:sz w:val="21"/>
          <w:szCs w:val="21"/>
        </w:rPr>
        <w:t>:</w:t>
      </w:r>
    </w:p>
    <w:p w14:paraId="2D7B45CC" w14:textId="77777777" w:rsidR="00332214" w:rsidRPr="00C15D49" w:rsidRDefault="00332214" w:rsidP="005C21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6CA65065" w14:textId="652CEA0B" w:rsidR="00040B9F" w:rsidRPr="005C210D" w:rsidRDefault="00040B9F" w:rsidP="005C21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lang w:eastAsia="zh-CN" w:bidi="hi-IN"/>
        </w:rPr>
      </w:pP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Oświadczam, że spełniam warunki udziału w postępowaniu</w:t>
      </w:r>
      <w:r w:rsidRPr="005C210D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 </w:t>
      </w: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dotycząc</w:t>
      </w:r>
      <w:r w:rsid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e</w:t>
      </w:r>
      <w:r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zdolności </w:t>
      </w:r>
      <w:r w:rsidR="00C15D49"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technicznej lub zawodowej</w:t>
      </w:r>
      <w:r w:rsidR="00BD365C"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>.</w:t>
      </w:r>
      <w:r w:rsidR="007E7ECC" w:rsidRPr="005C210D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lang w:eastAsia="zh-CN" w:bidi="hi-IN"/>
        </w:rPr>
        <w:t xml:space="preserve"> </w:t>
      </w:r>
    </w:p>
    <w:p w14:paraId="3925EF9B" w14:textId="786A5A81" w:rsidR="00332214" w:rsidRPr="00BE2A59" w:rsidRDefault="00332214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1C0A5518" w14:textId="77777777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454C920" w14:textId="77777777" w:rsidR="00040B9F" w:rsidRPr="00C15D49" w:rsidRDefault="00040B9F" w:rsidP="00466FF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7F5F2990" w14:textId="346B998D" w:rsidR="00040B9F" w:rsidRPr="00C15D49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00CA6DFB" w14:textId="7AC2125D" w:rsidR="00040B9F" w:rsidRPr="00C15D49" w:rsidRDefault="00040B9F" w:rsidP="005C210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C15D49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24D73B49" w14:textId="3F9CFBB5" w:rsidR="00A03B12" w:rsidRPr="00C15D49" w:rsidRDefault="00A03B12" w:rsidP="00336482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</w:pPr>
      <w:r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Dokument należy uzupełnić elektronicznie i podpisać kwalifikowanym podpisem elektronicznym</w:t>
      </w:r>
      <w:r w:rsidR="00336482"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 xml:space="preserve"> lub podpisem zaufanym lub podpisem osobistym</w:t>
      </w:r>
      <w:r w:rsidRPr="00C15D49"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eastAsia="pl-PL"/>
        </w:rPr>
        <w:t>!</w:t>
      </w:r>
    </w:p>
    <w:p w14:paraId="1C742A0F" w14:textId="77777777" w:rsidR="00040B9F" w:rsidRPr="00C15D49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zh-CN" w:bidi="hi-IN"/>
        </w:rPr>
      </w:pPr>
    </w:p>
    <w:p w14:paraId="0C150DE4" w14:textId="77777777" w:rsidR="007E7ECC" w:rsidRDefault="007E7ECC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362BE5BC" w14:textId="7808FE6A" w:rsidR="00A61A93" w:rsidRPr="00C15D49" w:rsidRDefault="00040B9F" w:rsidP="00A61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C15D49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Uwaga! </w:t>
      </w:r>
      <w:r w:rsidR="00A61A93" w:rsidRPr="00C15D49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Należy każdą część oświadczenia wypełnić zgodnie ze stanem faktycznym, </w:t>
      </w:r>
      <w:r w:rsidR="00A61A93" w:rsidRPr="00C15D49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jeśli jakaś  z części nie dotyczy Wykonawcy, wpisać słownie NIE DOTYCZY.</w:t>
      </w:r>
    </w:p>
    <w:p w14:paraId="6AC2B289" w14:textId="4D192035" w:rsidR="00A61A93" w:rsidRPr="00C15D49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4EC32E5A" w14:textId="77777777" w:rsidR="00A61A93" w:rsidRPr="00C15D49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20A59EAF" w14:textId="2E54D703" w:rsidR="00A61A93" w:rsidRDefault="00A61A93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p w14:paraId="511E4FBE" w14:textId="77777777" w:rsidR="001C337B" w:rsidRPr="001C337B" w:rsidRDefault="001C337B" w:rsidP="001C337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lastRenderedPageBreak/>
        <w:t xml:space="preserve">Załącznik Nr 3 </w:t>
      </w:r>
      <w:r w:rsidRPr="001C337B">
        <w:rPr>
          <w:rFonts w:ascii="Times New Roman" w:eastAsia="Times New Roman" w:hAnsi="Times New Roman" w:cs="Times New Roman"/>
          <w:b/>
          <w:bCs/>
          <w:i/>
          <w:iCs/>
          <w:kern w:val="3"/>
          <w:lang w:eastAsia="zh-CN" w:bidi="hi-IN"/>
        </w:rPr>
        <w:t xml:space="preserve">do SWZ </w:t>
      </w:r>
    </w:p>
    <w:p w14:paraId="12E5FB13" w14:textId="77777777" w:rsidR="001C337B" w:rsidRPr="001C337B" w:rsidRDefault="001C337B" w:rsidP="001C337B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1BDDD395" w14:textId="77777777" w:rsidR="001C337B" w:rsidRPr="001C337B" w:rsidRDefault="001C337B" w:rsidP="001C337B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280AC024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3F79E3B8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),</w:t>
      </w:r>
    </w:p>
    <w:p w14:paraId="4221DDFD" w14:textId="77777777" w:rsidR="001C337B" w:rsidRPr="001C337B" w:rsidRDefault="001C337B" w:rsidP="001C337B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84E0C14" w14:textId="77777777" w:rsidR="001C337B" w:rsidRPr="001C337B" w:rsidRDefault="001C337B" w:rsidP="001C337B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1"/>
          <w:szCs w:val="24"/>
          <w:lang w:eastAsia="zh-CN" w:bidi="hi-IN"/>
        </w:rPr>
        <w:t>nr NIP, __________nr REGON_______, nr KRS_________:</w:t>
      </w:r>
    </w:p>
    <w:p w14:paraId="55321496" w14:textId="77777777" w:rsidR="001C337B" w:rsidRPr="001C337B" w:rsidRDefault="001C337B" w:rsidP="001C337B">
      <w:pPr>
        <w:widowControl w:val="0"/>
        <w:suppressAutoHyphens/>
        <w:autoSpaceDN w:val="0"/>
        <w:spacing w:before="12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DOTYCZĄCE PRZESŁANEK WYKLUCZENIA Z POSTĘPOWANIA</w:t>
      </w:r>
    </w:p>
    <w:p w14:paraId="7D4C969B" w14:textId="77777777" w:rsidR="001C337B" w:rsidRPr="001C337B" w:rsidRDefault="001C337B" w:rsidP="001C337B">
      <w:pPr>
        <w:widowControl w:val="0"/>
        <w:tabs>
          <w:tab w:val="center" w:pos="567"/>
          <w:tab w:val="right" w:pos="979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lang w:eastAsia="zh-CN" w:bidi="hi-IN"/>
        </w:rPr>
        <w:tab/>
      </w:r>
    </w:p>
    <w:p w14:paraId="7E3AA986" w14:textId="77777777" w:rsidR="001C337B" w:rsidRPr="001C337B" w:rsidRDefault="001C337B" w:rsidP="001C33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lang w:eastAsia="ar-SA"/>
        </w:rPr>
      </w:pPr>
      <w:r w:rsidRPr="001C337B">
        <w:rPr>
          <w:rFonts w:ascii="Times New Roman" w:eastAsia="SimSun" w:hAnsi="Times New Roman" w:cs="Times New Roman"/>
          <w:lang w:eastAsia="ar-SA"/>
        </w:rPr>
        <w:t xml:space="preserve"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 w treści formularza ofertowego niniejszego postępowania. </w:t>
      </w:r>
    </w:p>
    <w:p w14:paraId="2B866534" w14:textId="77777777" w:rsidR="001C337B" w:rsidRPr="001C337B" w:rsidRDefault="001C337B" w:rsidP="001C337B">
      <w:pPr>
        <w:widowControl w:val="0"/>
        <w:suppressAutoHyphens/>
        <w:autoSpaceDN w:val="0"/>
        <w:spacing w:before="36"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5D41BD2" w14:textId="2E5CC5D6" w:rsidR="008D33F2" w:rsidRPr="005C210D" w:rsidRDefault="001C337B" w:rsidP="008D33F2">
      <w:pPr>
        <w:widowControl w:val="0"/>
        <w:tabs>
          <w:tab w:val="left" w:pos="581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1C337B">
        <w:rPr>
          <w:rFonts w:ascii="Times New Roman" w:eastAsia="Times New Roman" w:hAnsi="Times New Roman" w:cs="Times New Roman"/>
          <w:sz w:val="21"/>
          <w:szCs w:val="21"/>
        </w:rPr>
        <w:t>Na potrzeby postępowania o udzielenie zamówienia publicznego pn</w:t>
      </w:r>
      <w:r w:rsidRPr="001C337B">
        <w:rPr>
          <w:rFonts w:ascii="Times New Roman" w:eastAsia="Times New Roman" w:hAnsi="Times New Roman" w:cs="Times New Roman"/>
          <w:bCs/>
          <w:sz w:val="21"/>
          <w:szCs w:val="21"/>
        </w:rPr>
        <w:t>.:</w:t>
      </w:r>
      <w:r w:rsidR="008D33F2" w:rsidRP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8D33F2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Zadanie 1: Przebudowa drogi, wykonanie nakładki na drodze powiatowej Nr 5124 E w miejscowości Wola Zbrożkowa, gm. Głowno</w:t>
      </w:r>
      <w:r w:rsid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.</w:t>
      </w:r>
      <w:r w:rsidR="008D33F2" w:rsidRPr="005C210D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Zadanie 2:</w:t>
      </w:r>
      <w:r w:rsidR="008D33F2" w:rsidRP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 xml:space="preserve"> </w:t>
      </w:r>
      <w:r w:rsidR="008D33F2" w:rsidRPr="002B4B4A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 w:rsidR="008D33F2"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  <w:t>,</w:t>
      </w:r>
      <w:r w:rsidR="008D33F2" w:rsidRPr="005C210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D33F2" w:rsidRPr="005C210D">
        <w:rPr>
          <w:rFonts w:ascii="Times New Roman" w:eastAsia="Times New Roman" w:hAnsi="Times New Roman" w:cs="Times New Roman"/>
          <w:sz w:val="21"/>
          <w:szCs w:val="21"/>
        </w:rPr>
        <w:t xml:space="preserve">nr rej. </w:t>
      </w:r>
      <w:r w:rsidR="008D33F2" w:rsidRPr="005C210D">
        <w:rPr>
          <w:rFonts w:ascii="Times New Roman" w:eastAsia="Times New Roman" w:hAnsi="Times New Roman" w:cs="Times New Roman"/>
          <w:bCs/>
          <w:sz w:val="21"/>
          <w:szCs w:val="21"/>
        </w:rPr>
        <w:t>ZP.272.</w:t>
      </w:r>
      <w:r w:rsidR="008D33F2">
        <w:rPr>
          <w:rFonts w:ascii="Times New Roman" w:eastAsia="Times New Roman" w:hAnsi="Times New Roman" w:cs="Times New Roman"/>
          <w:bCs/>
          <w:sz w:val="21"/>
          <w:szCs w:val="21"/>
        </w:rPr>
        <w:t>31</w:t>
      </w:r>
      <w:r w:rsidR="008D33F2" w:rsidRPr="005C210D">
        <w:rPr>
          <w:rFonts w:ascii="Times New Roman" w:eastAsia="Times New Roman" w:hAnsi="Times New Roman" w:cs="Times New Roman"/>
          <w:bCs/>
          <w:sz w:val="21"/>
          <w:szCs w:val="21"/>
        </w:rPr>
        <w:t>.2021,</w:t>
      </w:r>
      <w:r w:rsidR="008D33F2"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01CCF5E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4C1EF1" w14:textId="77777777" w:rsidR="001C337B" w:rsidRPr="001C337B" w:rsidRDefault="001C337B" w:rsidP="001C337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Oświadczam, że nie podlegam wykluczeniu z postępowania na podstawie art. 108 ust 1 i 2 ustawy </w:t>
      </w:r>
      <w:proofErr w:type="spellStart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, tj. nie zaistniały wobec nas żadne z niżej wymienionych okoliczności:</w:t>
      </w:r>
    </w:p>
    <w:p w14:paraId="7F4BDC90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Wykonawca będący osobą fizyczną, którego prawomocnie skazano za przestępstwo:</w:t>
      </w:r>
    </w:p>
    <w:p w14:paraId="1C59786D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258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</w:t>
      </w:r>
    </w:p>
    <w:p w14:paraId="2F6DA7AB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handlu ludźmi, o którym mowa w </w:t>
      </w:r>
      <w:hyperlink r:id="rId8" w:anchor="/document/16798683?unitId=art(189(a)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189a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</w:t>
      </w:r>
    </w:p>
    <w:p w14:paraId="1CC61C32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 którym mowa w </w:t>
      </w:r>
      <w:hyperlink r:id="rId9" w:anchor="/document/16798683?unitId=art(228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228-230a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, </w:t>
      </w:r>
      <w:hyperlink r:id="rId10" w:anchor="/document/16798683?unitId=art(250(a)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250a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 lub w art. 46 lub art. 48 ustawy                       z dnia 25 czerwca 2010 r. o sporcie,</w:t>
      </w:r>
    </w:p>
    <w:p w14:paraId="7734722B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165a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299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</w:t>
      </w:r>
    </w:p>
    <w:p w14:paraId="320CCAD1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 charakterze terrorystycznym, o którym mowa w </w:t>
      </w:r>
      <w:hyperlink r:id="rId13" w:anchor="/document/16798683?unitId=art(115)par(20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115 § 20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lub mające na celu popełnienie tego przestępstwa,</w:t>
      </w:r>
    </w:p>
    <w:p w14:paraId="2FCD7CAF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9 ust. 2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935075C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przeciwko obrotowi gospodarczemu, o których mowa w </w:t>
      </w:r>
      <w:hyperlink r:id="rId15" w:anchor="/document/16798683?unitId=art(296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296-307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przestępstwo oszustwa, o którym mowa w </w:t>
      </w:r>
      <w:hyperlink r:id="rId16" w:anchor="/document/16798683?unitId=art(286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286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270-277d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Kodeksu karnego, lub przestępstwo skarbowe,</w:t>
      </w:r>
    </w:p>
    <w:p w14:paraId="026840B3" w14:textId="77777777" w:rsidR="001C337B" w:rsidRPr="001C337B" w:rsidRDefault="001C337B" w:rsidP="001C337B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486B245" w14:textId="77777777" w:rsidR="001C337B" w:rsidRPr="001C337B" w:rsidRDefault="001C337B" w:rsidP="001C337B">
      <w:pPr>
        <w:widowControl w:val="0"/>
        <w:shd w:val="clear" w:color="auto" w:fill="FFFFFF"/>
        <w:suppressAutoHyphens/>
        <w:autoSpaceDN w:val="0"/>
        <w:spacing w:before="120" w:after="15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- lub za odpowiedni czyn zabroniony określony w przepisach prawa obcego;</w:t>
      </w:r>
    </w:p>
    <w:p w14:paraId="6E71F774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52F0DC3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wobec którego wydano prawomocny wyrok sądu lub ostateczną decyzję administracyjną o zaleganiu                  z uiszczeniem podatków, opłat lub składek na ubezpieczenie społeczne lub zdrowotne, chyba że wykonawca odpowiednio przed upływem terminu do składania wniosków o dopuszczenie do udziału                 </w:t>
      </w: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lastRenderedPageBreak/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92FA59E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wobec którego prawomocnie orzeczono zakaz ubiegania się o zamówienia publiczne;</w:t>
      </w:r>
    </w:p>
    <w:p w14:paraId="53F16594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jeżeli zamawiający może stwierdzić, na podstawie wiarygodnych przesłanek, że wykonawca zawarł                      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ustawy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z dnia 16 lutego 2007 r. o ochronie konkurencji i konsumentów, złożyli odrębne oferty, oferty częściowe lub wnioski o dopuszczenie                        do udziału w postępowaniu, chyba że wykażą, że przygotowali te oferty lub wnioski niezależnie od siebie;</w:t>
      </w:r>
    </w:p>
    <w:p w14:paraId="6ED2CE08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ustawy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836FEFF" w14:textId="77777777" w:rsidR="001C337B" w:rsidRPr="001C337B" w:rsidRDefault="001C337B" w:rsidP="001C337B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72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Z postępowania o udzielenie zamówienia, w przypadku zamówienia o wartości równej lub przekraczającej wyrażoną w złotych równowartość kwoty dla robót budowlanych - 20 000 000 euro,                       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art. 2 ust. 2 pkt 1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ustawy z dnia 1 marca 2018 r. o przeciwdziałaniu praniu pieniędzy oraz finansowaniu terroryzmu (Dz. U. z 2019 r. poz. 1115, 1520, 1655 i 1798).</w:t>
      </w:r>
    </w:p>
    <w:p w14:paraId="60E13A4D" w14:textId="77777777" w:rsidR="001C337B" w:rsidRPr="001C337B" w:rsidRDefault="001C337B" w:rsidP="001C337B">
      <w:pPr>
        <w:shd w:val="clear" w:color="auto" w:fill="FFFFFF"/>
        <w:spacing w:before="72" w:after="0" w:line="240" w:lineRule="auto"/>
        <w:contextualSpacing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3B86889F" w14:textId="77777777" w:rsidR="001C337B" w:rsidRPr="001C337B" w:rsidRDefault="001C337B" w:rsidP="001C337B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Oświadczam, że nie podlegam wykluczeniu z postępowania na podstawie art. 109 ust. 1 ustawy </w:t>
      </w:r>
      <w:proofErr w:type="spellStart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tj. tj. nie zaistniały wobec nas żadne z niżej wymienionych okoliczności:</w:t>
      </w:r>
    </w:p>
    <w:p w14:paraId="3333FDC6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before="72"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6C9B6FBE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before="72"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naruszył obowiązki w dziedzinie ochrony środowiska, prawa socjalnego lub prawa pracy</w:t>
      </w:r>
    </w:p>
    <w:p w14:paraId="221AAB8F" w14:textId="77777777" w:rsidR="001C337B" w:rsidRPr="001C337B" w:rsidRDefault="001C337B" w:rsidP="001C337B">
      <w:pPr>
        <w:shd w:val="clear" w:color="auto" w:fill="FFFFFF"/>
        <w:spacing w:before="72" w:after="72" w:line="240" w:lineRule="auto"/>
        <w:contextualSpacing/>
        <w:rPr>
          <w:rFonts w:ascii="Liberation Serif" w:eastAsia="SimSun" w:hAnsi="Liberation Serif" w:cs="Mangal"/>
          <w:kern w:val="3"/>
          <w:sz w:val="20"/>
          <w:szCs w:val="20"/>
          <w:lang w:eastAsia="zh-CN" w:bidi="hi-IN"/>
        </w:rPr>
      </w:pPr>
    </w:p>
    <w:p w14:paraId="74345733" w14:textId="77777777" w:rsidR="001C337B" w:rsidRPr="001C337B" w:rsidRDefault="001C337B" w:rsidP="001C337B">
      <w:pPr>
        <w:widowControl w:val="0"/>
        <w:numPr>
          <w:ilvl w:val="2"/>
          <w:numId w:val="6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17023FF5" w14:textId="77777777" w:rsidR="001C337B" w:rsidRPr="001C337B" w:rsidRDefault="001C337B" w:rsidP="001C337B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before="72" w:after="72" w:line="240" w:lineRule="auto"/>
        <w:ind w:left="21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4C5C5A5E" w14:textId="77777777" w:rsidR="001C337B" w:rsidRPr="001C337B" w:rsidRDefault="001C337B" w:rsidP="001C337B">
      <w:pPr>
        <w:widowControl w:val="0"/>
        <w:numPr>
          <w:ilvl w:val="2"/>
          <w:numId w:val="6"/>
        </w:numPr>
        <w:shd w:val="clear" w:color="auto" w:fill="FFFFFF"/>
        <w:suppressAutoHyphens/>
        <w:autoSpaceDN w:val="0"/>
        <w:spacing w:before="72"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1C337B">
          <w:rPr>
            <w:rFonts w:ascii="Times New Roman" w:eastAsia="Times New Roman" w:hAnsi="Times New Roman" w:cs="Times New Roman"/>
            <w:kern w:val="3"/>
            <w:sz w:val="20"/>
            <w:szCs w:val="20"/>
            <w:u w:val="single"/>
            <w:lang w:eastAsia="zh-CN" w:bidi="hi-IN"/>
          </w:rPr>
          <w:t>prawa ochrony środowiska</w:t>
        </w:r>
      </w:hyperlink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, prawa pracy lub przepisów                                             o zabezpieczeniu społecznym, jeżeli wymierzono tą decyzją karę pieniężną;</w:t>
      </w:r>
    </w:p>
    <w:p w14:paraId="0E03A31D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                w pkt 2 lit. b;</w:t>
      </w:r>
    </w:p>
    <w:p w14:paraId="3C9556A5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829B9E1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w sposób zawiniony poważnie naruszył obowiązki zawodowe, co podważa jego uczciwość,                        w szczególności gdy wykonawca w wyniku zamierzonego działania lub rażącego niedbalstwa nie wykonał lub nienależycie wykonał zamówienie, co zamawiający jest w stanie wykazać za pomocą stosownych dowodów;</w:t>
      </w:r>
    </w:p>
    <w:p w14:paraId="03CCC096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jeżeli występuje konflikt interesów w rozumieniu art. 56 ust. 2, którego nie można skutecznie wyeliminować w inny sposób niż przez wykluczenie wykonawcy;</w:t>
      </w:r>
    </w:p>
    <w:p w14:paraId="6104F7C8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który, z przyczyn leżących po jego stronie, w znacznym stopniu lub zakresie nie wykonał lub nienależycie wykonał albo długotrwale nienależycie wykonywał istotne zobowiązanie wynikające                    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16A2A3D4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lastRenderedPageBreak/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                     w postępowaniu o udzielenie zamówienia, lub który zataił te informacje lub nie jest w stanie przedstawić wymaganych podmiotowych środków dowodowych;</w:t>
      </w:r>
    </w:p>
    <w:p w14:paraId="7873AC44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8A4AC03" w14:textId="77777777" w:rsidR="001C337B" w:rsidRPr="001C337B" w:rsidRDefault="001C337B" w:rsidP="001C337B">
      <w:pPr>
        <w:widowControl w:val="0"/>
        <w:numPr>
          <w:ilvl w:val="1"/>
          <w:numId w:val="6"/>
        </w:numPr>
        <w:shd w:val="clear" w:color="auto" w:fill="FFFFFF"/>
        <w:suppressAutoHyphens/>
        <w:autoSpaceDN w:val="0"/>
        <w:spacing w:after="72" w:line="240" w:lineRule="auto"/>
        <w:ind w:left="85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który w wyniku lekkomyślności lub niedbalstwa przedstawił informacje wprowadzające w błąd, co mogło mieć istotny wpływ na decyzje podejmowane przez zamawiającego w postępowaniu                               o udzielenie zamówienia.</w:t>
      </w:r>
    </w:p>
    <w:p w14:paraId="30679395" w14:textId="77777777" w:rsidR="001C337B" w:rsidRPr="001C337B" w:rsidRDefault="001C337B" w:rsidP="001C337B">
      <w:pPr>
        <w:widowControl w:val="0"/>
        <w:shd w:val="clear" w:color="auto" w:fill="FFFFFF"/>
        <w:suppressAutoHyphens/>
        <w:autoSpaceDN w:val="0"/>
        <w:spacing w:after="72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10958037" w14:textId="77777777" w:rsidR="001C337B" w:rsidRPr="001C337B" w:rsidRDefault="001C337B" w:rsidP="001C337B">
      <w:pPr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72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  <w:t>Zasada samooczyszczenia:</w:t>
      </w:r>
    </w:p>
    <w:p w14:paraId="52648397" w14:textId="77777777" w:rsidR="001C337B" w:rsidRPr="001C337B" w:rsidRDefault="001C337B" w:rsidP="001C33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Oświadczam, że zachodzą w stosunku do mnie podstawy wykluczenia z postępowania na podstawie art. …………………………. ustawy </w:t>
      </w:r>
      <w:proofErr w:type="spellStart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1C337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  <w:t xml:space="preserve">(podać mającą zastosowanie podstawę wykluczenia spośród wymienionych w art. 108 i 109 ustawy </w:t>
      </w:r>
      <w:proofErr w:type="spellStart"/>
      <w:r w:rsidRPr="001C337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  <w:t>).</w:t>
      </w:r>
    </w:p>
    <w:p w14:paraId="751907E0" w14:textId="77777777" w:rsidR="001C337B" w:rsidRPr="001C337B" w:rsidRDefault="001C337B" w:rsidP="001C33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Pzp</w:t>
      </w:r>
      <w:proofErr w:type="spellEnd"/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podjąłem następujące środki naprawcze:</w:t>
      </w:r>
    </w:p>
    <w:p w14:paraId="5C501C47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………………………………………………………………………………………………………...…</w:t>
      </w:r>
    </w:p>
    <w:p w14:paraId="0859AC09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………………………………………………………………………………………..…………………...........……………………………………………………………………………………………………...</w:t>
      </w:r>
    </w:p>
    <w:p w14:paraId="73297962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9229393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14:paraId="5E842253" w14:textId="77777777" w:rsidR="001C337B" w:rsidRPr="001C337B" w:rsidRDefault="001C337B" w:rsidP="001C337B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  <w:t>OŚWIADCZENIE DOTYCZĄCE PODANYCH INFORMACJI:</w:t>
      </w:r>
    </w:p>
    <w:p w14:paraId="0E25C5A3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 w:bidi="hi-IN"/>
        </w:rPr>
      </w:pPr>
    </w:p>
    <w:p w14:paraId="5A1BBEE0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Oświadczam, że wszystkie informacje podane w powyższych oświadczeniach są aktualne </w:t>
      </w:r>
      <w:r w:rsidRPr="001C337B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75768E35" w14:textId="77777777" w:rsidR="001C337B" w:rsidRPr="001C337B" w:rsidRDefault="001C337B" w:rsidP="001C337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603A8A9A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40E41FD2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AA58805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0B5FDB4C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776C9DEA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1CF319C3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35301C24" w14:textId="77777777" w:rsidR="001C337B" w:rsidRPr="001C337B" w:rsidRDefault="001C337B" w:rsidP="001C337B">
      <w:pPr>
        <w:widowControl w:val="0"/>
        <w:suppressAutoHyphens/>
        <w:spacing w:before="600" w:after="0" w:line="36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lang w:eastAsia="pl-PL"/>
        </w:rPr>
      </w:pPr>
      <w:r w:rsidRPr="001C337B">
        <w:rPr>
          <w:rFonts w:ascii="Times New Roman" w:eastAsia="Lucida Sans Unicode" w:hAnsi="Times New Roman" w:cs="Times New Roman"/>
          <w:b/>
          <w:color w:val="000000"/>
          <w:lang w:eastAsia="pl-PL"/>
        </w:rPr>
        <w:t>Dokument należy uzupełnić elektronicznie i podpisać kwalifikowanym podpisem elektronicznym lub podpisem zaufanym lub podpisem osobistym!</w:t>
      </w:r>
    </w:p>
    <w:p w14:paraId="11B463CD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0657754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p w14:paraId="5F9FB2C5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Cs/>
          <w:kern w:val="3"/>
          <w:lang w:eastAsia="zh-CN" w:bidi="hi-IN"/>
        </w:rPr>
      </w:pPr>
    </w:p>
    <w:p w14:paraId="0C9A26EE" w14:textId="77777777" w:rsidR="001C337B" w:rsidRPr="001C337B" w:rsidRDefault="001C337B" w:rsidP="001C33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u w:val="single"/>
          <w:lang w:eastAsia="zh-CN" w:bidi="hi-IN"/>
        </w:rPr>
      </w:pPr>
      <w:r w:rsidRPr="001C337B">
        <w:rPr>
          <w:rFonts w:ascii="Times New Roman" w:eastAsia="SimSun" w:hAnsi="Times New Roman" w:cs="Times New Roman"/>
          <w:b/>
          <w:i/>
          <w:kern w:val="3"/>
          <w:lang w:eastAsia="zh-CN" w:bidi="hi-IN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1C337B">
        <w:rPr>
          <w:rFonts w:ascii="Times New Roman" w:eastAsia="SimSun" w:hAnsi="Times New Roman" w:cs="Times New Roman"/>
          <w:b/>
          <w:i/>
          <w:kern w:val="3"/>
          <w:u w:val="single"/>
          <w:lang w:eastAsia="zh-CN" w:bidi="hi-IN"/>
        </w:rPr>
        <w:t>wpisać słownie NIE DOTYCZY podpisem osoby upoważnionej.</w:t>
      </w:r>
    </w:p>
    <w:p w14:paraId="10D43980" w14:textId="77777777" w:rsidR="001C337B" w:rsidRPr="001C337B" w:rsidRDefault="001C337B" w:rsidP="001C337B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07C95068" w14:textId="77777777" w:rsidR="001C337B" w:rsidRPr="00C15D49" w:rsidRDefault="001C337B" w:rsidP="007E36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1C337B" w:rsidRPr="00C15D49" w:rsidSect="005C210D">
      <w:headerReference w:type="default" r:id="rId22"/>
      <w:footerReference w:type="default" r:id="rId2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6E7C" w14:textId="77777777" w:rsidR="00B11BF9" w:rsidRDefault="00B11BF9" w:rsidP="00D45F78">
      <w:pPr>
        <w:spacing w:after="0" w:line="240" w:lineRule="auto"/>
      </w:pPr>
      <w:r>
        <w:separator/>
      </w:r>
    </w:p>
  </w:endnote>
  <w:endnote w:type="continuationSeparator" w:id="0">
    <w:p w14:paraId="5579EDF5" w14:textId="77777777" w:rsidR="00B11BF9" w:rsidRDefault="00B11BF9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74D8" w14:textId="082A7DF7" w:rsidR="00EA0B1F" w:rsidRDefault="00EA0B1F">
    <w:pPr>
      <w:pStyle w:val="Stopka"/>
    </w:pPr>
    <w:r w:rsidRPr="00EA0B1F">
      <w:rPr>
        <w:rFonts w:ascii="Arial Narrow" w:hAnsi="Arial Narrow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6789" w14:textId="77777777" w:rsidR="00B11BF9" w:rsidRDefault="00B11BF9" w:rsidP="00D45F78">
      <w:pPr>
        <w:spacing w:after="0" w:line="240" w:lineRule="auto"/>
      </w:pPr>
      <w:r>
        <w:separator/>
      </w:r>
    </w:p>
  </w:footnote>
  <w:footnote w:type="continuationSeparator" w:id="0">
    <w:p w14:paraId="74521773" w14:textId="77777777" w:rsidR="00B11BF9" w:rsidRDefault="00B11BF9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7A92" w14:textId="0C688487" w:rsidR="00687203" w:rsidRPr="00DE3FFE" w:rsidRDefault="00687203">
    <w:pPr>
      <w:pStyle w:val="Nagwek"/>
      <w:rPr>
        <w:rFonts w:ascii="Times New Roman" w:hAnsi="Times New Roman" w:cs="Times New Roman"/>
        <w:b/>
        <w:bCs/>
      </w:rPr>
    </w:pPr>
    <w:r w:rsidRPr="00DE3FFE">
      <w:rPr>
        <w:rFonts w:ascii="Times New Roman" w:hAnsi="Times New Roman" w:cs="Times New Roman"/>
        <w:b/>
        <w:bCs/>
      </w:rPr>
      <w:t>ZP.272.</w:t>
    </w:r>
    <w:r w:rsidR="008D33F2">
      <w:rPr>
        <w:rFonts w:ascii="Times New Roman" w:hAnsi="Times New Roman" w:cs="Times New Roman"/>
        <w:b/>
        <w:bCs/>
      </w:rPr>
      <w:t>31</w:t>
    </w:r>
    <w:r w:rsidRPr="00DE3FFE">
      <w:rPr>
        <w:rFonts w:ascii="Times New Roman" w:hAnsi="Times New Roman" w:cs="Times New Roman"/>
        <w:b/>
        <w:bCs/>
      </w:rPr>
      <w:t>.202</w:t>
    </w:r>
    <w:r w:rsidR="00A03B12" w:rsidRPr="00DE3FFE">
      <w:rPr>
        <w:rFonts w:ascii="Times New Roman" w:hAnsi="Times New Roman" w:cs="Times New Roman"/>
        <w:b/>
        <w:b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40328"/>
    <w:rsid w:val="00040B9F"/>
    <w:rsid w:val="000F60D4"/>
    <w:rsid w:val="001C337B"/>
    <w:rsid w:val="001E0E27"/>
    <w:rsid w:val="002C2FE5"/>
    <w:rsid w:val="00320F5A"/>
    <w:rsid w:val="00332214"/>
    <w:rsid w:val="00336482"/>
    <w:rsid w:val="00351BB1"/>
    <w:rsid w:val="00397E46"/>
    <w:rsid w:val="003F3A66"/>
    <w:rsid w:val="00402988"/>
    <w:rsid w:val="00427C38"/>
    <w:rsid w:val="00466FF1"/>
    <w:rsid w:val="004C1443"/>
    <w:rsid w:val="004F2269"/>
    <w:rsid w:val="00547F6C"/>
    <w:rsid w:val="005C210D"/>
    <w:rsid w:val="005F7732"/>
    <w:rsid w:val="005F7BEC"/>
    <w:rsid w:val="00687203"/>
    <w:rsid w:val="00707516"/>
    <w:rsid w:val="007C2A54"/>
    <w:rsid w:val="007D1254"/>
    <w:rsid w:val="007E361C"/>
    <w:rsid w:val="007E7ECC"/>
    <w:rsid w:val="008062C1"/>
    <w:rsid w:val="008121C3"/>
    <w:rsid w:val="00851150"/>
    <w:rsid w:val="008D33F2"/>
    <w:rsid w:val="00906485"/>
    <w:rsid w:val="00A03B12"/>
    <w:rsid w:val="00A61A93"/>
    <w:rsid w:val="00B11BF9"/>
    <w:rsid w:val="00B61CBD"/>
    <w:rsid w:val="00BA7126"/>
    <w:rsid w:val="00BD365C"/>
    <w:rsid w:val="00BE2A59"/>
    <w:rsid w:val="00C15D49"/>
    <w:rsid w:val="00C97E3C"/>
    <w:rsid w:val="00CA084D"/>
    <w:rsid w:val="00CE11BF"/>
    <w:rsid w:val="00D45F78"/>
    <w:rsid w:val="00DE1200"/>
    <w:rsid w:val="00DE3FFE"/>
    <w:rsid w:val="00E70123"/>
    <w:rsid w:val="00EA0B1F"/>
    <w:rsid w:val="00F048EC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1914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Emilia Nawrocka</cp:lastModifiedBy>
  <cp:revision>35</cp:revision>
  <cp:lastPrinted>2021-03-22T09:39:00Z</cp:lastPrinted>
  <dcterms:created xsi:type="dcterms:W3CDTF">2020-10-06T09:03:00Z</dcterms:created>
  <dcterms:modified xsi:type="dcterms:W3CDTF">2021-08-27T08:52:00Z</dcterms:modified>
</cp:coreProperties>
</file>