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C32E" w14:textId="77777777" w:rsidR="001B365B" w:rsidRPr="007222F4" w:rsidRDefault="004F3BFB" w:rsidP="00F74153">
      <w:pPr>
        <w:spacing w:line="360" w:lineRule="auto"/>
        <w:jc w:val="both"/>
        <w:rPr>
          <w:rFonts w:ascii="Arial" w:hAnsi="Arial" w:cs="Arial"/>
          <w:b/>
          <w:szCs w:val="20"/>
        </w:rPr>
      </w:pPr>
      <w:r w:rsidRPr="004F3BFB">
        <w:rPr>
          <w:rFonts w:ascii="Arial" w:hAnsi="Arial" w:cs="Arial"/>
          <w:b/>
          <w:szCs w:val="20"/>
        </w:rPr>
        <w:t>Zespół Szkół Transportowo-Elektrycznych Centrum Kształcenia Ustawicznego</w:t>
      </w:r>
    </w:p>
    <w:p w14:paraId="33D5B34C" w14:textId="77777777" w:rsidR="001B365B" w:rsidRPr="007222F4" w:rsidRDefault="004F3BFB" w:rsidP="00F74153">
      <w:pPr>
        <w:spacing w:line="360" w:lineRule="auto"/>
        <w:jc w:val="both"/>
        <w:rPr>
          <w:rFonts w:ascii="Arial" w:hAnsi="Arial" w:cs="Arial"/>
          <w:bCs/>
          <w:szCs w:val="20"/>
        </w:rPr>
      </w:pPr>
      <w:r w:rsidRPr="004F3BFB">
        <w:rPr>
          <w:rFonts w:ascii="Arial" w:hAnsi="Arial" w:cs="Arial"/>
          <w:bCs/>
          <w:szCs w:val="20"/>
        </w:rPr>
        <w:t>ul. K. Kantaka</w:t>
      </w:r>
      <w:r w:rsidR="001B365B" w:rsidRPr="007222F4">
        <w:rPr>
          <w:rFonts w:ascii="Arial" w:hAnsi="Arial" w:cs="Arial"/>
          <w:bCs/>
          <w:szCs w:val="20"/>
        </w:rPr>
        <w:t xml:space="preserve"> </w:t>
      </w:r>
      <w:r w:rsidRPr="004F3BFB">
        <w:rPr>
          <w:rFonts w:ascii="Arial" w:hAnsi="Arial" w:cs="Arial"/>
          <w:bCs/>
          <w:szCs w:val="20"/>
        </w:rPr>
        <w:t>6</w:t>
      </w:r>
      <w:r w:rsidR="001B365B" w:rsidRPr="007222F4">
        <w:rPr>
          <w:rFonts w:ascii="Arial" w:hAnsi="Arial" w:cs="Arial"/>
          <w:bCs/>
          <w:szCs w:val="20"/>
        </w:rPr>
        <w:t xml:space="preserve"> </w:t>
      </w:r>
    </w:p>
    <w:p w14:paraId="284C408E" w14:textId="77777777" w:rsidR="001B365B" w:rsidRPr="007222F4" w:rsidRDefault="004F3BFB" w:rsidP="00F74153">
      <w:pPr>
        <w:spacing w:line="360" w:lineRule="auto"/>
        <w:jc w:val="both"/>
        <w:rPr>
          <w:rFonts w:ascii="Arial" w:hAnsi="Arial" w:cs="Arial"/>
          <w:b/>
          <w:szCs w:val="20"/>
        </w:rPr>
      </w:pPr>
      <w:r w:rsidRPr="004F3BFB">
        <w:rPr>
          <w:rFonts w:ascii="Arial" w:hAnsi="Arial" w:cs="Arial"/>
          <w:bCs/>
          <w:szCs w:val="20"/>
        </w:rPr>
        <w:t>63-400</w:t>
      </w:r>
      <w:r w:rsidR="001B365B" w:rsidRPr="007222F4">
        <w:rPr>
          <w:rFonts w:ascii="Arial" w:hAnsi="Arial" w:cs="Arial"/>
          <w:bCs/>
          <w:szCs w:val="20"/>
        </w:rPr>
        <w:t xml:space="preserve"> </w:t>
      </w:r>
      <w:r w:rsidRPr="004F3BFB">
        <w:rPr>
          <w:rFonts w:ascii="Arial" w:hAnsi="Arial" w:cs="Arial"/>
          <w:bCs/>
          <w:szCs w:val="20"/>
        </w:rPr>
        <w:t>Ostrów Wielkopolski</w:t>
      </w:r>
    </w:p>
    <w:p w14:paraId="1055482D" w14:textId="77777777" w:rsidR="001B365B" w:rsidRPr="007222F4" w:rsidRDefault="001B365B" w:rsidP="00F74153">
      <w:pPr>
        <w:spacing w:before="60" w:after="60" w:line="360" w:lineRule="auto"/>
        <w:ind w:left="851" w:hanging="295"/>
        <w:jc w:val="both"/>
        <w:rPr>
          <w:rFonts w:ascii="Arial" w:hAnsi="Arial" w:cs="Arial"/>
          <w:szCs w:val="20"/>
        </w:rPr>
      </w:pPr>
    </w:p>
    <w:p w14:paraId="32BEAFDA" w14:textId="77777777" w:rsidR="001B365B" w:rsidRPr="007222F4" w:rsidRDefault="001B365B" w:rsidP="00F74153">
      <w:pPr>
        <w:spacing w:before="60" w:after="60" w:line="360" w:lineRule="auto"/>
        <w:ind w:left="851" w:hanging="295"/>
        <w:jc w:val="both"/>
        <w:rPr>
          <w:rFonts w:ascii="Arial" w:hAnsi="Arial" w:cs="Arial"/>
          <w:szCs w:val="20"/>
        </w:rPr>
      </w:pPr>
    </w:p>
    <w:p w14:paraId="586D1F4D" w14:textId="77777777" w:rsidR="001B365B" w:rsidRPr="007222F4" w:rsidRDefault="001B365B" w:rsidP="00F74153">
      <w:pPr>
        <w:spacing w:before="60" w:after="60" w:line="360" w:lineRule="auto"/>
        <w:ind w:left="851" w:hanging="295"/>
        <w:jc w:val="both"/>
        <w:rPr>
          <w:rFonts w:ascii="Arial" w:hAnsi="Arial" w:cs="Arial"/>
          <w:szCs w:val="20"/>
        </w:rPr>
      </w:pPr>
    </w:p>
    <w:p w14:paraId="6D56B665" w14:textId="77777777" w:rsidR="001B365B" w:rsidRPr="007222F4" w:rsidRDefault="00155BF0" w:rsidP="00F74153">
      <w:pPr>
        <w:tabs>
          <w:tab w:val="right" w:pos="9214"/>
        </w:tabs>
        <w:spacing w:before="60" w:after="840" w:line="360" w:lineRule="auto"/>
        <w:jc w:val="both"/>
        <w:rPr>
          <w:rFonts w:ascii="Arial" w:hAnsi="Arial" w:cs="Arial"/>
          <w:szCs w:val="20"/>
        </w:rPr>
      </w:pPr>
      <w:r w:rsidRPr="00155BF0">
        <w:rPr>
          <w:rFonts w:ascii="Arial" w:hAnsi="Arial" w:cs="Arial"/>
          <w:bCs/>
          <w:szCs w:val="20"/>
        </w:rPr>
        <w:t>Numer referencyjny</w:t>
      </w:r>
      <w:r w:rsidR="001B365B" w:rsidRPr="007222F4">
        <w:rPr>
          <w:rFonts w:ascii="Arial" w:hAnsi="Arial" w:cs="Arial"/>
          <w:bCs/>
          <w:szCs w:val="20"/>
        </w:rPr>
        <w:t>:</w:t>
      </w:r>
      <w:r w:rsidR="001B365B" w:rsidRPr="007222F4">
        <w:rPr>
          <w:rFonts w:ascii="Arial" w:hAnsi="Arial" w:cs="Arial"/>
          <w:b/>
          <w:szCs w:val="20"/>
        </w:rPr>
        <w:t xml:space="preserve"> </w:t>
      </w:r>
      <w:r w:rsidR="004F3BFB" w:rsidRPr="004F3BFB">
        <w:rPr>
          <w:rFonts w:ascii="Arial" w:hAnsi="Arial" w:cs="Arial"/>
          <w:b/>
          <w:szCs w:val="20"/>
        </w:rPr>
        <w:t>ZST-E 3/53/2024</w:t>
      </w:r>
      <w:r w:rsidR="001B365B" w:rsidRPr="007222F4">
        <w:rPr>
          <w:rFonts w:ascii="Arial" w:hAnsi="Arial" w:cs="Arial"/>
          <w:szCs w:val="20"/>
        </w:rPr>
        <w:tab/>
      </w:r>
      <w:r w:rsidR="004F3BFB" w:rsidRPr="004F3BFB">
        <w:rPr>
          <w:rFonts w:ascii="Arial" w:hAnsi="Arial" w:cs="Arial"/>
          <w:szCs w:val="20"/>
        </w:rPr>
        <w:t>Ostrów Wielkopolski</w:t>
      </w:r>
      <w:r w:rsidR="001B365B" w:rsidRPr="007222F4">
        <w:rPr>
          <w:rFonts w:ascii="Arial" w:hAnsi="Arial" w:cs="Arial"/>
          <w:szCs w:val="20"/>
        </w:rPr>
        <w:t xml:space="preserve">, </w:t>
      </w:r>
      <w:r w:rsidR="004F3BFB" w:rsidRPr="004F3BFB">
        <w:rPr>
          <w:rFonts w:ascii="Arial" w:hAnsi="Arial" w:cs="Arial"/>
          <w:szCs w:val="20"/>
        </w:rPr>
        <w:t>2024-08-13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16A7E795"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2A03056"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466B1F98"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426BFF0B" w14:textId="77777777" w:rsidR="001B365B" w:rsidRPr="007222F4" w:rsidRDefault="004F3BFB" w:rsidP="00F74153">
      <w:pPr>
        <w:spacing w:before="600" w:line="360" w:lineRule="auto"/>
        <w:jc w:val="center"/>
        <w:rPr>
          <w:rFonts w:ascii="Arial" w:hAnsi="Arial" w:cs="Arial"/>
          <w:b/>
          <w:sz w:val="28"/>
          <w:szCs w:val="28"/>
        </w:rPr>
      </w:pPr>
      <w:r w:rsidRPr="004F3BFB">
        <w:rPr>
          <w:rFonts w:ascii="Arial" w:hAnsi="Arial" w:cs="Arial"/>
          <w:b/>
          <w:sz w:val="28"/>
          <w:szCs w:val="28"/>
        </w:rPr>
        <w:t>Remont dachu na budynku E przy ul. Wolności 10</w:t>
      </w:r>
    </w:p>
    <w:p w14:paraId="44242083" w14:textId="77777777" w:rsidR="001B365B" w:rsidRPr="007222F4" w:rsidRDefault="001B365B" w:rsidP="00F74153">
      <w:pPr>
        <w:spacing w:line="360" w:lineRule="auto"/>
        <w:jc w:val="center"/>
        <w:rPr>
          <w:rFonts w:ascii="Arial" w:hAnsi="Arial" w:cs="Arial"/>
          <w:b/>
          <w:sz w:val="32"/>
          <w:szCs w:val="32"/>
        </w:rPr>
      </w:pPr>
    </w:p>
    <w:p w14:paraId="3900216D" w14:textId="77777777" w:rsidR="001B365B" w:rsidRPr="007222F4" w:rsidRDefault="001B365B" w:rsidP="00F74153">
      <w:pPr>
        <w:spacing w:line="360" w:lineRule="auto"/>
        <w:jc w:val="center"/>
        <w:rPr>
          <w:rFonts w:ascii="Arial" w:hAnsi="Arial" w:cs="Arial"/>
          <w:b/>
          <w:sz w:val="32"/>
          <w:szCs w:val="32"/>
        </w:rPr>
      </w:pPr>
    </w:p>
    <w:p w14:paraId="550F1249" w14:textId="77777777" w:rsidR="001B365B" w:rsidRPr="007222F4" w:rsidRDefault="001B365B" w:rsidP="00F74153">
      <w:pPr>
        <w:spacing w:line="360" w:lineRule="auto"/>
        <w:jc w:val="center"/>
        <w:rPr>
          <w:rFonts w:ascii="Arial" w:hAnsi="Arial" w:cs="Arial"/>
          <w:b/>
          <w:sz w:val="32"/>
          <w:szCs w:val="32"/>
        </w:rPr>
      </w:pPr>
    </w:p>
    <w:p w14:paraId="3E3D637F" w14:textId="78EF5DE4"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4F3BFB" w:rsidRPr="004F3BFB">
        <w:rPr>
          <w:rFonts w:ascii="Arial" w:hAnsi="Arial" w:cs="Arial"/>
        </w:rPr>
        <w:t>(</w:t>
      </w:r>
      <w:proofErr w:type="spellStart"/>
      <w:r w:rsidR="004F3BFB" w:rsidRPr="004F3BFB">
        <w:rPr>
          <w:rFonts w:ascii="Arial" w:hAnsi="Arial" w:cs="Arial"/>
        </w:rPr>
        <w:t>t.j</w:t>
      </w:r>
      <w:proofErr w:type="spellEnd"/>
      <w:r w:rsidR="004F3BFB" w:rsidRPr="004F3BFB">
        <w:rPr>
          <w:rFonts w:ascii="Arial" w:hAnsi="Arial" w:cs="Arial"/>
        </w:rPr>
        <w:t>. Dz. U. z 2023r. poz. 1605</w:t>
      </w:r>
      <w:r w:rsidR="003D72D7">
        <w:rPr>
          <w:rFonts w:ascii="Arial" w:hAnsi="Arial" w:cs="Arial"/>
        </w:rPr>
        <w:t xml:space="preserve"> ze </w:t>
      </w:r>
      <w:proofErr w:type="spellStart"/>
      <w:r w:rsidR="003D72D7">
        <w:rPr>
          <w:rFonts w:ascii="Arial" w:hAnsi="Arial" w:cs="Arial"/>
        </w:rPr>
        <w:t>zm</w:t>
      </w:r>
      <w:proofErr w:type="spellEnd"/>
      <w:r w:rsidR="004F3BFB" w:rsidRPr="004F3BFB">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541EC4F8" w14:textId="77777777" w:rsidR="001B365B" w:rsidRPr="007222F4" w:rsidRDefault="001B365B" w:rsidP="00F74153">
      <w:pPr>
        <w:spacing w:line="360" w:lineRule="auto"/>
        <w:jc w:val="both"/>
        <w:rPr>
          <w:rFonts w:ascii="Arial" w:hAnsi="Arial" w:cs="Arial"/>
        </w:rPr>
      </w:pPr>
    </w:p>
    <w:p w14:paraId="3B774306" w14:textId="77777777" w:rsidR="001B365B" w:rsidRPr="007222F4" w:rsidRDefault="001B365B" w:rsidP="00F74153">
      <w:pPr>
        <w:spacing w:line="360" w:lineRule="auto"/>
        <w:jc w:val="both"/>
        <w:rPr>
          <w:rFonts w:ascii="Arial" w:hAnsi="Arial" w:cs="Arial"/>
        </w:rPr>
      </w:pPr>
    </w:p>
    <w:p w14:paraId="69530A5B" w14:textId="77777777" w:rsidR="001B365B" w:rsidRPr="007222F4" w:rsidRDefault="001B365B" w:rsidP="00F74153">
      <w:pPr>
        <w:spacing w:line="360" w:lineRule="auto"/>
        <w:jc w:val="both"/>
        <w:rPr>
          <w:rFonts w:ascii="Arial" w:hAnsi="Arial" w:cs="Arial"/>
        </w:rPr>
      </w:pPr>
    </w:p>
    <w:p w14:paraId="31C12258"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594F6947" w14:textId="77777777" w:rsidR="001B365B" w:rsidRPr="007222F4" w:rsidRDefault="004F3BFB" w:rsidP="00F74153">
      <w:pPr>
        <w:spacing w:after="720" w:line="360" w:lineRule="auto"/>
        <w:ind w:left="5942"/>
        <w:rPr>
          <w:rFonts w:ascii="Arial" w:hAnsi="Arial" w:cs="Arial"/>
        </w:rPr>
      </w:pPr>
      <w:r w:rsidRPr="004F3BFB">
        <w:rPr>
          <w:rFonts w:ascii="Arial" w:hAnsi="Arial" w:cs="Arial"/>
        </w:rPr>
        <w:t>2024-08-14</w:t>
      </w:r>
    </w:p>
    <w:p w14:paraId="5686A46E" w14:textId="77777777" w:rsidR="001B365B" w:rsidRPr="007222F4" w:rsidRDefault="004F3BFB" w:rsidP="00F74153">
      <w:pPr>
        <w:spacing w:line="360" w:lineRule="auto"/>
        <w:ind w:left="5940"/>
        <w:rPr>
          <w:rFonts w:ascii="Arial" w:hAnsi="Arial" w:cs="Arial"/>
        </w:rPr>
      </w:pPr>
      <w:r w:rsidRPr="004F3BFB">
        <w:rPr>
          <w:rFonts w:ascii="Arial" w:hAnsi="Arial" w:cs="Arial"/>
        </w:rPr>
        <w:t xml:space="preserve">Marek </w:t>
      </w:r>
      <w:proofErr w:type="spellStart"/>
      <w:r w:rsidRPr="004F3BFB">
        <w:rPr>
          <w:rFonts w:ascii="Arial" w:hAnsi="Arial" w:cs="Arial"/>
        </w:rPr>
        <w:t>Wojtasz</w:t>
      </w:r>
      <w:proofErr w:type="spellEnd"/>
    </w:p>
    <w:p w14:paraId="065EEF6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3C550403" w14:textId="77777777" w:rsidR="003D72D7" w:rsidRPr="0043484F" w:rsidRDefault="001B365B" w:rsidP="003D72D7">
      <w:pPr>
        <w:pStyle w:val="Tekstpodstawowy"/>
        <w:spacing w:after="0" w:line="360" w:lineRule="auto"/>
        <w:ind w:left="360"/>
        <w:rPr>
          <w:rFonts w:ascii="Arial" w:hAnsi="Arial" w:cs="Arial"/>
        </w:rPr>
      </w:pPr>
      <w:r w:rsidRPr="007222F4">
        <w:rPr>
          <w:rFonts w:ascii="Arial" w:hAnsi="Arial" w:cs="Arial"/>
          <w:lang w:val="x-none"/>
        </w:rPr>
        <w:t xml:space="preserve"> </w:t>
      </w:r>
      <w:r w:rsidR="003D72D7" w:rsidRPr="0043484F">
        <w:rPr>
          <w:rFonts w:ascii="Arial" w:hAnsi="Arial" w:cs="Arial"/>
        </w:rPr>
        <w:t>Zespół Szkół Transportowo-Elektrycznych</w:t>
      </w:r>
      <w:r w:rsidR="003D72D7" w:rsidRPr="0043484F">
        <w:rPr>
          <w:rFonts w:ascii="Arial" w:hAnsi="Arial" w:cs="Arial"/>
        </w:rPr>
        <w:br/>
        <w:t xml:space="preserve"> Centrum Kształcenia Ustawicznego</w:t>
      </w:r>
    </w:p>
    <w:p w14:paraId="2487AF8C" w14:textId="70A138F0"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ul. K</w:t>
      </w:r>
      <w:r>
        <w:rPr>
          <w:rFonts w:ascii="Arial" w:hAnsi="Arial" w:cs="Arial"/>
        </w:rPr>
        <w:t>.</w:t>
      </w:r>
      <w:r w:rsidRPr="0043484F">
        <w:rPr>
          <w:rFonts w:ascii="Arial" w:hAnsi="Arial" w:cs="Arial"/>
        </w:rPr>
        <w:t xml:space="preserve"> Kantaka 6</w:t>
      </w:r>
    </w:p>
    <w:p w14:paraId="04665A24"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63-400 Ostrów Wielkopolski</w:t>
      </w:r>
    </w:p>
    <w:p w14:paraId="659CC71B"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Tel.: 62 736 67 09</w:t>
      </w:r>
    </w:p>
    <w:p w14:paraId="4A8F4135"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Adres poczty elektronicznej: </w:t>
      </w:r>
      <w:r w:rsidRPr="0043484F">
        <w:rPr>
          <w:rFonts w:ascii="Arial" w:hAnsi="Arial" w:cs="Arial"/>
          <w:color w:val="0000FF"/>
        </w:rPr>
        <w:t>zste@promax.media.pl</w:t>
      </w:r>
    </w:p>
    <w:p w14:paraId="0A14B549" w14:textId="58683AAA" w:rsidR="001B365B" w:rsidRPr="007222F4" w:rsidRDefault="000B5377" w:rsidP="003D72D7">
      <w:pPr>
        <w:spacing w:line="360" w:lineRule="auto"/>
        <w:ind w:left="360"/>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r w:rsidR="003D72D7" w:rsidRPr="004F3BFB">
        <w:rPr>
          <w:rFonts w:ascii="Arial" w:hAnsi="Arial" w:cs="Arial"/>
          <w:bCs/>
          <w:iCs/>
          <w:color w:val="0000FF"/>
          <w:lang w:val="x-none" w:eastAsia="x-none"/>
        </w:rPr>
        <w:t>https://platformazakupowa.pl/transakcja/967584</w:t>
      </w:r>
    </w:p>
    <w:p w14:paraId="577B75B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365F5F78" w14:textId="77777777"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Pr="007222F4">
        <w:rPr>
          <w:rFonts w:ascii="Arial" w:hAnsi="Arial" w:cs="Arial"/>
          <w:b/>
          <w:bCs/>
        </w:rPr>
        <w:t>Podstawowy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03DE59B6"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042449C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7F2FF72A"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4F3BFB" w:rsidRPr="004F3BFB">
        <w:rPr>
          <w:rFonts w:ascii="Arial" w:hAnsi="Arial" w:cs="Arial"/>
          <w:bCs/>
          <w:iCs/>
          <w:color w:val="0000FF"/>
          <w:lang w:val="x-none" w:eastAsia="x-none"/>
        </w:rPr>
        <w:t>https://platformazakupowa.pl/transakcja/967584</w:t>
      </w:r>
      <w:r w:rsidRPr="007222F4">
        <w:rPr>
          <w:rFonts w:ascii="Arial" w:hAnsi="Arial" w:cs="Arial"/>
          <w:bCs/>
          <w:iCs/>
          <w:color w:val="000000"/>
          <w:lang w:val="x-none" w:eastAsia="x-none"/>
        </w:rPr>
        <w:t xml:space="preserve"> (dalej jako: ”Platforma”).</w:t>
      </w:r>
    </w:p>
    <w:p w14:paraId="6E2A0136"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5C7D77AA" w14:textId="77777777" w:rsidR="001B365B" w:rsidRPr="007222F4" w:rsidRDefault="004F3BFB" w:rsidP="00F74153">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5464A91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34B8E779" w14:textId="77777777" w:rsidR="001B365B" w:rsidRPr="007222F4" w:rsidRDefault="004F3BFB"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3494E54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4F2D745E"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4F3BFB">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4F3BFB">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4F3BFB">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4F3BFB">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4F3BFB">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4F3BFB">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1DD6193C" w14:textId="724D1746"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4F3BFB" w:rsidRPr="004F3BFB">
        <w:rPr>
          <w:rFonts w:ascii="Arial" w:hAnsi="Arial" w:cs="Arial"/>
          <w:bCs/>
          <w:iCs/>
          <w:color w:val="000000"/>
          <w:lang w:val="x-none" w:eastAsia="x-none"/>
        </w:rPr>
        <w:t>(</w:t>
      </w:r>
      <w:proofErr w:type="spellStart"/>
      <w:r w:rsidR="004F3BFB" w:rsidRPr="004F3BFB">
        <w:rPr>
          <w:rFonts w:ascii="Arial" w:hAnsi="Arial" w:cs="Arial"/>
          <w:bCs/>
          <w:iCs/>
          <w:color w:val="000000"/>
          <w:lang w:val="x-none" w:eastAsia="x-none"/>
        </w:rPr>
        <w:t>t.j</w:t>
      </w:r>
      <w:proofErr w:type="spellEnd"/>
      <w:r w:rsidR="004F3BFB" w:rsidRPr="004F3BFB">
        <w:rPr>
          <w:rFonts w:ascii="Arial" w:hAnsi="Arial" w:cs="Arial"/>
          <w:bCs/>
          <w:iCs/>
          <w:color w:val="000000"/>
          <w:lang w:val="x-none" w:eastAsia="x-none"/>
        </w:rPr>
        <w:t>. Dz. U. z 2023r. poz. 1605</w:t>
      </w:r>
      <w:r w:rsidR="003D72D7">
        <w:rPr>
          <w:rFonts w:ascii="Arial" w:hAnsi="Arial" w:cs="Arial"/>
          <w:bCs/>
          <w:iCs/>
          <w:color w:val="000000"/>
          <w:lang w:val="x-none" w:eastAsia="x-none"/>
        </w:rPr>
        <w:t xml:space="preserve"> ze zm.</w:t>
      </w:r>
      <w:r w:rsidR="004F3BFB" w:rsidRPr="004F3BFB">
        <w:rPr>
          <w:rFonts w:ascii="Arial" w:hAnsi="Arial" w:cs="Arial"/>
          <w:bCs/>
          <w:iCs/>
          <w:color w:val="000000"/>
          <w:lang w:val="x-none" w:eastAsia="x-none"/>
        </w:rPr>
        <w:t>)</w:t>
      </w:r>
      <w:r w:rsidRPr="007222F4">
        <w:rPr>
          <w:rFonts w:ascii="Arial" w:hAnsi="Arial" w:cs="Arial"/>
          <w:bCs/>
          <w:iCs/>
          <w:color w:val="000000"/>
          <w:lang w:eastAsia="x-none"/>
        </w:rPr>
        <w:t>.</w:t>
      </w:r>
    </w:p>
    <w:p w14:paraId="3992D98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51AFFBDD"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4F3BFB" w:rsidRPr="004F3BFB">
        <w:rPr>
          <w:rFonts w:ascii="Arial" w:hAnsi="Arial" w:cs="Arial"/>
          <w:b/>
          <w:bCs/>
          <w:iCs/>
          <w:color w:val="000000"/>
          <w:lang w:val="x-none" w:eastAsia="x-none"/>
        </w:rPr>
        <w:t>Remont dachu na budynku E przy ul. Wolności 10</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4F3BFB" w:rsidRPr="007222F4" w14:paraId="051F3003" w14:textId="77777777" w:rsidTr="00F53E63">
        <w:tc>
          <w:tcPr>
            <w:tcW w:w="8651" w:type="dxa"/>
            <w:tcBorders>
              <w:top w:val="single" w:sz="4" w:space="0" w:color="auto"/>
              <w:left w:val="single" w:sz="4" w:space="0" w:color="auto"/>
              <w:bottom w:val="single" w:sz="4" w:space="0" w:color="auto"/>
              <w:right w:val="single" w:sz="4" w:space="0" w:color="auto"/>
            </w:tcBorders>
            <w:hideMark/>
          </w:tcPr>
          <w:p w14:paraId="675E35BC" w14:textId="77777777" w:rsidR="004F3BFB" w:rsidRPr="007222F4" w:rsidRDefault="004F3BFB" w:rsidP="003D72D7">
            <w:pPr>
              <w:spacing w:before="80" w:after="120" w:line="276" w:lineRule="auto"/>
              <w:rPr>
                <w:rFonts w:ascii="Arial" w:hAnsi="Arial" w:cs="Arial"/>
              </w:rPr>
            </w:pPr>
            <w:r w:rsidRPr="007222F4">
              <w:rPr>
                <w:rFonts w:ascii="Arial" w:hAnsi="Arial" w:cs="Arial"/>
                <w:b/>
              </w:rPr>
              <w:t xml:space="preserve">Wspólny Słownik Zamówień: </w:t>
            </w:r>
            <w:r w:rsidRPr="004F3BFB">
              <w:rPr>
                <w:rFonts w:ascii="Arial" w:hAnsi="Arial" w:cs="Arial"/>
              </w:rPr>
              <w:t>45000000-7 - Roboty budowlane, 45452000-0 - Zewnętrzne czyszczenie budynków, 45100000-8 - Przygotowanie terenu pod budowę, 45113000-2 - Roboty na placu budowy, 45421000-4 - Roboty w zakresie stolarki budowlanej, 45261000-4 - Wykonywanie pokryć i konstrukcji dachowych oraz podobne roboty</w:t>
            </w:r>
            <w:r w:rsidRPr="007222F4">
              <w:rPr>
                <w:rFonts w:ascii="Arial" w:hAnsi="Arial" w:cs="Arial"/>
              </w:rPr>
              <w:t xml:space="preserve"> </w:t>
            </w:r>
          </w:p>
          <w:p w14:paraId="24404F15" w14:textId="77777777" w:rsidR="004F3BFB" w:rsidRPr="007222F4" w:rsidRDefault="004F3BFB" w:rsidP="003D72D7">
            <w:pPr>
              <w:spacing w:before="80" w:after="60" w:line="276" w:lineRule="auto"/>
              <w:rPr>
                <w:rFonts w:ascii="Arial" w:hAnsi="Arial" w:cs="Arial"/>
                <w:b/>
              </w:rPr>
            </w:pPr>
            <w:r w:rsidRPr="007222F4">
              <w:rPr>
                <w:rFonts w:ascii="Arial" w:hAnsi="Arial" w:cs="Arial"/>
              </w:rPr>
              <w:t>Szczegółowy opis przedmiotu zamówienia:</w:t>
            </w:r>
          </w:p>
          <w:p w14:paraId="2C1616C4" w14:textId="3F957DD8" w:rsidR="004F3BFB" w:rsidRPr="004F3BFB" w:rsidRDefault="004F3BFB" w:rsidP="003D72D7">
            <w:pPr>
              <w:spacing w:after="60" w:line="276" w:lineRule="auto"/>
              <w:jc w:val="both"/>
              <w:rPr>
                <w:rFonts w:ascii="Arial" w:hAnsi="Arial" w:cs="Arial"/>
              </w:rPr>
            </w:pPr>
            <w:r w:rsidRPr="004F3BFB">
              <w:rPr>
                <w:rFonts w:ascii="Arial" w:hAnsi="Arial" w:cs="Arial"/>
              </w:rPr>
              <w:t>Prace wchodzące w skład zamówienia obejmują roboty dotyczące remontu dachu na budynku E przy ul. Wolności 10 w Ostrowie Wielkopolskim w zakresie</w:t>
            </w:r>
            <w:r w:rsidR="003D72D7">
              <w:rPr>
                <w:rFonts w:ascii="Arial" w:hAnsi="Arial" w:cs="Arial"/>
              </w:rPr>
              <w:t xml:space="preserve"> </w:t>
            </w:r>
            <w:r w:rsidRPr="004F3BFB">
              <w:rPr>
                <w:rFonts w:ascii="Arial" w:hAnsi="Arial" w:cs="Arial"/>
              </w:rPr>
              <w:t>naprawy nieszczelności naświetli dachowych oraz naprawy nieszczelności pokrycia dachowego, zwłaszcza przy przejściach instalacji przez dach.</w:t>
            </w:r>
          </w:p>
          <w:p w14:paraId="66742CC6" w14:textId="568C8F9E" w:rsidR="004F3BFB" w:rsidRPr="004F3BFB" w:rsidRDefault="004F3BFB" w:rsidP="003D72D7">
            <w:pPr>
              <w:spacing w:after="60" w:line="276" w:lineRule="auto"/>
              <w:jc w:val="both"/>
              <w:rPr>
                <w:rFonts w:ascii="Arial" w:hAnsi="Arial" w:cs="Arial"/>
              </w:rPr>
            </w:pPr>
            <w:r w:rsidRPr="004F3BFB">
              <w:rPr>
                <w:rFonts w:ascii="Arial" w:hAnsi="Arial" w:cs="Arial"/>
              </w:rPr>
              <w:t>Prace wokół naświetli dachu: badania szczelności świetlików, roboty przygotowawcze, roboty demontażowe i naprawcze, badania szczelności po zakoń</w:t>
            </w:r>
            <w:r w:rsidR="003D72D7">
              <w:rPr>
                <w:rFonts w:ascii="Arial" w:hAnsi="Arial" w:cs="Arial"/>
              </w:rPr>
              <w:t>c</w:t>
            </w:r>
            <w:r w:rsidRPr="004F3BFB">
              <w:rPr>
                <w:rFonts w:ascii="Arial" w:hAnsi="Arial" w:cs="Arial"/>
              </w:rPr>
              <w:t xml:space="preserve">zeniu prac, prace malarskie. </w:t>
            </w:r>
          </w:p>
          <w:p w14:paraId="11E6A464" w14:textId="77777777" w:rsidR="004F3BFB" w:rsidRPr="004F3BFB" w:rsidRDefault="004F3BFB" w:rsidP="003D72D7">
            <w:pPr>
              <w:spacing w:after="60" w:line="276" w:lineRule="auto"/>
              <w:jc w:val="both"/>
              <w:rPr>
                <w:rFonts w:ascii="Arial" w:hAnsi="Arial" w:cs="Arial"/>
              </w:rPr>
            </w:pPr>
            <w:r w:rsidRPr="004F3BFB">
              <w:rPr>
                <w:rFonts w:ascii="Arial" w:hAnsi="Arial" w:cs="Arial"/>
              </w:rPr>
              <w:t xml:space="preserve">Zamówienie obejmuje także inne prace budowlane dotyczące dachu, w których skład wchodzą m.in. przywrócenie szczelności </w:t>
            </w:r>
            <w:proofErr w:type="spellStart"/>
            <w:r w:rsidRPr="004F3BFB">
              <w:rPr>
                <w:rFonts w:ascii="Arial" w:hAnsi="Arial" w:cs="Arial"/>
              </w:rPr>
              <w:t>odprowadzeń</w:t>
            </w:r>
            <w:proofErr w:type="spellEnd"/>
            <w:r w:rsidRPr="004F3BFB">
              <w:rPr>
                <w:rFonts w:ascii="Arial" w:hAnsi="Arial" w:cs="Arial"/>
              </w:rPr>
              <w:t xml:space="preserve"> połaciowych podciśnieniowych, naprawa miejsc przejść instalacji przez dach, naprawa przelewów awaryjnych. </w:t>
            </w:r>
          </w:p>
          <w:p w14:paraId="583D387D" w14:textId="07D0EE31" w:rsidR="004F3BFB" w:rsidRPr="004F3BFB" w:rsidRDefault="004F3BFB" w:rsidP="003D72D7">
            <w:pPr>
              <w:spacing w:after="60" w:line="276" w:lineRule="auto"/>
              <w:jc w:val="both"/>
              <w:rPr>
                <w:rFonts w:ascii="Arial" w:hAnsi="Arial" w:cs="Arial"/>
              </w:rPr>
            </w:pPr>
            <w:r w:rsidRPr="004F3BFB">
              <w:rPr>
                <w:rFonts w:ascii="Arial" w:hAnsi="Arial" w:cs="Arial"/>
              </w:rPr>
              <w:t xml:space="preserve">Szczegółowe dane, opisy, dokumentacje znajdują się w </w:t>
            </w:r>
            <w:r w:rsidR="003D72D7">
              <w:rPr>
                <w:rFonts w:ascii="Arial" w:hAnsi="Arial" w:cs="Arial"/>
              </w:rPr>
              <w:t xml:space="preserve">STWIOR, opracowaniach fotograficznych, wytycznych Zamawiającego oraz innych </w:t>
            </w:r>
            <w:r w:rsidRPr="004F3BFB">
              <w:rPr>
                <w:rFonts w:ascii="Arial" w:hAnsi="Arial" w:cs="Arial"/>
              </w:rPr>
              <w:t xml:space="preserve">załącznikach i dokumentach opublikowanych na stronie prowadzonego postępowania. </w:t>
            </w:r>
          </w:p>
          <w:p w14:paraId="3FACFB09" w14:textId="77777777" w:rsidR="004F3BFB" w:rsidRPr="004F3BFB" w:rsidRDefault="004F3BFB" w:rsidP="003D72D7">
            <w:pPr>
              <w:spacing w:after="60" w:line="276" w:lineRule="auto"/>
              <w:jc w:val="both"/>
              <w:rPr>
                <w:rFonts w:ascii="Arial" w:hAnsi="Arial" w:cs="Arial"/>
              </w:rPr>
            </w:pPr>
          </w:p>
          <w:p w14:paraId="4F375D9D" w14:textId="77777777" w:rsidR="004F3BFB" w:rsidRDefault="004F3BFB" w:rsidP="003D72D7">
            <w:pPr>
              <w:spacing w:after="60" w:line="276" w:lineRule="auto"/>
              <w:jc w:val="both"/>
              <w:rPr>
                <w:rFonts w:ascii="Arial" w:hAnsi="Arial" w:cs="Arial"/>
              </w:rPr>
            </w:pPr>
            <w:r w:rsidRPr="004F3BFB">
              <w:rPr>
                <w:rFonts w:ascii="Arial" w:hAnsi="Arial" w:cs="Arial"/>
              </w:rPr>
              <w:t>Wszystkie roboty muszą być kompletne z punktu widzenia celu któremu mają służyć.</w:t>
            </w:r>
          </w:p>
          <w:p w14:paraId="7F3A0965" w14:textId="0CAEAFA3" w:rsidR="003D72D7" w:rsidRPr="00C06261" w:rsidRDefault="003D72D7" w:rsidP="003D72D7">
            <w:pPr>
              <w:spacing w:after="120" w:line="276" w:lineRule="auto"/>
              <w:jc w:val="both"/>
              <w:rPr>
                <w:rFonts w:ascii="Arial" w:hAnsi="Arial" w:cs="Arial"/>
              </w:rPr>
            </w:pPr>
            <w:r w:rsidRPr="00C06261">
              <w:rPr>
                <w:rFonts w:ascii="Arial" w:hAnsi="Arial" w:cs="Arial"/>
              </w:rPr>
              <w:t xml:space="preserve">Zamawiający zwraca uwagę, iż prace będą się odbywać się na obiekcie w którym trwa nauczanie i przebywa młodzież. </w:t>
            </w:r>
            <w:r>
              <w:rPr>
                <w:rFonts w:ascii="Arial" w:hAnsi="Arial" w:cs="Arial"/>
              </w:rPr>
              <w:t>Dlatego też zwraca się szczególną uwagę na oznaczenie, zabezpieczenie robót oraz ich terminowe wykonanie</w:t>
            </w:r>
            <w:r w:rsidRPr="00C06261">
              <w:rPr>
                <w:rFonts w:ascii="Arial" w:hAnsi="Arial" w:cs="Arial"/>
              </w:rPr>
              <w:t>.</w:t>
            </w:r>
          </w:p>
          <w:p w14:paraId="3590E713" w14:textId="77777777" w:rsidR="003D72D7" w:rsidRPr="00C06261" w:rsidRDefault="003D72D7" w:rsidP="003D72D7">
            <w:pPr>
              <w:spacing w:after="120" w:line="276" w:lineRule="auto"/>
              <w:jc w:val="both"/>
              <w:rPr>
                <w:rFonts w:ascii="Arial" w:hAnsi="Arial" w:cs="Arial"/>
              </w:rPr>
            </w:pPr>
            <w:r w:rsidRPr="00C06261">
              <w:rPr>
                <w:rFonts w:ascii="Arial" w:hAnsi="Arial" w:cs="Arial"/>
              </w:rPr>
              <w:t xml:space="preserve">Zamawiający dołożył należytej staranności w celu wyeliminowania z dokumentów zamówienia wszelkich nazw własnych. Jeżeli jednak znajduje się </w:t>
            </w:r>
            <w:r>
              <w:rPr>
                <w:rFonts w:ascii="Arial" w:hAnsi="Arial" w:cs="Arial"/>
              </w:rPr>
              <w:t xml:space="preserve">w nich </w:t>
            </w:r>
            <w:r w:rsidRPr="00C06261">
              <w:rPr>
                <w:rFonts w:ascii="Arial" w:hAnsi="Arial" w:cs="Arial"/>
              </w:rPr>
              <w:t xml:space="preserve">wskazanie znaków towarowych, patentów lub </w:t>
            </w:r>
            <w:r w:rsidRPr="00C11271">
              <w:rPr>
                <w:rFonts w:ascii="Arial" w:hAnsi="Arial" w:cs="Arial"/>
              </w:rPr>
              <w:t>pochodzenia,</w:t>
            </w:r>
            <w:r w:rsidRPr="00C06261">
              <w:rPr>
                <w:rFonts w:ascii="Arial" w:hAnsi="Arial" w:cs="Arial"/>
              </w:rPr>
              <w:t xml:space="preserve"> źródła lub szczególnego procesu, który charakteryzuje produkty lub usługi dostarczane przez konkretnego wykonawcę (nazwy własne), a Zamawiający nie określił </w:t>
            </w:r>
            <w:r w:rsidRPr="00C06261">
              <w:rPr>
                <w:rFonts w:ascii="Arial" w:hAnsi="Arial" w:cs="Arial"/>
              </w:rPr>
              <w:lastRenderedPageBreak/>
              <w:t xml:space="preserve">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14:paraId="5FD0B1D1" w14:textId="2E1A61B3" w:rsidR="003D72D7" w:rsidRDefault="003D72D7" w:rsidP="003D72D7">
            <w:pPr>
              <w:spacing w:after="120" w:line="276" w:lineRule="auto"/>
              <w:jc w:val="both"/>
              <w:rPr>
                <w:rFonts w:ascii="Arial" w:hAnsi="Arial" w:cs="Arial"/>
              </w:rPr>
            </w:pPr>
            <w:r w:rsidRPr="00C06261">
              <w:rPr>
                <w:rFonts w:ascii="Arial" w:hAnsi="Arial" w:cs="Arial"/>
              </w:rPr>
              <w:t>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wraz z ofertą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4A235CB4" w14:textId="5576A0DB" w:rsidR="003D72D7" w:rsidRDefault="003D72D7" w:rsidP="003D72D7">
            <w:pPr>
              <w:spacing w:after="120" w:line="276" w:lineRule="auto"/>
              <w:jc w:val="both"/>
              <w:rPr>
                <w:rFonts w:ascii="Arial" w:hAnsi="Arial" w:cs="Arial"/>
              </w:rPr>
            </w:pPr>
            <w:r>
              <w:rPr>
                <w:rFonts w:ascii="Arial" w:hAnsi="Arial" w:cs="Arial"/>
              </w:rPr>
              <w:t>Zamawiający dopuszcza oferty równoważne.</w:t>
            </w:r>
          </w:p>
          <w:p w14:paraId="6A276A20" w14:textId="77777777" w:rsidR="003D72D7" w:rsidRPr="007222F4" w:rsidRDefault="003D72D7" w:rsidP="003D72D7">
            <w:pPr>
              <w:spacing w:after="60" w:line="276" w:lineRule="auto"/>
              <w:jc w:val="both"/>
              <w:rPr>
                <w:rFonts w:ascii="Arial" w:hAnsi="Arial" w:cs="Arial"/>
              </w:rPr>
            </w:pPr>
          </w:p>
        </w:tc>
      </w:tr>
    </w:tbl>
    <w:p w14:paraId="18818329"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918BD8"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59AEB00A"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eastAsia="x-none"/>
        </w:rPr>
      </w:pPr>
      <w:r w:rsidRPr="004F3BFB">
        <w:rPr>
          <w:rFonts w:ascii="Arial" w:hAnsi="Arial" w:cs="Arial"/>
          <w:bCs/>
          <w:iCs/>
          <w:color w:val="000000"/>
          <w:lang w:eastAsia="x-none"/>
        </w:rPr>
        <w:t>Zamawiający odstąpił od dzielenia zamówienia na części ze względów organizacyjnych, technicznych, funkcjonalnych i użytkowych. podział groziłby nadmiernymi trudnościami skoordynowania większej liczby wykonawców realizujących poszczególne części zamówienia. To z kolei mogłoby uniemożliwić prawidłową realizację zamówienia czy wpłynąć na pogorszenie jakości wykonywanych prac. Podział zamówienia spowodowałby również wzrost kosztów jego realizacji. Zamawiający rozważając celowość podziału zamówienia na części uznał, iż wielkość oraz przedmiot zamówienia nie stanowi ograniczenia zasady równego traktowania i uczciwej konkurencyjności dla małych i średnich przedsiębiorstw.</w:t>
      </w:r>
    </w:p>
    <w:p w14:paraId="1DA44FE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439AAD82"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val="x-none" w:eastAsia="x-none"/>
        </w:rPr>
      </w:pPr>
      <w:r w:rsidRPr="004F3BFB">
        <w:rPr>
          <w:rFonts w:ascii="Arial" w:hAnsi="Arial" w:cs="Arial"/>
          <w:bCs/>
          <w:iCs/>
          <w:color w:val="000000"/>
          <w:lang w:val="x-none" w:eastAsia="x-none"/>
        </w:rPr>
        <w:t>Zamawiający nie dopuszcza składania ofert wariantowych</w:t>
      </w:r>
    </w:p>
    <w:p w14:paraId="1FFF247A" w14:textId="77777777" w:rsidR="004F3BFB" w:rsidRPr="007222F4" w:rsidRDefault="001B365B" w:rsidP="004F3BFB">
      <w:pPr>
        <w:tabs>
          <w:tab w:val="left" w:pos="708"/>
        </w:tabs>
        <w:spacing w:before="120" w:line="360" w:lineRule="auto"/>
        <w:ind w:left="680"/>
        <w:jc w:val="both"/>
        <w:outlineLvl w:val="1"/>
        <w:rPr>
          <w:rFonts w:ascii="Arial" w:hAnsi="Arial" w:cs="Arial"/>
          <w:bCs/>
          <w:iCs/>
          <w:lang w:val="x-none" w:eastAsia="x-none"/>
        </w:rPr>
      </w:pPr>
      <w:r w:rsidRPr="007222F4">
        <w:rPr>
          <w:rFonts w:ascii="Arial" w:hAnsi="Arial" w:cs="Arial"/>
          <w:bCs/>
          <w:iCs/>
          <w:color w:val="000000"/>
          <w:lang w:eastAsia="x-none"/>
        </w:rPr>
        <w:t xml:space="preserve"> </w:t>
      </w:r>
    </w:p>
    <w:p w14:paraId="6AAC5337" w14:textId="021E7BFF"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Miejsce realizacji: </w:t>
      </w:r>
      <w:r w:rsidR="004F3BFB" w:rsidRPr="004F3BFB">
        <w:rPr>
          <w:rFonts w:ascii="Arial" w:hAnsi="Arial" w:cs="Arial"/>
          <w:bCs/>
          <w:iCs/>
          <w:color w:val="000000"/>
          <w:lang w:val="x-none" w:eastAsia="x-none"/>
        </w:rPr>
        <w:t>Budynek Centrum Kształcenia Zawodowego</w:t>
      </w:r>
      <w:r w:rsidR="003D72D7">
        <w:rPr>
          <w:rFonts w:ascii="Arial" w:hAnsi="Arial" w:cs="Arial"/>
          <w:bCs/>
          <w:iCs/>
          <w:color w:val="000000"/>
          <w:lang w:val="x-none" w:eastAsia="x-none"/>
        </w:rPr>
        <w:t xml:space="preserve"> tzw. </w:t>
      </w:r>
      <w:r w:rsidR="004F3BFB" w:rsidRPr="004F3BFB">
        <w:rPr>
          <w:rFonts w:ascii="Arial" w:hAnsi="Arial" w:cs="Arial"/>
          <w:bCs/>
          <w:iCs/>
          <w:color w:val="000000"/>
          <w:lang w:val="x-none" w:eastAsia="x-none"/>
        </w:rPr>
        <w:t>"CKP", ul. Wolności 10 w Ostrowie Wielkopolskim</w:t>
      </w:r>
      <w:r w:rsidRPr="007222F4">
        <w:rPr>
          <w:rFonts w:ascii="Arial" w:hAnsi="Arial" w:cs="Arial"/>
          <w:bCs/>
          <w:iCs/>
          <w:color w:val="000000"/>
          <w:lang w:val="x-none" w:eastAsia="x-none"/>
        </w:rPr>
        <w:t>.</w:t>
      </w:r>
    </w:p>
    <w:p w14:paraId="70014FF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7D661258" w14:textId="77777777" w:rsidR="001B365B" w:rsidRPr="007222F4" w:rsidRDefault="004F3BFB" w:rsidP="00F74153">
      <w:pPr>
        <w:tabs>
          <w:tab w:val="left" w:pos="708"/>
        </w:tabs>
        <w:spacing w:before="120" w:line="360" w:lineRule="auto"/>
        <w:ind w:left="426"/>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zamówień</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o których mowa w art. </w:t>
      </w:r>
      <w:r w:rsidRPr="007222F4">
        <w:rPr>
          <w:rFonts w:ascii="Arial" w:hAnsi="Arial" w:cs="Arial"/>
          <w:bCs/>
          <w:iCs/>
          <w:color w:val="000000"/>
          <w:lang w:eastAsia="x-none"/>
        </w:rPr>
        <w:t>214</w:t>
      </w:r>
      <w:r w:rsidRPr="007222F4">
        <w:rPr>
          <w:rFonts w:ascii="Arial" w:hAnsi="Arial" w:cs="Arial"/>
          <w:bCs/>
          <w:iCs/>
          <w:color w:val="000000"/>
          <w:lang w:val="x-none" w:eastAsia="x-none"/>
        </w:rPr>
        <w:t xml:space="preserve"> ust. 1 pkt </w:t>
      </w:r>
      <w:r w:rsidRPr="007222F4">
        <w:rPr>
          <w:rFonts w:ascii="Arial" w:hAnsi="Arial" w:cs="Arial"/>
          <w:bCs/>
          <w:iCs/>
          <w:color w:val="000000"/>
          <w:lang w:eastAsia="x-none"/>
        </w:rPr>
        <w:t>7</w:t>
      </w:r>
      <w:r w:rsidRPr="007222F4">
        <w:rPr>
          <w:rFonts w:ascii="Arial" w:hAnsi="Arial" w:cs="Arial"/>
          <w:bCs/>
          <w:iCs/>
          <w:color w:val="000000"/>
          <w:lang w:val="x-none" w:eastAsia="x-none"/>
        </w:rPr>
        <w:t xml:space="preserve"> i </w:t>
      </w:r>
      <w:r w:rsidRPr="007222F4">
        <w:rPr>
          <w:rFonts w:ascii="Arial" w:hAnsi="Arial" w:cs="Arial"/>
          <w:bCs/>
          <w:iCs/>
          <w:color w:val="000000"/>
          <w:lang w:eastAsia="x-none"/>
        </w:rPr>
        <w:t xml:space="preserve">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4FDAA2C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11A42415" w14:textId="77777777"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4F3BFB" w:rsidRPr="004F3BFB">
        <w:rPr>
          <w:rFonts w:ascii="Arial" w:hAnsi="Arial" w:cs="Arial"/>
          <w:b/>
          <w:bCs/>
          <w:iCs/>
          <w:color w:val="000000"/>
          <w:lang w:val="x-none" w:eastAsia="x-none"/>
        </w:rPr>
        <w:t>14 dni od daty udzielenia zamówienia</w:t>
      </w:r>
      <w:r w:rsidRPr="007222F4">
        <w:rPr>
          <w:rFonts w:ascii="Arial" w:hAnsi="Arial" w:cs="Arial"/>
          <w:bCs/>
          <w:iCs/>
          <w:color w:val="000000"/>
          <w:lang w:eastAsia="x-none"/>
        </w:rPr>
        <w:t>.</w:t>
      </w:r>
    </w:p>
    <w:p w14:paraId="6109076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326DE91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3D93D5B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6B79EC4C" w14:textId="77777777" w:rsidR="004F3BFB" w:rsidRPr="00F74153" w:rsidRDefault="004F3BFB" w:rsidP="004F3BFB">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F3BFB" w:rsidRPr="007222F4" w14:paraId="5AD855D6" w14:textId="77777777" w:rsidTr="00F53E63">
        <w:tc>
          <w:tcPr>
            <w:tcW w:w="720" w:type="dxa"/>
            <w:tcBorders>
              <w:top w:val="single" w:sz="4" w:space="0" w:color="auto"/>
              <w:left w:val="single" w:sz="4" w:space="0" w:color="auto"/>
              <w:bottom w:val="single" w:sz="4" w:space="0" w:color="auto"/>
              <w:right w:val="single" w:sz="4" w:space="0" w:color="auto"/>
            </w:tcBorders>
            <w:vAlign w:val="center"/>
            <w:hideMark/>
          </w:tcPr>
          <w:p w14:paraId="3F6B0942" w14:textId="77777777" w:rsidR="004F3BFB" w:rsidRPr="005D4A02" w:rsidRDefault="004F3BFB" w:rsidP="00F53E63">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084F0751" w14:textId="77777777" w:rsidR="004F3BFB" w:rsidRPr="005D4A02" w:rsidRDefault="004F3BFB" w:rsidP="00F53E63">
            <w:pPr>
              <w:spacing w:before="120" w:after="120" w:line="276" w:lineRule="auto"/>
              <w:rPr>
                <w:rFonts w:ascii="Arial" w:hAnsi="Arial" w:cs="Arial"/>
              </w:rPr>
            </w:pPr>
            <w:r w:rsidRPr="005D4A02">
              <w:rPr>
                <w:rFonts w:ascii="Arial" w:hAnsi="Arial" w:cs="Arial"/>
                <w:b/>
              </w:rPr>
              <w:t>Warunki udziału w postępowaniu</w:t>
            </w:r>
          </w:p>
        </w:tc>
      </w:tr>
      <w:tr w:rsidR="004F3BFB" w:rsidRPr="007222F4" w14:paraId="094627ED"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3861E169"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1E115DDA"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Sytuacja ekonomiczna lub finansowa</w:t>
            </w:r>
          </w:p>
          <w:p w14:paraId="1B4A2C78"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0798BAE2"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r w:rsidR="004F3BFB" w:rsidRPr="007222F4" w14:paraId="4138F216"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63766EEF"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18ABDBC"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Zdolność techniczna lub zawodowa</w:t>
            </w:r>
          </w:p>
          <w:p w14:paraId="529DB940"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7D8B1EE"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lastRenderedPageBreak/>
              <w:t>O udzielenie zamówienia publicznego mogą ubiegać się wykonawcy, którzy wykażą iż spełniają łącznie dwa następujące warunki:</w:t>
            </w:r>
          </w:p>
          <w:p w14:paraId="1F2EBD99"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 xml:space="preserve">1. Wykonawca ubiegający się o udzielenie zamówienia w okresie ostatnich pięciu lat przed upływem terminu składania ofert, a jeżeli okres prowadzenia działalności jest krótszy - w tym okresie, wykonał co najmniej jedno zadanie polegające na renowacji, wymianie, naprawie, uszczelnieniu bądź montażu stolarki okiennej o wartości co najmniej 70 000 zł; </w:t>
            </w:r>
          </w:p>
          <w:p w14:paraId="5F2C4AA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2. Wykonawca ubiegający się o udzielenie zamówienia dysponuje kierownikiem budowy - posiadającym uprawnienia budowlane do kierowania robotami budowlanymi w specjalności </w:t>
            </w:r>
            <w:proofErr w:type="spellStart"/>
            <w:r w:rsidRPr="004F3BFB">
              <w:rPr>
                <w:rFonts w:ascii="Arial" w:hAnsi="Arial" w:cs="Arial"/>
              </w:rPr>
              <w:t>konstrukcyjno</w:t>
            </w:r>
            <w:proofErr w:type="spellEnd"/>
            <w:r w:rsidRPr="004F3BFB">
              <w:rPr>
                <w:rFonts w:ascii="Arial" w:hAnsi="Arial" w:cs="Arial"/>
              </w:rPr>
              <w:t xml:space="preserve"> - budowlanej bez ograniczeń.</w:t>
            </w:r>
          </w:p>
        </w:tc>
      </w:tr>
      <w:tr w:rsidR="004F3BFB" w:rsidRPr="007222F4" w14:paraId="39C374F2"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40AC14C7"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24A5E784"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Zdolność do występowania w obrocie gospodarczym</w:t>
            </w:r>
          </w:p>
          <w:p w14:paraId="0BAF88E6"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823A024"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r w:rsidR="004F3BFB" w:rsidRPr="007222F4" w14:paraId="251FFECD"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1A6A490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7A802E3D"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Uprawnienia do prowadzenia określonej działalności gospodarczej lub zawodowej, o ile wynika to z odrębnych przepisów</w:t>
            </w:r>
          </w:p>
          <w:p w14:paraId="227AC9CE"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B9CB030"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bl>
    <w:p w14:paraId="345AB37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Podstawy wykluczenia wykonawcy Z POSTĘPOWANIA</w:t>
      </w:r>
    </w:p>
    <w:p w14:paraId="16A45585" w14:textId="77777777" w:rsidR="001945A0"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39718F02"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 xml:space="preserve">którego zachodzą podstawy wykluczenia określone w art. 108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54880256"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155BF0" w:rsidRPr="00155BF0">
        <w:rPr>
          <w:rFonts w:ascii="Arial" w:hAnsi="Arial" w:cs="Arial"/>
          <w:bCs/>
          <w:iCs/>
          <w:color w:val="000000"/>
          <w:lang w:val="x-none" w:eastAsia="x-none"/>
        </w:rPr>
        <w:t>t.j</w:t>
      </w:r>
      <w:proofErr w:type="spellEnd"/>
      <w:r w:rsidR="00155BF0" w:rsidRPr="00155BF0">
        <w:rPr>
          <w:rFonts w:ascii="Arial" w:hAnsi="Arial" w:cs="Arial"/>
          <w:bCs/>
          <w:iCs/>
          <w:color w:val="000000"/>
          <w:lang w:val="x-none" w:eastAsia="x-none"/>
        </w:rPr>
        <w:t>. Dz.U. z 2023r. poz. 1497</w:t>
      </w:r>
      <w:r w:rsidRPr="007222F4">
        <w:rPr>
          <w:rFonts w:ascii="Arial" w:hAnsi="Arial" w:cs="Arial"/>
          <w:bCs/>
          <w:iCs/>
          <w:color w:val="000000"/>
          <w:lang w:val="x-none" w:eastAsia="x-none"/>
        </w:rPr>
        <w:t>).</w:t>
      </w:r>
    </w:p>
    <w:p w14:paraId="00CE8971" w14:textId="77777777" w:rsidR="004F3BFB" w:rsidRPr="007222F4" w:rsidRDefault="004F3BFB" w:rsidP="004F3BFB">
      <w:pPr>
        <w:tabs>
          <w:tab w:val="left" w:pos="708"/>
        </w:tabs>
        <w:spacing w:line="360" w:lineRule="auto"/>
        <w:ind w:left="680"/>
        <w:jc w:val="both"/>
        <w:outlineLvl w:val="1"/>
        <w:rPr>
          <w:rFonts w:ascii="Arial" w:hAnsi="Arial" w:cs="Arial"/>
          <w:bCs/>
          <w:iCs/>
          <w:color w:val="000000"/>
          <w:sz w:val="16"/>
          <w:szCs w:val="16"/>
          <w:lang w:val="x-none" w:eastAsia="x-none"/>
        </w:rPr>
      </w:pPr>
    </w:p>
    <w:p w14:paraId="0E7B729F" w14:textId="77777777" w:rsidR="004F3BFB" w:rsidRPr="007222F4" w:rsidRDefault="004F3BFB" w:rsidP="004F3BFB">
      <w:pPr>
        <w:pStyle w:val="Nagwek2"/>
        <w:spacing w:line="360" w:lineRule="auto"/>
        <w:rPr>
          <w:rFonts w:ascii="Arial" w:hAnsi="Arial" w:cs="Arial"/>
        </w:rPr>
      </w:pPr>
      <w:r w:rsidRPr="007222F4">
        <w:rPr>
          <w:rFonts w:ascii="Arial" w:hAnsi="Arial" w:cs="Arial"/>
        </w:rPr>
        <w:t xml:space="preserve">Zamawiający, </w:t>
      </w:r>
      <w:r w:rsidRPr="007222F4">
        <w:rPr>
          <w:rFonts w:ascii="Arial" w:hAnsi="Arial" w:cs="Arial"/>
          <w:lang w:val="pl-PL"/>
        </w:rPr>
        <w:t xml:space="preserve">na podstawie art. 109 ust. 1 ustawy </w:t>
      </w:r>
      <w:proofErr w:type="spellStart"/>
      <w:r w:rsidRPr="007222F4">
        <w:rPr>
          <w:rFonts w:ascii="Arial" w:hAnsi="Arial" w:cs="Arial"/>
          <w:lang w:val="pl-PL"/>
        </w:rPr>
        <w:t>Pzp</w:t>
      </w:r>
      <w:proofErr w:type="spellEnd"/>
      <w:r w:rsidRPr="007222F4">
        <w:rPr>
          <w:rFonts w:ascii="Arial" w:hAnsi="Arial" w:cs="Arial"/>
          <w:lang w:val="pl-PL"/>
        </w:rPr>
        <w:t>,</w:t>
      </w:r>
      <w:r w:rsidRPr="007222F4">
        <w:rPr>
          <w:rFonts w:ascii="Arial" w:hAnsi="Arial" w:cs="Arial"/>
        </w:rPr>
        <w:t xml:space="preserve"> wykluczy z postępowania o udzielenie zamówienia Wykonawcę</w:t>
      </w:r>
      <w:r w:rsidRPr="007222F4">
        <w:rPr>
          <w:rFonts w:ascii="Arial" w:hAnsi="Arial" w:cs="Arial"/>
          <w:lang w:val="pl-PL"/>
        </w:rPr>
        <w:t>:</w:t>
      </w:r>
    </w:p>
    <w:p w14:paraId="30E8E494"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7195C430"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945366"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A5025C7"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występuje konflikt interesów w rozumieniu art. 56 ust. 2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którego nie można skutecznie wyeliminować w inny sposób niż przez wykluczenie Wykonawcy.</w:t>
      </w:r>
    </w:p>
    <w:p w14:paraId="1FC62633"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0FB44361"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1899358"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5E645CC"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E10911B"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C9B8528"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który bezprawnie wpływał lub próbował wpływać na czynności Zamawiającego lub próbował pozyskać lub pozyskał informacje poufne, mogące dać mu przewagę w postępowaniu o udzielenie zamówienia.</w:t>
      </w:r>
    </w:p>
    <w:p w14:paraId="25505342"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1596CB0B" w14:textId="77777777" w:rsidR="004F3BFB" w:rsidRPr="007222F4" w:rsidRDefault="004F3BFB" w:rsidP="004F3BFB">
      <w:pPr>
        <w:numPr>
          <w:ilvl w:val="0"/>
          <w:numId w:val="25"/>
        </w:numPr>
        <w:spacing w:line="360"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54F82416" w14:textId="77777777" w:rsidR="001B365B" w:rsidRPr="007222F4" w:rsidRDefault="001B365B" w:rsidP="00F74153">
      <w:pPr>
        <w:tabs>
          <w:tab w:val="left" w:pos="708"/>
        </w:tabs>
        <w:spacing w:line="360" w:lineRule="auto"/>
        <w:ind w:left="680"/>
        <w:jc w:val="both"/>
        <w:outlineLvl w:val="1"/>
        <w:rPr>
          <w:rFonts w:ascii="Arial" w:hAnsi="Arial" w:cs="Arial"/>
          <w:bCs/>
          <w:iCs/>
          <w:color w:val="000000"/>
          <w:lang w:val="x-none" w:eastAsia="x-none"/>
        </w:rPr>
      </w:pPr>
    </w:p>
    <w:p w14:paraId="4E8D379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A9A35EF"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4F3BFB"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2913CD6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8"/>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77BB5EA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6A2BFB85"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345D1414"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0C1E3DBA"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71D81948"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0A4ECD14"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61C3F40"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7F32CAA7"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3215B70D" w14:textId="7C79AEA7" w:rsidR="004F3BFB" w:rsidRPr="007222F4" w:rsidRDefault="004F3BFB" w:rsidP="003D72D7">
            <w:pPr>
              <w:spacing w:before="120" w:line="360" w:lineRule="auto"/>
              <w:jc w:val="both"/>
              <w:rPr>
                <w:rFonts w:ascii="Arial" w:hAnsi="Arial" w:cs="Arial"/>
              </w:rPr>
            </w:pPr>
            <w:r w:rsidRPr="004F3BFB">
              <w:rPr>
                <w:rFonts w:ascii="Arial" w:hAnsi="Arial" w:cs="Arial"/>
                <w:b/>
              </w:rPr>
              <w:t>Wzór oferty na roboty budowlane</w:t>
            </w:r>
          </w:p>
        </w:tc>
      </w:tr>
      <w:tr w:rsidR="004F3BFB" w:rsidRPr="007222F4" w14:paraId="5878494D"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04B31F58"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6C62312"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o niepodleganiu wykluczeniu oraz spełnianiu warunków udziału</w:t>
            </w:r>
          </w:p>
          <w:p w14:paraId="5A3C5AE7"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Aktualne na dzień składania ofert oświadczenie Wykonawcy stanowiące wstępne potwierdzenie spełniania warunków udziału w postępowaniu oraz brak podstaw wykluczenia</w:t>
            </w:r>
          </w:p>
        </w:tc>
      </w:tr>
      <w:tr w:rsidR="004F3BFB" w:rsidRPr="007222F4" w14:paraId="62FDA26D"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19A0F2B4"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608B81C1" w14:textId="035DB654" w:rsidR="004F3BFB" w:rsidRPr="007222F4" w:rsidRDefault="004F3BFB" w:rsidP="003D72D7">
            <w:pPr>
              <w:spacing w:before="120" w:line="360" w:lineRule="auto"/>
              <w:jc w:val="both"/>
              <w:rPr>
                <w:rFonts w:ascii="Arial" w:hAnsi="Arial" w:cs="Arial"/>
              </w:rPr>
            </w:pPr>
            <w:r w:rsidRPr="004F3BFB">
              <w:rPr>
                <w:rFonts w:ascii="Arial" w:hAnsi="Arial" w:cs="Arial"/>
                <w:b/>
              </w:rPr>
              <w:t>Wykaz części zamówienia, której wykonanie wykonawca zamierza powierzyć podwykonawcom</w:t>
            </w:r>
            <w:r w:rsidR="003D72D7">
              <w:rPr>
                <w:rFonts w:ascii="Arial" w:hAnsi="Arial" w:cs="Arial"/>
              </w:rPr>
              <w:t xml:space="preserve"> - </w:t>
            </w:r>
            <w:r w:rsidRPr="004F3BFB">
              <w:rPr>
                <w:rFonts w:ascii="Arial" w:hAnsi="Arial" w:cs="Arial"/>
              </w:rPr>
              <w:t>zawarty w ofercie</w:t>
            </w:r>
          </w:p>
        </w:tc>
      </w:tr>
      <w:tr w:rsidR="004F3BFB" w:rsidRPr="007222F4" w14:paraId="0810A052"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374D1D38"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2466BD38"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o zatrudnianiu osób na podstawie umowy o pracę</w:t>
            </w:r>
          </w:p>
          <w:p w14:paraId="1475D8F3" w14:textId="5DAB6D94" w:rsidR="004F3BFB" w:rsidRPr="007222F4" w:rsidRDefault="003D72D7" w:rsidP="00F53E63">
            <w:pPr>
              <w:spacing w:before="60" w:after="60" w:line="360" w:lineRule="auto"/>
              <w:jc w:val="both"/>
              <w:rPr>
                <w:rFonts w:ascii="Arial" w:hAnsi="Arial" w:cs="Arial"/>
              </w:rPr>
            </w:pPr>
            <w:r>
              <w:rPr>
                <w:rFonts w:ascii="Arial" w:hAnsi="Arial" w:cs="Arial"/>
              </w:rPr>
              <w:t xml:space="preserve">- </w:t>
            </w:r>
            <w:r w:rsidR="004F3BFB" w:rsidRPr="004F3BFB">
              <w:rPr>
                <w:rFonts w:ascii="Arial" w:hAnsi="Arial" w:cs="Arial"/>
              </w:rPr>
              <w:t>zawarte w ofercie</w:t>
            </w:r>
          </w:p>
        </w:tc>
      </w:tr>
      <w:tr w:rsidR="004F3BFB" w:rsidRPr="007222F4" w14:paraId="3955E2CB"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00E32C8E"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2630F0FF"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Zobowiązanie podmiotu udostępniającego zasoby</w:t>
            </w:r>
          </w:p>
          <w:p w14:paraId="3E9A1CF6"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F3BFB" w:rsidRPr="007222F4" w14:paraId="10E25757"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2EEA6A9A"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72085C27"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wykonawców wspólnie ubiegających się o udzielenie zamówienia</w:t>
            </w:r>
          </w:p>
          <w:p w14:paraId="45C42593"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Oświadczenie wykonawców wspólnie ubiegających się o udzielenie zamówienia, składane na podstawie art. 117 ust. 4 ustawy </w:t>
            </w:r>
            <w:proofErr w:type="spellStart"/>
            <w:r w:rsidRPr="004F3BFB">
              <w:rPr>
                <w:rFonts w:ascii="Arial" w:hAnsi="Arial" w:cs="Arial"/>
              </w:rPr>
              <w:t>Pzp</w:t>
            </w:r>
            <w:proofErr w:type="spellEnd"/>
            <w:r w:rsidRPr="004F3BFB">
              <w:rPr>
                <w:rFonts w:ascii="Arial" w:hAnsi="Arial" w:cs="Arial"/>
              </w:rPr>
              <w:t xml:space="preserve"> w zakresie wykazu dostaw, usług lub robót budowlanych, które wykonają wykonawcy wspólnie ubiegający się o udzielenie zamówienia.</w:t>
            </w:r>
          </w:p>
        </w:tc>
      </w:tr>
      <w:tr w:rsidR="004F3BFB" w:rsidRPr="007222F4" w14:paraId="71A99A67"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563D5D6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0B35061F"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podmiotu udostępniającego zasoby</w:t>
            </w:r>
          </w:p>
          <w:p w14:paraId="0C38949A"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1295660B"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08787AF5" w14:textId="77777777" w:rsidR="004F3BFB" w:rsidRPr="007222F4" w:rsidRDefault="004F3BFB" w:rsidP="004F3BFB">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F3BFB" w:rsidRPr="007222F4" w14:paraId="5F9A3DAE"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1111BD02" w14:textId="77777777" w:rsidR="004F3BFB" w:rsidRPr="00F74153" w:rsidRDefault="004F3BFB" w:rsidP="00F53E63">
            <w:pPr>
              <w:spacing w:before="120" w:after="120" w:line="276" w:lineRule="auto"/>
              <w:jc w:val="center"/>
              <w:rPr>
                <w:rFonts w:ascii="Arial" w:hAnsi="Arial" w:cs="Arial"/>
              </w:rPr>
            </w:pPr>
            <w:r w:rsidRPr="00F74153">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708CAB73" w14:textId="77777777" w:rsidR="004F3BFB" w:rsidRPr="00F74153" w:rsidRDefault="004F3BFB" w:rsidP="00F53E63">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D2AA158"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3B3D336C"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35EA8FB3"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Wykaz osób</w:t>
            </w:r>
          </w:p>
          <w:p w14:paraId="02979B3A"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lastRenderedPageBreak/>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4F3BFB" w:rsidRPr="007222F4" w14:paraId="4BE8E493"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377C52F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3787755C"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Wykaz robót budowanych</w:t>
            </w:r>
          </w:p>
          <w:p w14:paraId="62AE185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095B7DD"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sz w:val="16"/>
          <w:szCs w:val="16"/>
          <w:lang w:eastAsia="x-none"/>
        </w:rPr>
      </w:pPr>
    </w:p>
    <w:p w14:paraId="4ABB78AB" w14:textId="77777777" w:rsidR="004F3BFB" w:rsidRPr="007222F4" w:rsidRDefault="004F3BFB" w:rsidP="004F3BFB">
      <w:pPr>
        <w:tabs>
          <w:tab w:val="left" w:pos="708"/>
        </w:tabs>
        <w:spacing w:line="360" w:lineRule="auto"/>
        <w:ind w:left="1038"/>
        <w:jc w:val="both"/>
        <w:outlineLvl w:val="1"/>
        <w:rPr>
          <w:rFonts w:ascii="Arial" w:hAnsi="Arial" w:cs="Arial"/>
          <w:bCs/>
          <w:iCs/>
          <w:color w:val="000000"/>
          <w:sz w:val="16"/>
          <w:szCs w:val="16"/>
          <w:lang w:eastAsia="x-none"/>
        </w:rPr>
      </w:pPr>
    </w:p>
    <w:p w14:paraId="15111ABB" w14:textId="77777777" w:rsidR="004F3BFB" w:rsidRPr="007222F4" w:rsidRDefault="004F3BFB" w:rsidP="004F3BFB">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3BFB" w:rsidRPr="007222F4" w14:paraId="6D2D6D20"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4C3B2CE8" w14:textId="77777777" w:rsidR="004F3BFB" w:rsidRPr="00F74153" w:rsidRDefault="004F3BFB" w:rsidP="00F53E63">
            <w:pPr>
              <w:spacing w:before="120" w:after="120" w:line="276" w:lineRule="auto"/>
              <w:jc w:val="center"/>
              <w:rPr>
                <w:rFonts w:ascii="Arial" w:hAnsi="Arial" w:cs="Arial"/>
              </w:rPr>
            </w:pPr>
            <w:r w:rsidRPr="00F74153">
              <w:rPr>
                <w:rFonts w:ascii="Arial" w:hAnsi="Arial" w:cs="Arial"/>
                <w:b/>
              </w:rPr>
              <w:t>Lp.</w:t>
            </w:r>
          </w:p>
        </w:tc>
        <w:tc>
          <w:tcPr>
            <w:tcW w:w="7659" w:type="dxa"/>
            <w:tcBorders>
              <w:top w:val="single" w:sz="4" w:space="0" w:color="auto"/>
              <w:left w:val="single" w:sz="4" w:space="0" w:color="auto"/>
              <w:bottom w:val="single" w:sz="4" w:space="0" w:color="auto"/>
              <w:right w:val="single" w:sz="4" w:space="0" w:color="auto"/>
            </w:tcBorders>
            <w:hideMark/>
          </w:tcPr>
          <w:p w14:paraId="1536AA3C" w14:textId="77777777" w:rsidR="004F3BFB" w:rsidRPr="00F74153" w:rsidRDefault="004F3BFB" w:rsidP="00F53E63">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80BAF98"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02C060B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294AD1CD"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Oświadczenie wykonawcy o aktualności informacji zawartych w oświadczeniu wstępnym</w:t>
            </w:r>
          </w:p>
          <w:p w14:paraId="365F7B5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Oświadczenie wykonawcy o aktualności informacji zawartych w oświadczeniu o którym mowa w art. 125 ust. 1 ustawy </w:t>
            </w:r>
            <w:proofErr w:type="spellStart"/>
            <w:r w:rsidRPr="004F3BFB">
              <w:rPr>
                <w:rFonts w:ascii="Arial" w:hAnsi="Arial" w:cs="Arial"/>
              </w:rPr>
              <w:t>Pzp</w:t>
            </w:r>
            <w:proofErr w:type="spellEnd"/>
            <w:r w:rsidRPr="004F3BFB">
              <w:rPr>
                <w:rFonts w:ascii="Arial" w:hAnsi="Arial" w:cs="Arial"/>
              </w:rPr>
              <w:t xml:space="preserve">, w zakresie </w:t>
            </w:r>
            <w:r w:rsidRPr="004F3BFB">
              <w:rPr>
                <w:rFonts w:ascii="Arial" w:hAnsi="Arial" w:cs="Arial"/>
              </w:rPr>
              <w:lastRenderedPageBreak/>
              <w:t>podstaw wykluczenia z postępowania wskazanych przez Zamawiającego.</w:t>
            </w:r>
          </w:p>
        </w:tc>
      </w:tr>
    </w:tbl>
    <w:p w14:paraId="435C1EC7"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401599D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7BC06B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59FE4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4E7DEB2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4FB2F176"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7DAD3D79" w14:textId="77777777" w:rsidR="004F3BFB" w:rsidRPr="007222F4" w:rsidRDefault="004F3BFB" w:rsidP="004F3BFB">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7A1C3B45"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281AD10F"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27D30431" w14:textId="77777777" w:rsidR="004F3BFB" w:rsidRPr="007222F4" w:rsidRDefault="004F3BFB" w:rsidP="004F3BFB">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t>
      </w:r>
      <w:r w:rsidRPr="007222F4">
        <w:rPr>
          <w:rFonts w:ascii="Arial" w:hAnsi="Arial" w:cs="Arial"/>
          <w:bCs/>
          <w:iCs/>
          <w:color w:val="000000"/>
          <w:lang w:eastAsia="x-none"/>
        </w:rPr>
        <w:lastRenderedPageBreak/>
        <w:t>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5549A2C"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79AB8A09"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44DB655E"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CCA8C8" w14:textId="77777777" w:rsidR="004F3BFB" w:rsidRPr="007222F4" w:rsidRDefault="004F3BFB" w:rsidP="004F3BFB">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AB7C126" w14:textId="7410DD1C" w:rsidR="004F3BFB" w:rsidRPr="00456007" w:rsidRDefault="004F3BFB" w:rsidP="00456007">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przedstawić na żądanie Zamawiającego podmiotowe środki dowodowe, określone w </w:t>
      </w:r>
      <w:bookmarkStart w:id="11" w:name="_Hlk61201418"/>
      <w:r w:rsidRPr="007222F4">
        <w:rPr>
          <w:rFonts w:ascii="Arial" w:hAnsi="Arial" w:cs="Arial"/>
          <w:bCs/>
          <w:iCs/>
          <w:color w:val="000000"/>
          <w:highlight w:val="green"/>
          <w:lang w:eastAsia="x-none"/>
        </w:rPr>
        <w:t xml:space="preserve">pkt 9.2 </w:t>
      </w:r>
      <w:proofErr w:type="spellStart"/>
      <w:r w:rsidRPr="007222F4">
        <w:rPr>
          <w:rFonts w:ascii="Arial" w:hAnsi="Arial" w:cs="Arial"/>
          <w:bCs/>
          <w:iCs/>
          <w:color w:val="000000"/>
          <w:highlight w:val="green"/>
          <w:lang w:eastAsia="x-none"/>
        </w:rPr>
        <w:t>ppkt</w:t>
      </w:r>
      <w:proofErr w:type="spellEnd"/>
      <w:r w:rsidRPr="007222F4">
        <w:rPr>
          <w:rFonts w:ascii="Arial" w:hAnsi="Arial" w:cs="Arial"/>
          <w:bCs/>
          <w:iCs/>
          <w:color w:val="000000"/>
          <w:highlight w:val="green"/>
          <w:lang w:eastAsia="x-none"/>
        </w:rPr>
        <w:t xml:space="preserve"> 2</w:t>
      </w:r>
      <w:bookmarkEnd w:id="11"/>
      <w:r w:rsidRPr="007222F4">
        <w:rPr>
          <w:rFonts w:ascii="Arial" w:hAnsi="Arial" w:cs="Arial"/>
          <w:bCs/>
          <w:iCs/>
          <w:color w:val="000000"/>
          <w:lang w:eastAsia="x-none"/>
        </w:rPr>
        <w:t xml:space="preserve"> SWZ, dotyczące tych podmiotów, na potwierdzenie, że nie zachodzą wobec nich podstawy wykluczenia z postępowania.</w:t>
      </w:r>
    </w:p>
    <w:p w14:paraId="06799DA2"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02A106A1" w14:textId="77777777" w:rsidR="001B365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t>
      </w:r>
      <w:r w:rsidRPr="007222F4">
        <w:rPr>
          <w:rFonts w:ascii="Arial" w:hAnsi="Arial" w:cs="Arial"/>
          <w:bCs/>
          <w:iCs/>
          <w:color w:val="000000"/>
          <w:lang w:eastAsia="x-none"/>
        </w:rPr>
        <w:lastRenderedPageBreak/>
        <w:t>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7687F97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6D45CC2A" w14:textId="31A8BE54" w:rsidR="001B365B" w:rsidRPr="00456007" w:rsidRDefault="001B365B" w:rsidP="00456007">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29B64EC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1FA363C" w14:textId="77777777" w:rsidR="004F3BFB" w:rsidRPr="007222F4" w:rsidRDefault="001B365B" w:rsidP="004F3BFB">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154D31F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4D83180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93E17C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1E2295C5"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2FD858B2"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19CF6C00"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456EEC7B" w14:textId="77777777" w:rsidR="001B365B"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w:t>
      </w:r>
      <w:r w:rsidRPr="007222F4">
        <w:rPr>
          <w:rFonts w:ascii="Arial" w:hAnsi="Arial" w:cs="Arial"/>
          <w:bCs/>
          <w:iCs/>
          <w:color w:val="000000"/>
          <w:lang w:val="x-none" w:eastAsia="x-none"/>
        </w:rPr>
        <w:lastRenderedPageBreak/>
        <w:t xml:space="preserve">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0B0C51A5" w14:textId="3492AACC" w:rsidR="00456007" w:rsidRPr="00456007" w:rsidRDefault="00456007" w:rsidP="00456007">
      <w:pPr>
        <w:numPr>
          <w:ilvl w:val="1"/>
          <w:numId w:val="1"/>
        </w:numPr>
        <w:spacing w:before="120" w:line="276"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zobowiązani do złożenia wraz z ofertą “</w:t>
      </w:r>
      <w:r w:rsidRPr="00C11271">
        <w:rPr>
          <w:rFonts w:ascii="Arial" w:hAnsi="Arial" w:cs="Arial"/>
          <w:bCs/>
          <w:iCs/>
          <w:color w:val="000000"/>
          <w:lang w:val="x-none" w:eastAsia="x-none"/>
        </w:rPr>
        <w:t>Oświadczeni</w:t>
      </w:r>
      <w:r>
        <w:rPr>
          <w:rFonts w:ascii="Arial" w:hAnsi="Arial" w:cs="Arial"/>
          <w:bCs/>
          <w:iCs/>
          <w:color w:val="000000"/>
          <w:lang w:val="x-none" w:eastAsia="x-none"/>
        </w:rPr>
        <w:t>a</w:t>
      </w:r>
      <w:r w:rsidRPr="00C11271">
        <w:rPr>
          <w:rFonts w:ascii="Arial" w:hAnsi="Arial" w:cs="Arial"/>
          <w:bCs/>
          <w:iCs/>
          <w:color w:val="000000"/>
          <w:lang w:val="x-none" w:eastAsia="x-none"/>
        </w:rPr>
        <w:t xml:space="preserve"> wykonawców wspólnie ubiegających się o udzielenie zamówienia</w:t>
      </w:r>
      <w:r>
        <w:rPr>
          <w:rFonts w:ascii="Arial" w:hAnsi="Arial" w:cs="Arial"/>
          <w:bCs/>
          <w:iCs/>
          <w:color w:val="000000"/>
          <w:lang w:val="x-none" w:eastAsia="x-none"/>
        </w:rPr>
        <w:t>”.</w:t>
      </w:r>
    </w:p>
    <w:p w14:paraId="4B72F22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13C11A0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r w:rsidR="004F3BFB" w:rsidRPr="004F3BFB">
        <w:rPr>
          <w:rFonts w:ascii="Arial" w:hAnsi="Arial" w:cs="Arial"/>
          <w:bCs/>
          <w:iCs/>
          <w:color w:val="0000FF"/>
          <w:u w:val="single"/>
          <w:lang w:eastAsia="x-none"/>
        </w:rPr>
        <w:t>https://platformazakupowa.pl/transakcja/967584</w:t>
      </w:r>
      <w:r w:rsidRPr="007222F4">
        <w:rPr>
          <w:rFonts w:ascii="Arial" w:hAnsi="Arial" w:cs="Arial"/>
          <w:bCs/>
          <w:iCs/>
          <w:lang w:eastAsia="x-none"/>
        </w:rPr>
        <w:t>.</w:t>
      </w:r>
    </w:p>
    <w:p w14:paraId="7210B0D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2" w:name="_Hlk37863747"/>
      <w:r w:rsidRPr="007222F4">
        <w:rPr>
          <w:rFonts w:ascii="Arial" w:hAnsi="Arial" w:cs="Arial"/>
          <w:bCs/>
          <w:iCs/>
          <w:color w:val="000000"/>
          <w:lang w:val="x-none" w:eastAsia="x-none"/>
        </w:rPr>
        <w:t>Korzystanie z Platformy przez Wykonawcę jest bezpłatne</w:t>
      </w:r>
      <w:bookmarkEnd w:id="12"/>
      <w:r w:rsidRPr="007222F4">
        <w:rPr>
          <w:rFonts w:ascii="Arial" w:hAnsi="Arial" w:cs="Arial"/>
          <w:bCs/>
          <w:iCs/>
          <w:color w:val="000000"/>
          <w:lang w:val="x-none" w:eastAsia="x-none"/>
        </w:rPr>
        <w:t>.</w:t>
      </w:r>
    </w:p>
    <w:p w14:paraId="055E408B" w14:textId="43665EB3"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3" w:name="_Hlk37863788"/>
      <w:r w:rsidRPr="007222F4">
        <w:rPr>
          <w:rFonts w:ascii="Arial" w:hAnsi="Arial" w:cs="Arial"/>
          <w:bCs/>
          <w:iCs/>
          <w:color w:val="000000"/>
          <w:lang w:val="x-none" w:eastAsia="x-none"/>
        </w:rPr>
        <w:t>Na Platformie postępowanie prowadzone jest pod nazwą: ”</w:t>
      </w:r>
      <w:r w:rsidR="004F3BFB" w:rsidRPr="004F3BFB">
        <w:rPr>
          <w:rFonts w:ascii="Arial" w:hAnsi="Arial" w:cs="Arial"/>
          <w:b/>
          <w:bCs/>
          <w:iCs/>
          <w:color w:val="000000"/>
          <w:lang w:val="x-none" w:eastAsia="x-none"/>
        </w:rPr>
        <w:t>Remont dachu na budynku E przy ul. Wolności 10</w:t>
      </w:r>
      <w:r w:rsidRPr="007222F4">
        <w:rPr>
          <w:rFonts w:ascii="Arial" w:hAnsi="Arial" w:cs="Arial"/>
          <w:bCs/>
          <w:iCs/>
          <w:color w:val="000000"/>
          <w:lang w:val="x-none" w:eastAsia="x-none"/>
        </w:rPr>
        <w:t xml:space="preserve">” – </w:t>
      </w:r>
      <w:bookmarkEnd w:id="13"/>
      <w:r w:rsidR="004F3BFB" w:rsidRPr="004F3BFB">
        <w:rPr>
          <w:rFonts w:ascii="Arial" w:hAnsi="Arial" w:cs="Arial"/>
          <w:b/>
          <w:bCs/>
          <w:iCs/>
          <w:color w:val="000000"/>
          <w:lang w:val="x-none" w:eastAsia="x-none"/>
        </w:rPr>
        <w:t>ZST-E 3/53/2024</w:t>
      </w:r>
      <w:r w:rsidRPr="007222F4">
        <w:rPr>
          <w:rFonts w:ascii="Arial" w:hAnsi="Arial" w:cs="Arial"/>
          <w:bCs/>
          <w:iCs/>
          <w:color w:val="000000"/>
          <w:lang w:eastAsia="x-none"/>
        </w:rPr>
        <w:t>.</w:t>
      </w:r>
    </w:p>
    <w:p w14:paraId="7C74196C" w14:textId="77777777" w:rsidR="00456007" w:rsidRPr="00C11271" w:rsidRDefault="00456007" w:rsidP="00456007">
      <w:pPr>
        <w:pStyle w:val="Nagwek2"/>
        <w:spacing w:line="360" w:lineRule="auto"/>
        <w:rPr>
          <w:rFonts w:ascii="Arial" w:hAnsi="Arial" w:cs="Arial"/>
        </w:rPr>
      </w:pPr>
      <w:bookmarkStart w:id="14" w:name="_Toc258314250"/>
      <w:r w:rsidRPr="00C11271">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C11271">
        <w:rPr>
          <w:rFonts w:ascii="Arial" w:hAnsi="Arial" w:cs="Arial"/>
          <w:bCs w:val="0"/>
        </w:rPr>
        <w:t>„Wyślij wiadomość do zamawiającego”.</w:t>
      </w:r>
      <w:r w:rsidRPr="00C11271">
        <w:rPr>
          <w:rFonts w:ascii="Arial" w:hAnsi="Arial" w:cs="Arial"/>
          <w:b/>
        </w:rPr>
        <w:t xml:space="preserve"> </w:t>
      </w:r>
    </w:p>
    <w:p w14:paraId="0D00512E"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036F872"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7E62A18"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13E9BE27"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rPr>
        <w:lastRenderedPageBreak/>
        <w:t>Instrukcje</w:t>
      </w:r>
      <w:r w:rsidRPr="00C1127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C11271">
          <w:rPr>
            <w:rStyle w:val="TekstpodstawowyZnak"/>
            <w:rFonts w:ascii="Arial" w:hAnsi="Arial" w:cs="Arial"/>
          </w:rPr>
          <w:t>https://platformazakupowa.pl/strona/45-instrukcje</w:t>
        </w:r>
      </w:hyperlink>
      <w:r w:rsidRPr="00C11271">
        <w:rPr>
          <w:rStyle w:val="TekstpodstawowyZnak"/>
          <w:rFonts w:ascii="Arial" w:hAnsi="Arial" w:cs="Arial"/>
        </w:rPr>
        <w:t>.</w:t>
      </w:r>
    </w:p>
    <w:p w14:paraId="09309312" w14:textId="77777777" w:rsidR="00456007" w:rsidRPr="00C11271" w:rsidRDefault="00456007" w:rsidP="00456007">
      <w:pPr>
        <w:pStyle w:val="Nagwek2"/>
        <w:spacing w:line="360" w:lineRule="auto"/>
        <w:rPr>
          <w:rFonts w:ascii="Arial" w:hAnsi="Arial" w:cs="Arial"/>
        </w:rPr>
      </w:pPr>
      <w:r w:rsidRPr="00C11271">
        <w:rPr>
          <w:rFonts w:ascii="Arial" w:hAnsi="Arial" w:cs="Arial"/>
        </w:rPr>
        <w:t xml:space="preserve">Wykonawca przystępując do postępowania o udzielenie zamówienia publicznego, akceptuje warunki korzystania z Platformy określone w Regulaminie zamieszczonym na stronie internetowej </w:t>
      </w:r>
      <w:r w:rsidRPr="00BF049F">
        <w:rPr>
          <w:rFonts w:ascii="Arial" w:hAnsi="Arial" w:cs="Arial"/>
          <w:color w:val="auto"/>
          <w:u w:val="single"/>
        </w:rPr>
        <w:t xml:space="preserve">platformazakupowa.pl </w:t>
      </w:r>
      <w:r w:rsidRPr="00C11271">
        <w:rPr>
          <w:rFonts w:ascii="Arial" w:hAnsi="Arial" w:cs="Arial"/>
        </w:rPr>
        <w:t>oraz uznaje go za wiążący.</w:t>
      </w:r>
    </w:p>
    <w:p w14:paraId="2786D628" w14:textId="77777777" w:rsidR="00456007" w:rsidRPr="00C11271" w:rsidRDefault="00456007" w:rsidP="00456007">
      <w:pPr>
        <w:pStyle w:val="Nagwek2"/>
        <w:spacing w:line="360" w:lineRule="auto"/>
        <w:rPr>
          <w:rFonts w:ascii="Arial" w:hAnsi="Arial" w:cs="Arial"/>
        </w:rPr>
      </w:pPr>
      <w:r w:rsidRPr="00C11271">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7AD29458"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B91EFAC"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Ilekroć w niniejszej SWZ jest mowa o:</w:t>
      </w:r>
    </w:p>
    <w:p w14:paraId="28A4957E" w14:textId="77777777" w:rsidR="00456007" w:rsidRPr="00C11271" w:rsidRDefault="00456007" w:rsidP="00456007">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4D07CDED" w14:textId="77777777" w:rsidR="00456007" w:rsidRPr="00C11271" w:rsidRDefault="00456007" w:rsidP="00456007">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3F73DE0E"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Zalecenia Zamawiającego odnośnie kwalifikowanego podpisu elektronicznego</w:t>
      </w:r>
      <w:r w:rsidRPr="00C11271">
        <w:rPr>
          <w:rFonts w:ascii="Arial" w:hAnsi="Arial" w:cs="Arial"/>
          <w:bCs/>
          <w:iCs/>
          <w:color w:val="000000"/>
          <w:lang w:eastAsia="x-none"/>
        </w:rPr>
        <w:t>:</w:t>
      </w:r>
    </w:p>
    <w:p w14:paraId="5B1A9A92"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dokumenty sporządzone i przesyłane w formacie .pdf zaleca się podpisywać kwalifikowanym podpisem elektronicznym w formacie </w:t>
      </w:r>
      <w:proofErr w:type="spellStart"/>
      <w:r w:rsidRPr="00C11271">
        <w:rPr>
          <w:rFonts w:ascii="Arial" w:hAnsi="Arial" w:cs="Arial"/>
        </w:rPr>
        <w:t>PAdES</w:t>
      </w:r>
      <w:proofErr w:type="spellEnd"/>
      <w:r w:rsidRPr="00C11271">
        <w:rPr>
          <w:rFonts w:ascii="Arial" w:hAnsi="Arial" w:cs="Arial"/>
        </w:rPr>
        <w:t>;</w:t>
      </w:r>
    </w:p>
    <w:p w14:paraId="26A8CAED"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lastRenderedPageBreak/>
        <w:t>- dokumenty sporządzone i przesyłane w formacie innym niż .pdf (np.: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w:t>
      </w:r>
      <w:proofErr w:type="spellStart"/>
      <w:r w:rsidRPr="00C11271">
        <w:rPr>
          <w:rFonts w:ascii="Arial" w:hAnsi="Arial" w:cs="Arial"/>
        </w:rPr>
        <w:t>xlsx</w:t>
      </w:r>
      <w:proofErr w:type="spellEnd"/>
      <w:r w:rsidRPr="00C11271">
        <w:rPr>
          <w:rFonts w:ascii="Arial" w:hAnsi="Arial" w:cs="Arial"/>
        </w:rPr>
        <w:t>, .</w:t>
      </w:r>
      <w:proofErr w:type="spellStart"/>
      <w:r w:rsidRPr="00C11271">
        <w:rPr>
          <w:rFonts w:ascii="Arial" w:hAnsi="Arial" w:cs="Arial"/>
        </w:rPr>
        <w:t>xml</w:t>
      </w:r>
      <w:proofErr w:type="spellEnd"/>
      <w:r w:rsidRPr="00C11271">
        <w:rPr>
          <w:rFonts w:ascii="Arial" w:hAnsi="Arial" w:cs="Arial"/>
        </w:rPr>
        <w:t xml:space="preserve">) zaleca się podpisywać kwalifikowanym podpisem elektronicznym w formacie </w:t>
      </w:r>
      <w:proofErr w:type="spellStart"/>
      <w:r w:rsidRPr="00C11271">
        <w:rPr>
          <w:rFonts w:ascii="Arial" w:hAnsi="Arial" w:cs="Arial"/>
        </w:rPr>
        <w:t>XadES</w:t>
      </w:r>
      <w:proofErr w:type="spellEnd"/>
      <w:r w:rsidRPr="00C11271">
        <w:rPr>
          <w:rFonts w:ascii="Arial" w:hAnsi="Arial" w:cs="Arial"/>
        </w:rPr>
        <w:t xml:space="preserve"> o typie zewnętrznym;</w:t>
      </w:r>
    </w:p>
    <w:p w14:paraId="347DB18D"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Zamawiający rekomenduje wykorzystanie podpisu z kwalifikowanym znacznikiem czasu.</w:t>
      </w:r>
    </w:p>
    <w:p w14:paraId="551144B0"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Zamawiający zaleca, aby </w:t>
      </w:r>
      <w:r w:rsidRPr="00C11271">
        <w:rPr>
          <w:rFonts w:ascii="Arial" w:hAnsi="Arial" w:cs="Arial"/>
          <w:bCs w:val="0"/>
        </w:rPr>
        <w:t>w przypadku podpisywania pliku przez kilka osób stosować podpisu tego samego rodzaju.</w:t>
      </w:r>
      <w:r w:rsidRPr="00C11271">
        <w:rPr>
          <w:rFonts w:ascii="Arial" w:hAnsi="Arial" w:cs="Arial"/>
        </w:rPr>
        <w:t xml:space="preserve"> Podpisywanie różnymi rodzajami podpisów np. osobistym i kwalifikowanym może doprowadzić do problemów w weryfikacji plików.</w:t>
      </w:r>
    </w:p>
    <w:p w14:paraId="1285054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Zamawiający określa następujące wymagania sprzętowo – aplikacyjne pozwalające na korzystanie z Platformy</w:t>
      </w:r>
      <w:r w:rsidRPr="00C11271">
        <w:rPr>
          <w:rFonts w:ascii="Arial" w:hAnsi="Arial" w:cs="Arial"/>
          <w:bCs/>
          <w:iCs/>
          <w:color w:val="000000"/>
          <w:lang w:eastAsia="x-none"/>
        </w:rPr>
        <w:t>:</w:t>
      </w:r>
    </w:p>
    <w:p w14:paraId="1429545C" w14:textId="77777777" w:rsidR="00456007" w:rsidRPr="00C11271" w:rsidRDefault="00456007" w:rsidP="00456007">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stały dostęp do sieci Internet</w:t>
      </w:r>
      <w:r w:rsidRPr="00C11271">
        <w:rPr>
          <w:rFonts w:ascii="Arial" w:hAnsi="Arial" w:cs="Arial"/>
          <w:bCs/>
          <w:iCs/>
          <w:color w:val="000000"/>
          <w:lang w:eastAsia="x-none"/>
        </w:rPr>
        <w:t>;</w:t>
      </w:r>
    </w:p>
    <w:p w14:paraId="10960ACB"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posiadanie dowolnej i aktywnej skrzynki poczty elektronicznej (e-mail),</w:t>
      </w:r>
    </w:p>
    <w:p w14:paraId="6728B827"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rPr>
        <w:t>komputer z zainstalowanym systemem operacyjnym Windows 7 (lub nowszym) albo Linux</w:t>
      </w:r>
      <w:r w:rsidRPr="00C11271">
        <w:rPr>
          <w:rFonts w:ascii="Arial" w:hAnsi="Arial" w:cs="Arial"/>
          <w:bCs/>
          <w:iCs/>
          <w:lang w:eastAsia="x-none"/>
        </w:rPr>
        <w:t>,</w:t>
      </w:r>
    </w:p>
    <w:p w14:paraId="202DA908"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zainstalowana dowolna przeglądarka internetowa</w:t>
      </w:r>
      <w:r w:rsidRPr="00C11271">
        <w:rPr>
          <w:rFonts w:ascii="Arial" w:hAnsi="Arial" w:cs="Arial"/>
        </w:rPr>
        <w:t xml:space="preserve"> - Platforma współpracuje </w:t>
      </w:r>
      <w:r w:rsidRPr="00C11271">
        <w:rPr>
          <w:rFonts w:ascii="Arial" w:hAnsi="Arial" w:cs="Arial"/>
        </w:rPr>
        <w:br/>
        <w:t xml:space="preserve">z najnowszymi, stabilnymi wersjami wszystkich głównych przeglądarek internetowych (Internet Explorer 10+, Microsoft Edge, Mozilla </w:t>
      </w:r>
      <w:proofErr w:type="spellStart"/>
      <w:r w:rsidRPr="00C11271">
        <w:rPr>
          <w:rFonts w:ascii="Arial" w:hAnsi="Arial" w:cs="Arial"/>
        </w:rPr>
        <w:t>Firefox</w:t>
      </w:r>
      <w:proofErr w:type="spellEnd"/>
      <w:r w:rsidRPr="00C11271">
        <w:rPr>
          <w:rFonts w:ascii="Arial" w:hAnsi="Arial" w:cs="Arial"/>
        </w:rPr>
        <w:t>, Google Chrome, Opera)</w:t>
      </w:r>
      <w:r w:rsidRPr="00C11271">
        <w:rPr>
          <w:rFonts w:ascii="Arial" w:hAnsi="Arial" w:cs="Arial"/>
          <w:bCs/>
          <w:iCs/>
          <w:lang w:eastAsia="x-none"/>
        </w:rPr>
        <w:t>,</w:t>
      </w:r>
    </w:p>
    <w:p w14:paraId="12BA4ADC" w14:textId="77777777" w:rsidR="00456007" w:rsidRPr="00C11271" w:rsidRDefault="00456007" w:rsidP="00456007">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 xml:space="preserve">włączona obsługa JavaScript oraz </w:t>
      </w:r>
      <w:proofErr w:type="spellStart"/>
      <w:r w:rsidRPr="00C11271">
        <w:rPr>
          <w:rFonts w:ascii="Arial" w:hAnsi="Arial" w:cs="Arial"/>
          <w:bCs/>
          <w:iCs/>
          <w:color w:val="000000"/>
          <w:lang w:val="x-none" w:eastAsia="x-none"/>
        </w:rPr>
        <w:t>Cookies</w:t>
      </w:r>
      <w:proofErr w:type="spellEnd"/>
      <w:r w:rsidRPr="00C11271">
        <w:rPr>
          <w:rFonts w:ascii="Arial" w:hAnsi="Arial" w:cs="Arial"/>
          <w:bCs/>
          <w:iCs/>
          <w:color w:val="000000"/>
          <w:lang w:eastAsia="x-none"/>
        </w:rPr>
        <w:t>.</w:t>
      </w:r>
    </w:p>
    <w:p w14:paraId="0FD6A12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C11271">
        <w:rPr>
          <w:rFonts w:ascii="Arial" w:hAnsi="Arial" w:cs="Arial"/>
          <w:bCs/>
        </w:rPr>
        <w:t>Rozporządzeniem KRI.</w:t>
      </w:r>
    </w:p>
    <w:p w14:paraId="37F23196" w14:textId="77777777" w:rsidR="00456007" w:rsidRPr="00C11271" w:rsidRDefault="00456007" w:rsidP="00456007">
      <w:pPr>
        <w:pStyle w:val="Nagwek2"/>
        <w:spacing w:line="360" w:lineRule="auto"/>
        <w:rPr>
          <w:rFonts w:ascii="Arial" w:hAnsi="Arial" w:cs="Arial"/>
        </w:rPr>
      </w:pPr>
      <w:r w:rsidRPr="00C11271">
        <w:rPr>
          <w:rFonts w:ascii="Arial" w:hAnsi="Arial" w:cs="Arial"/>
        </w:rPr>
        <w:t>Zamawiający rekomenduje wykorzystanie formatów: .pdf,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.xls, .</w:t>
      </w:r>
      <w:proofErr w:type="spellStart"/>
      <w:r w:rsidRPr="00C11271">
        <w:rPr>
          <w:rFonts w:ascii="Arial" w:hAnsi="Arial" w:cs="Arial"/>
        </w:rPr>
        <w:t>xlsx</w:t>
      </w:r>
      <w:proofErr w:type="spellEnd"/>
      <w:r w:rsidRPr="00C11271">
        <w:rPr>
          <w:rFonts w:ascii="Arial" w:hAnsi="Arial" w:cs="Arial"/>
        </w:rPr>
        <w:t>, .jpg (.</w:t>
      </w:r>
      <w:proofErr w:type="spellStart"/>
      <w:r w:rsidRPr="00C11271">
        <w:rPr>
          <w:rFonts w:ascii="Arial" w:hAnsi="Arial" w:cs="Arial"/>
        </w:rPr>
        <w:t>jpeg</w:t>
      </w:r>
      <w:proofErr w:type="spellEnd"/>
      <w:r w:rsidRPr="00C11271">
        <w:rPr>
          <w:rFonts w:ascii="Arial" w:hAnsi="Arial" w:cs="Arial"/>
        </w:rPr>
        <w:t xml:space="preserve">), </w:t>
      </w:r>
      <w:r w:rsidRPr="00C11271">
        <w:rPr>
          <w:rFonts w:ascii="Arial" w:hAnsi="Arial" w:cs="Arial"/>
          <w:bCs w:val="0"/>
        </w:rPr>
        <w:t>ze szczególnym wskazaniem na .pdf.</w:t>
      </w:r>
      <w:r w:rsidRPr="00C11271">
        <w:rPr>
          <w:rFonts w:ascii="Arial" w:hAnsi="Arial" w:cs="Arial"/>
        </w:rPr>
        <w:t xml:space="preserve"> </w:t>
      </w:r>
    </w:p>
    <w:p w14:paraId="61651318"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W celu ewentualnej kompresji danych Zamawiający rekomenduje rozszerzenia .zip lub .7Z.</w:t>
      </w:r>
    </w:p>
    <w:p w14:paraId="7D9A641F" w14:textId="77777777" w:rsidR="00456007" w:rsidRPr="00C11271" w:rsidRDefault="00456007" w:rsidP="00456007">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Jeśli Wykonawca pakuje dokumenty np. w plik o rozszerzeniu .zip, zaleca się wcześniejsze podpisanie każdego ze skompresowanych plików.</w:t>
      </w:r>
    </w:p>
    <w:p w14:paraId="26FFE263" w14:textId="77777777" w:rsidR="00456007" w:rsidRPr="00C11271" w:rsidRDefault="00456007" w:rsidP="00456007">
      <w:pPr>
        <w:pStyle w:val="Nagwek2"/>
        <w:spacing w:line="360" w:lineRule="auto"/>
        <w:rPr>
          <w:rFonts w:ascii="Arial" w:hAnsi="Arial" w:cs="Arial"/>
        </w:rPr>
      </w:pPr>
      <w:r w:rsidRPr="00C11271">
        <w:rPr>
          <w:rFonts w:ascii="Arial" w:hAnsi="Arial" w:cs="Arial"/>
          <w:bCs w:val="0"/>
        </w:rPr>
        <w:lastRenderedPageBreak/>
        <w:t>Zamawiający zaleca aby nie wprowadzać jakichkolwiek zmian</w:t>
      </w:r>
      <w:r w:rsidRPr="00C11271">
        <w:rPr>
          <w:rFonts w:ascii="Arial" w:hAnsi="Arial" w:cs="Arial"/>
        </w:rPr>
        <w:t xml:space="preserve"> w podpisanych elektronicznie plikach. Może to skutkować naruszeniem integralności plików, </w:t>
      </w:r>
      <w:r w:rsidRPr="00C11271">
        <w:rPr>
          <w:rFonts w:ascii="Arial" w:hAnsi="Arial" w:cs="Arial"/>
        </w:rPr>
        <w:br/>
        <w:t>co równoważne będzie z koniecznością odrzucenia oferty.</w:t>
      </w:r>
    </w:p>
    <w:p w14:paraId="419CC3C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Wśród rozszerzeń powszechnych, a </w:t>
      </w:r>
      <w:r w:rsidRPr="00C11271">
        <w:rPr>
          <w:rFonts w:ascii="Arial" w:hAnsi="Arial" w:cs="Arial"/>
          <w:bCs/>
        </w:rPr>
        <w:t>niewystępujących</w:t>
      </w:r>
      <w:r w:rsidRPr="00C11271">
        <w:rPr>
          <w:rFonts w:ascii="Arial" w:hAnsi="Arial" w:cs="Arial"/>
        </w:rPr>
        <w:t xml:space="preserve"> w Rozporządzeniu KRI występują: .</w:t>
      </w:r>
      <w:proofErr w:type="spellStart"/>
      <w:r w:rsidRPr="00C11271">
        <w:rPr>
          <w:rFonts w:ascii="Arial" w:hAnsi="Arial" w:cs="Arial"/>
        </w:rPr>
        <w:t>rar</w:t>
      </w:r>
      <w:proofErr w:type="spellEnd"/>
      <w:r w:rsidRPr="00C11271">
        <w:rPr>
          <w:rFonts w:ascii="Arial" w:hAnsi="Arial" w:cs="Arial"/>
        </w:rPr>
        <w:t>, .gif, .</w:t>
      </w:r>
      <w:proofErr w:type="spellStart"/>
      <w:r w:rsidRPr="00C11271">
        <w:rPr>
          <w:rFonts w:ascii="Arial" w:hAnsi="Arial" w:cs="Arial"/>
        </w:rPr>
        <w:t>bmp</w:t>
      </w:r>
      <w:proofErr w:type="spellEnd"/>
      <w:r w:rsidRPr="00C11271">
        <w:rPr>
          <w:rFonts w:ascii="Arial" w:hAnsi="Arial" w:cs="Arial"/>
        </w:rPr>
        <w:t>, .</w:t>
      </w:r>
      <w:proofErr w:type="spellStart"/>
      <w:r w:rsidRPr="00C11271">
        <w:rPr>
          <w:rFonts w:ascii="Arial" w:hAnsi="Arial" w:cs="Arial"/>
        </w:rPr>
        <w:t>numbers</w:t>
      </w:r>
      <w:proofErr w:type="spellEnd"/>
      <w:r w:rsidRPr="00C11271">
        <w:rPr>
          <w:rFonts w:ascii="Arial" w:hAnsi="Arial" w:cs="Arial"/>
        </w:rPr>
        <w:t>, .</w:t>
      </w:r>
      <w:proofErr w:type="spellStart"/>
      <w:r w:rsidRPr="00C11271">
        <w:rPr>
          <w:rFonts w:ascii="Arial" w:hAnsi="Arial" w:cs="Arial"/>
        </w:rPr>
        <w:t>pages</w:t>
      </w:r>
      <w:proofErr w:type="spellEnd"/>
      <w:r w:rsidRPr="00C11271">
        <w:rPr>
          <w:rFonts w:ascii="Arial" w:hAnsi="Arial" w:cs="Arial"/>
        </w:rPr>
        <w:t>. Dokumenty złożone w takich plikach zostaną uznane za złożone nieskutecznie.</w:t>
      </w:r>
    </w:p>
    <w:p w14:paraId="3610BFDB" w14:textId="77777777" w:rsidR="00456007" w:rsidRPr="00C11271" w:rsidRDefault="00456007" w:rsidP="00456007">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C11271">
        <w:rPr>
          <w:rFonts w:ascii="Arial" w:hAnsi="Arial" w:cs="Arial"/>
        </w:rPr>
        <w:t>eDoApp</w:t>
      </w:r>
      <w:proofErr w:type="spellEnd"/>
      <w:r w:rsidRPr="00C11271">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3B9CFE5D"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określa następujące informacje na temat kodowania i czasu odbioru danych:</w:t>
      </w:r>
    </w:p>
    <w:p w14:paraId="10D70C68"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załączony i przesłany przez Wykonawcę za pomocą Platformy plik oferty wraz </w:t>
      </w:r>
      <w:r w:rsidRPr="00C11271">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2503A45C" w14:textId="77777777" w:rsidR="00456007" w:rsidRPr="00C11271" w:rsidRDefault="00456007" w:rsidP="00456007">
      <w:pPr>
        <w:spacing w:before="60" w:after="60" w:line="360" w:lineRule="auto"/>
        <w:ind w:left="680"/>
        <w:jc w:val="both"/>
        <w:outlineLvl w:val="1"/>
        <w:rPr>
          <w:rFonts w:ascii="Arial" w:hAnsi="Arial" w:cs="Arial"/>
          <w:bCs/>
          <w:iCs/>
          <w:lang w:eastAsia="x-none"/>
        </w:rPr>
      </w:pPr>
      <w:r w:rsidRPr="00C11271">
        <w:rPr>
          <w:rFonts w:ascii="Arial" w:hAnsi="Arial" w:cs="Arial"/>
          <w:bCs/>
          <w:iCs/>
          <w:lang w:eastAsia="x-none"/>
        </w:rPr>
        <w:t>- oznaczenie czasu odbioru danych przez Platformę stanowi przyporządkowaną do dokumentu elektronicznego datę oraz dokładny czas (</w:t>
      </w:r>
      <w:proofErr w:type="spellStart"/>
      <w:r w:rsidRPr="00C11271">
        <w:rPr>
          <w:rFonts w:ascii="Arial" w:hAnsi="Arial" w:cs="Arial"/>
          <w:bCs/>
          <w:iCs/>
          <w:lang w:eastAsia="x-none"/>
        </w:rPr>
        <w:t>hh:mm:ss</w:t>
      </w:r>
      <w:proofErr w:type="spellEnd"/>
      <w:r w:rsidRPr="00C11271">
        <w:rPr>
          <w:rFonts w:ascii="Arial" w:hAnsi="Arial" w:cs="Arial"/>
          <w:bCs/>
          <w:iCs/>
          <w:lang w:eastAsia="x-none"/>
        </w:rPr>
        <w:t>), widoczne przy  wysłanym dokumencie w kolumnie ”Data przesłania”;</w:t>
      </w:r>
    </w:p>
    <w:p w14:paraId="17C52834"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01A41103"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 datę wpływu oświadczeń, wniosków, zawiadomień oraz informacji przesłanych za pośrednictwem Platformy, przyjmuje się datę ich zamieszczenia na Platformie.</w:t>
      </w:r>
    </w:p>
    <w:p w14:paraId="0E2D4376"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Postępowanie o udzielenie zamówienia prowadzi się w języku polskim. Dokumenty sporządzone w języku obcym są składane wraz z tłumaczeniem na język polski.</w:t>
      </w:r>
    </w:p>
    <w:p w14:paraId="7981AF27"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Osob</w:t>
      </w:r>
      <w:r w:rsidRPr="00C11271">
        <w:rPr>
          <w:rFonts w:ascii="Arial" w:hAnsi="Arial" w:cs="Arial"/>
          <w:bCs/>
          <w:iCs/>
          <w:color w:val="000000"/>
          <w:lang w:eastAsia="x-none"/>
        </w:rPr>
        <w:t>ami</w:t>
      </w:r>
      <w:r w:rsidRPr="00C11271">
        <w:rPr>
          <w:rFonts w:ascii="Arial" w:hAnsi="Arial" w:cs="Arial"/>
          <w:bCs/>
          <w:iCs/>
          <w:color w:val="000000"/>
          <w:lang w:val="x-none" w:eastAsia="x-none"/>
        </w:rPr>
        <w:t xml:space="preserve"> uprawnion</w:t>
      </w:r>
      <w:r w:rsidRPr="00C11271">
        <w:rPr>
          <w:rFonts w:ascii="Arial" w:hAnsi="Arial" w:cs="Arial"/>
          <w:bCs/>
          <w:iCs/>
          <w:color w:val="000000"/>
          <w:lang w:eastAsia="x-none"/>
        </w:rPr>
        <w:t>ymi</w:t>
      </w:r>
      <w:r w:rsidRPr="00C11271">
        <w:rPr>
          <w:rFonts w:ascii="Arial" w:hAnsi="Arial" w:cs="Arial"/>
          <w:bCs/>
          <w:iCs/>
          <w:color w:val="000000"/>
          <w:lang w:val="x-none" w:eastAsia="x-none"/>
        </w:rPr>
        <w:t xml:space="preserve"> do kontaktu z Wykonawcami</w:t>
      </w:r>
      <w:r w:rsidRPr="00C11271">
        <w:rPr>
          <w:rFonts w:ascii="Arial" w:hAnsi="Arial" w:cs="Arial"/>
          <w:bCs/>
          <w:iCs/>
          <w:color w:val="000000"/>
          <w:lang w:eastAsia="x-none"/>
        </w:rPr>
        <w:t xml:space="preserve"> są</w:t>
      </w:r>
      <w:r w:rsidRPr="00C11271">
        <w:rPr>
          <w:rFonts w:ascii="Arial" w:hAnsi="Arial" w:cs="Arial"/>
          <w:bCs/>
          <w:iCs/>
          <w:color w:val="000000"/>
          <w:lang w:val="x-none" w:eastAsia="x-none"/>
        </w:rPr>
        <w:t>:</w:t>
      </w:r>
    </w:p>
    <w:p w14:paraId="7F2953BA" w14:textId="77777777" w:rsidR="00456007" w:rsidRPr="00C11271" w:rsidRDefault="00456007" w:rsidP="00456007">
      <w:pPr>
        <w:tabs>
          <w:tab w:val="left" w:pos="708"/>
        </w:tabs>
        <w:spacing w:before="120" w:line="360"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56007" w:rsidRPr="00C11271" w14:paraId="50B9ECF8" w14:textId="77777777" w:rsidTr="00F53E63">
        <w:tc>
          <w:tcPr>
            <w:tcW w:w="8636" w:type="dxa"/>
            <w:tcBorders>
              <w:top w:val="nil"/>
              <w:left w:val="nil"/>
              <w:bottom w:val="nil"/>
              <w:right w:val="nil"/>
            </w:tcBorders>
            <w:hideMark/>
          </w:tcPr>
          <w:p w14:paraId="6F7E0605" w14:textId="77777777" w:rsidR="00456007" w:rsidRPr="00C11271" w:rsidRDefault="00456007" w:rsidP="00456007">
            <w:pPr>
              <w:spacing w:line="360" w:lineRule="auto"/>
              <w:rPr>
                <w:rFonts w:ascii="Arial" w:hAnsi="Arial" w:cs="Arial"/>
                <w:lang w:val="pt-BR"/>
              </w:rPr>
            </w:pPr>
            <w:r w:rsidRPr="00C11271">
              <w:rPr>
                <w:rFonts w:ascii="Arial" w:hAnsi="Arial" w:cs="Arial"/>
                <w:lang w:val="pt-BR"/>
              </w:rPr>
              <w:t xml:space="preserve">  Magdalena Boroń,</w:t>
            </w:r>
          </w:p>
        </w:tc>
      </w:tr>
    </w:tbl>
    <w:p w14:paraId="07C4C961" w14:textId="77777777" w:rsidR="00456007" w:rsidRPr="00C11271" w:rsidRDefault="00456007" w:rsidP="00456007">
      <w:pPr>
        <w:tabs>
          <w:tab w:val="left" w:pos="708"/>
        </w:tabs>
        <w:spacing w:before="120" w:line="360"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56007" w:rsidRPr="00C11271" w14:paraId="55FBD0C0" w14:textId="77777777" w:rsidTr="00F53E63">
        <w:tc>
          <w:tcPr>
            <w:tcW w:w="8636" w:type="dxa"/>
            <w:tcBorders>
              <w:top w:val="nil"/>
              <w:left w:val="nil"/>
              <w:bottom w:val="nil"/>
              <w:right w:val="nil"/>
            </w:tcBorders>
            <w:hideMark/>
          </w:tcPr>
          <w:p w14:paraId="236E3534" w14:textId="77777777" w:rsidR="00456007" w:rsidRPr="00C11271" w:rsidRDefault="00456007" w:rsidP="00456007">
            <w:pPr>
              <w:spacing w:line="360" w:lineRule="auto"/>
              <w:rPr>
                <w:rFonts w:ascii="Arial" w:hAnsi="Arial" w:cs="Arial"/>
                <w:lang w:val="pt-BR"/>
              </w:rPr>
            </w:pPr>
            <w:r w:rsidRPr="00C11271">
              <w:rPr>
                <w:rFonts w:ascii="Arial" w:hAnsi="Arial" w:cs="Arial"/>
                <w:lang w:val="pt-BR"/>
              </w:rPr>
              <w:t xml:space="preserve">  </w:t>
            </w:r>
            <w:r>
              <w:rPr>
                <w:rFonts w:ascii="Arial" w:hAnsi="Arial" w:cs="Arial"/>
                <w:lang w:val="pt-BR"/>
              </w:rPr>
              <w:t>Marek Wojtasz, Paweł Orleański</w:t>
            </w:r>
            <w:r w:rsidRPr="00C11271">
              <w:rPr>
                <w:rFonts w:ascii="Arial" w:hAnsi="Arial" w:cs="Arial"/>
                <w:lang w:val="pt-BR"/>
              </w:rPr>
              <w:t>.</w:t>
            </w:r>
          </w:p>
        </w:tc>
      </w:tr>
    </w:tbl>
    <w:p w14:paraId="63BCD71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5" w:name="_Hlk37938975"/>
      <w:r w:rsidRPr="007222F4">
        <w:rPr>
          <w:rFonts w:ascii="Arial" w:hAnsi="Arial" w:cs="Arial"/>
          <w:b/>
          <w:caps/>
          <w:kern w:val="32"/>
          <w:lang w:val="x-none" w:eastAsia="x-none"/>
        </w:rPr>
        <w:t>SOBU UDZIELANIA WYJAŚNIEŃ TREŚCI SWZ</w:t>
      </w:r>
      <w:bookmarkEnd w:id="15"/>
    </w:p>
    <w:p w14:paraId="5E94BC76" w14:textId="589C39BC"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6" w:name="_Hlk37783375"/>
      <w:bookmarkStart w:id="17" w:name="_Hlk37938993"/>
      <w:r w:rsidRPr="007222F4">
        <w:rPr>
          <w:rFonts w:ascii="Arial" w:hAnsi="Arial" w:cs="Arial"/>
          <w:bCs/>
          <w:iCs/>
          <w:color w:val="000000"/>
          <w:lang w:val="x-none" w:eastAsia="x-none"/>
        </w:rPr>
        <w:t>Wykonawca może zwrócić się do Zamawiającego z wnioskiem o wyjaśnienie treści SWZ, przekazanym za pośrednictwem Platformy (</w:t>
      </w:r>
      <w:r w:rsidR="00456007">
        <w:rPr>
          <w:rFonts w:ascii="Arial" w:hAnsi="Arial" w:cs="Arial"/>
          <w:bCs/>
          <w:iCs/>
          <w:color w:val="000000"/>
          <w:lang w:val="x-none" w:eastAsia="x-none"/>
        </w:rPr>
        <w:t>funkcja “Wyślij wiadomość do zamawiającego”</w:t>
      </w:r>
      <w:r w:rsidRPr="007222F4">
        <w:rPr>
          <w:rFonts w:ascii="Arial" w:hAnsi="Arial" w:cs="Arial"/>
          <w:bCs/>
          <w:iCs/>
          <w:color w:val="000000"/>
          <w:lang w:val="x-none" w:eastAsia="x-none"/>
        </w:rPr>
        <w:t>)</w:t>
      </w:r>
      <w:r w:rsidRPr="007222F4">
        <w:rPr>
          <w:rFonts w:ascii="Arial" w:hAnsi="Arial" w:cs="Arial"/>
          <w:bCs/>
          <w:iCs/>
          <w:lang w:val="x-none" w:eastAsia="x-none"/>
        </w:rPr>
        <w:t>.</w:t>
      </w:r>
      <w:bookmarkStart w:id="18" w:name="_Hlk37783409"/>
      <w:bookmarkEnd w:id="16"/>
    </w:p>
    <w:p w14:paraId="0B0EE7A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55DA34B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2F24D65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333F0E7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1519A1D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7"/>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1361EBE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4"/>
    </w:p>
    <w:p w14:paraId="2EA3C500" w14:textId="7C5FB537" w:rsidR="004F3BFB" w:rsidRPr="007222F4" w:rsidRDefault="004F3BFB" w:rsidP="004F3BFB">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Pr="004F3BFB">
        <w:rPr>
          <w:rFonts w:ascii="Arial" w:hAnsi="Arial" w:cs="Arial"/>
          <w:b/>
          <w:bCs/>
          <w:iCs/>
          <w:color w:val="000000"/>
          <w:lang w:val="x-none" w:eastAsia="x-none"/>
        </w:rPr>
        <w:t>6 000.00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4F3BFB">
        <w:rPr>
          <w:rFonts w:ascii="Arial" w:hAnsi="Arial" w:cs="Arial"/>
          <w:bCs/>
          <w:iCs/>
          <w:color w:val="000000"/>
          <w:lang w:val="x-none" w:eastAsia="x-none"/>
        </w:rPr>
        <w:t>sześć tysięcy 00/100</w:t>
      </w:r>
      <w:r w:rsidRPr="007222F4">
        <w:rPr>
          <w:rFonts w:ascii="Arial" w:hAnsi="Arial" w:cs="Arial"/>
          <w:bCs/>
          <w:iCs/>
          <w:color w:val="000000"/>
          <w:lang w:val="x-none" w:eastAsia="x-none"/>
        </w:rPr>
        <w:t> PLN).</w:t>
      </w:r>
    </w:p>
    <w:p w14:paraId="5BC960CC" w14:textId="6B8E5B35"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musi zostać wniesione przed upływem terminu składania ofert, według wyboru Wykonawcy w jednej lub kilku następujących formach:</w:t>
      </w:r>
    </w:p>
    <w:p w14:paraId="57935D1B"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4B67BD55"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65D74EA0"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0FF04DC8"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poręczeniach udzielanych przez podmioty, o których mowa w art. 6b ust. 5 pkt 2 ustawy z dnia 9 listopada 2000 r. o utworzeniu Polskiej Agencji Rozwoju Przedsiębiorczości (</w:t>
      </w:r>
      <w:proofErr w:type="spellStart"/>
      <w:r w:rsidRPr="00155BF0">
        <w:rPr>
          <w:rFonts w:ascii="Arial" w:hAnsi="Arial" w:cs="Arial"/>
          <w:bCs/>
          <w:iCs/>
          <w:color w:val="000000"/>
          <w:lang w:eastAsia="x-none"/>
        </w:rPr>
        <w:t>t.j</w:t>
      </w:r>
      <w:proofErr w:type="spellEnd"/>
      <w:r w:rsidRPr="00155BF0">
        <w:rPr>
          <w:rFonts w:ascii="Arial" w:hAnsi="Arial" w:cs="Arial"/>
          <w:bCs/>
          <w:iCs/>
          <w:color w:val="000000"/>
          <w:lang w:eastAsia="x-none"/>
        </w:rPr>
        <w:t>. Dz.U. z 2023r. poz. 462</w:t>
      </w:r>
      <w:r w:rsidRPr="007222F4">
        <w:rPr>
          <w:rFonts w:ascii="Arial" w:hAnsi="Arial" w:cs="Arial"/>
          <w:bCs/>
          <w:iCs/>
          <w:color w:val="000000"/>
          <w:lang w:eastAsia="x-none"/>
        </w:rPr>
        <w:t>).</w:t>
      </w:r>
    </w:p>
    <w:p w14:paraId="10E4BC96" w14:textId="562984AC"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3223928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 xml:space="preserve">wnoszone w pieniądzu należy wpłacić przelewem na rachunek bankowy Zamawiającego: </w:t>
      </w:r>
      <w:r w:rsidRPr="004F3BFB">
        <w:rPr>
          <w:rFonts w:ascii="Arial" w:hAnsi="Arial" w:cs="Arial"/>
          <w:bCs/>
          <w:iCs/>
          <w:color w:val="000000"/>
          <w:lang w:val="x-none" w:eastAsia="x-none"/>
        </w:rPr>
        <w:t>Santander Consumer Bank</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35 1090 1160 0000 0001 0326 5084</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9B9C659"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06FB14BC"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4F3BFB">
        <w:rPr>
          <w:rFonts w:ascii="Arial" w:hAnsi="Arial" w:cs="Arial"/>
          <w:bCs/>
          <w:iCs/>
          <w:color w:val="000000"/>
          <w:lang w:val="x-none" w:eastAsia="x-none"/>
        </w:rPr>
        <w:t>Zespół Szkół Transportowo-Elektrycznych Centrum Kształcenia Ustawicznego</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ul. K. Kantaka</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6</w:t>
      </w:r>
      <w:r w:rsidRPr="007222F4">
        <w:rPr>
          <w:rFonts w:ascii="Arial" w:hAnsi="Arial" w:cs="Arial"/>
          <w:bCs/>
          <w:iCs/>
          <w:color w:val="000000"/>
          <w:lang w:val="x-none" w:eastAsia="x-none"/>
        </w:rPr>
        <w:t xml:space="preserve"> , </w:t>
      </w:r>
      <w:r w:rsidRPr="004F3BFB">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69571FF3"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4E719B32"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775BB8E8"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14D1A42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4992459A"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0B8506F4"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w:t>
      </w:r>
      <w:r w:rsidRPr="007222F4">
        <w:rPr>
          <w:rFonts w:ascii="Arial" w:hAnsi="Arial" w:cs="Arial"/>
          <w:bCs/>
          <w:iCs/>
          <w:color w:val="000000"/>
          <w:lang w:val="x-none" w:eastAsia="x-none"/>
        </w:rPr>
        <w:lastRenderedPageBreak/>
        <w:t xml:space="preserve">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A4D13C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9"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9"/>
    </w:p>
    <w:p w14:paraId="49FC63A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4F3BFB" w:rsidRPr="004F3BFB">
        <w:rPr>
          <w:rFonts w:ascii="Arial" w:hAnsi="Arial" w:cs="Arial"/>
          <w:b/>
          <w:bCs/>
          <w:iCs/>
          <w:color w:val="000000"/>
          <w:lang w:val="x-none" w:eastAsia="x-none"/>
        </w:rPr>
        <w:t>2024-09-27</w:t>
      </w:r>
      <w:r w:rsidRPr="007222F4">
        <w:rPr>
          <w:rFonts w:ascii="Arial" w:hAnsi="Arial" w:cs="Arial"/>
          <w:bCs/>
          <w:iCs/>
          <w:color w:val="000000"/>
          <w:lang w:val="x-none" w:eastAsia="x-none"/>
        </w:rPr>
        <w:t>.</w:t>
      </w:r>
    </w:p>
    <w:p w14:paraId="7286E30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3BBFEDE4"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4D160AC9"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1C5DDAB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0" w:name="_Toc258314252"/>
      <w:r w:rsidRPr="007222F4">
        <w:rPr>
          <w:rFonts w:ascii="Arial" w:hAnsi="Arial" w:cs="Arial"/>
          <w:b/>
          <w:bCs/>
          <w:caps/>
          <w:kern w:val="32"/>
          <w:lang w:val="x-none" w:eastAsia="x-none"/>
        </w:rPr>
        <w:t>Opis sposobu przygotowywania ofert</w:t>
      </w:r>
      <w:bookmarkEnd w:id="20"/>
    </w:p>
    <w:p w14:paraId="49851A29"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1" w:name="_Toc258314253"/>
      <w:r w:rsidRPr="007222F4">
        <w:rPr>
          <w:rFonts w:ascii="Arial" w:hAnsi="Arial" w:cs="Arial"/>
          <w:bCs/>
          <w:iCs/>
          <w:color w:val="000000"/>
          <w:lang w:val="x-none" w:eastAsia="x-none"/>
        </w:rPr>
        <w:t>Wykonawca może złożyć tylko jedną ofertę.</w:t>
      </w:r>
    </w:p>
    <w:p w14:paraId="12497B4D"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w:t>
      </w:r>
      <w:r w:rsidRPr="007222F4">
        <w:rPr>
          <w:rFonts w:ascii="Arial" w:eastAsia="TimesNewRoman" w:hAnsi="Arial" w:cs="Arial"/>
          <w:bCs/>
          <w:iCs/>
          <w:color w:val="000000"/>
          <w:lang w:val="x-none" w:eastAsia="x-none"/>
        </w:rPr>
        <w:t xml:space="preserve">ść </w:t>
      </w:r>
      <w:r w:rsidRPr="007222F4">
        <w:rPr>
          <w:rFonts w:ascii="Arial" w:hAnsi="Arial" w:cs="Arial"/>
          <w:bCs/>
          <w:iCs/>
          <w:color w:val="000000"/>
          <w:lang w:val="x-none" w:eastAsia="x-none"/>
        </w:rPr>
        <w:t xml:space="preserve">oferty musi być zgodna z wymaganiami Zamawiającego określonymi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280BFBBC"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2" w:name="_Hlk37866068"/>
      <w:r w:rsidRPr="007222F4">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2"/>
      <w:r w:rsidRPr="007222F4">
        <w:rPr>
          <w:rFonts w:ascii="Arial" w:hAnsi="Arial" w:cs="Arial"/>
          <w:bCs/>
          <w:iCs/>
          <w:color w:val="000000"/>
          <w:lang w:eastAsia="x-none"/>
        </w:rPr>
        <w:t>.</w:t>
      </w:r>
    </w:p>
    <w:p w14:paraId="6EC52F10"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3" w:name="_Hlk37839542"/>
      <w:bookmarkStart w:id="24" w:name="_Hlk37866106"/>
      <w:r w:rsidRPr="007222F4">
        <w:rPr>
          <w:rFonts w:ascii="Arial" w:hAnsi="Arial" w:cs="Arial"/>
          <w:bCs/>
          <w:iCs/>
          <w:color w:val="000000"/>
          <w:lang w:val="x-none" w:eastAsia="x-none"/>
        </w:rPr>
        <w:t>Ofert</w:t>
      </w:r>
      <w:r w:rsidRPr="007222F4">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222F4">
        <w:rPr>
          <w:rFonts w:ascii="Arial" w:hAnsi="Arial" w:cs="Arial"/>
          <w:bCs/>
          <w:iCs/>
          <w:color w:val="000000"/>
          <w:lang w:val="x-none" w:eastAsia="x-none"/>
        </w:rPr>
        <w:t>.</w:t>
      </w:r>
      <w:bookmarkEnd w:id="23"/>
      <w:bookmarkEnd w:id="24"/>
    </w:p>
    <w:p w14:paraId="1DAB7BDD" w14:textId="77777777" w:rsidR="00456007" w:rsidRPr="006E286F" w:rsidRDefault="00456007" w:rsidP="00456007">
      <w:pPr>
        <w:pStyle w:val="Nagwek2"/>
        <w:spacing w:line="360" w:lineRule="auto"/>
        <w:rPr>
          <w:rFonts w:ascii="Arial" w:hAnsi="Arial" w:cs="Arial"/>
        </w:rPr>
      </w:pPr>
      <w:r w:rsidRPr="006E286F">
        <w:rPr>
          <w:rFonts w:ascii="Arial" w:hAnsi="Arial" w:cs="Arial"/>
        </w:rPr>
        <w:t xml:space="preserve">Zamawiający informuje, iż zgodnie z art. 18 ust. 3 ustawy </w:t>
      </w:r>
      <w:proofErr w:type="spellStart"/>
      <w:r w:rsidRPr="006E286F">
        <w:rPr>
          <w:rFonts w:ascii="Arial" w:hAnsi="Arial" w:cs="Arial"/>
        </w:rPr>
        <w:t>Pzp</w:t>
      </w:r>
      <w:proofErr w:type="spellEnd"/>
      <w:r w:rsidRPr="006E286F">
        <w:rPr>
          <w:rFonts w:ascii="Arial" w:hAnsi="Arial" w:cs="Arial"/>
        </w:rPr>
        <w:t>, nie ujawnia się informacji stanowiących tajemnicę przedsiębiorstwa, w rozumieniu przepisów ustawy z dnia 16 kwietnia 1993 r. o zwalczaniu nieuczciwej konkurencji, zwanej dalej „ustawą o zwalczaniu nieuczciwej konkurencji” jeżeli Wykonawca:</w:t>
      </w:r>
    </w:p>
    <w:p w14:paraId="56BB9B49" w14:textId="77777777" w:rsidR="00456007" w:rsidRPr="006E286F" w:rsidRDefault="00456007" w:rsidP="00456007">
      <w:pPr>
        <w:pStyle w:val="Nagwek2"/>
        <w:numPr>
          <w:ilvl w:val="0"/>
          <w:numId w:val="28"/>
        </w:numPr>
        <w:spacing w:line="360" w:lineRule="auto"/>
        <w:rPr>
          <w:rFonts w:ascii="Arial" w:hAnsi="Arial" w:cs="Arial"/>
        </w:rPr>
      </w:pPr>
      <w:r w:rsidRPr="006E286F">
        <w:rPr>
          <w:rFonts w:ascii="Arial" w:hAnsi="Arial" w:cs="Arial"/>
        </w:rPr>
        <w:t>wraz z przekazaniem takich informacji, zastrzegł, że nie mogą być one udostępniane;</w:t>
      </w:r>
    </w:p>
    <w:p w14:paraId="76411CBA" w14:textId="77777777" w:rsidR="00456007" w:rsidRPr="006E286F" w:rsidRDefault="00456007" w:rsidP="00456007">
      <w:pPr>
        <w:pStyle w:val="Nagwek2"/>
        <w:numPr>
          <w:ilvl w:val="0"/>
          <w:numId w:val="28"/>
        </w:numPr>
        <w:spacing w:line="360" w:lineRule="auto"/>
        <w:rPr>
          <w:rFonts w:ascii="Arial" w:hAnsi="Arial" w:cs="Arial"/>
        </w:rPr>
      </w:pPr>
      <w:r w:rsidRPr="006E286F">
        <w:rPr>
          <w:rFonts w:ascii="Arial" w:hAnsi="Arial" w:cs="Arial"/>
        </w:rPr>
        <w:lastRenderedPageBreak/>
        <w:t>wykazał, załączając stosowne uzasadnienie, iż zastrzeżone informacje stanowią tajemnicę przedsiębiorstwa.</w:t>
      </w:r>
    </w:p>
    <w:p w14:paraId="3AF80A46" w14:textId="77777777" w:rsidR="00456007" w:rsidRPr="006E286F" w:rsidRDefault="00456007" w:rsidP="00456007">
      <w:pPr>
        <w:pStyle w:val="Nagwek2"/>
        <w:numPr>
          <w:ilvl w:val="0"/>
          <w:numId w:val="0"/>
        </w:numPr>
        <w:spacing w:line="360" w:lineRule="auto"/>
        <w:ind w:left="680"/>
        <w:rPr>
          <w:rFonts w:ascii="Arial" w:hAnsi="Arial" w:cs="Arial"/>
        </w:rPr>
      </w:pPr>
      <w:r w:rsidRPr="006E286F">
        <w:rPr>
          <w:rFonts w:ascii="Arial" w:hAnsi="Arial" w:cs="Arial"/>
        </w:rPr>
        <w:t>Zaleca się, aby uzasadnienie o którym mowa powyżej było sformułowane w sposób umożliwiający jego udostępnienie pozostałym uczestnikom postępowania.</w:t>
      </w:r>
    </w:p>
    <w:p w14:paraId="58AEFF43" w14:textId="77777777" w:rsidR="00456007" w:rsidRPr="006E286F" w:rsidRDefault="00456007" w:rsidP="00456007">
      <w:pPr>
        <w:pStyle w:val="Nagwek2"/>
        <w:numPr>
          <w:ilvl w:val="0"/>
          <w:numId w:val="0"/>
        </w:numPr>
        <w:spacing w:line="360" w:lineRule="auto"/>
        <w:ind w:left="680"/>
        <w:rPr>
          <w:rFonts w:ascii="Arial" w:hAnsi="Arial" w:cs="Arial"/>
        </w:rPr>
      </w:pPr>
      <w:r w:rsidRPr="006E286F">
        <w:rPr>
          <w:rFonts w:ascii="Arial" w:hAnsi="Arial" w:cs="Arial"/>
        </w:rPr>
        <w:t xml:space="preserve">Wykonawca nie może zastrzec informacji, o których mowa w art. 222 ust. 5 ustawy </w:t>
      </w:r>
      <w:proofErr w:type="spellStart"/>
      <w:r w:rsidRPr="006E286F">
        <w:rPr>
          <w:rFonts w:ascii="Arial" w:hAnsi="Arial" w:cs="Arial"/>
        </w:rPr>
        <w:t>Pzp</w:t>
      </w:r>
      <w:proofErr w:type="spellEnd"/>
      <w:r w:rsidRPr="006E286F">
        <w:rPr>
          <w:rFonts w:ascii="Arial" w:hAnsi="Arial" w:cs="Arial"/>
        </w:rPr>
        <w:t>.</w:t>
      </w:r>
    </w:p>
    <w:p w14:paraId="4C839364" w14:textId="77777777" w:rsidR="00456007" w:rsidRPr="006E286F" w:rsidRDefault="00456007" w:rsidP="00456007">
      <w:pPr>
        <w:pStyle w:val="Nagwek2"/>
        <w:spacing w:line="360" w:lineRule="auto"/>
        <w:rPr>
          <w:rFonts w:ascii="Arial" w:hAnsi="Arial" w:cs="Arial"/>
        </w:rPr>
      </w:pPr>
      <w:r w:rsidRPr="006E286F">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EBA4C4D" w14:textId="77777777" w:rsidR="00456007" w:rsidRPr="006E286F" w:rsidRDefault="00456007" w:rsidP="00456007">
      <w:pPr>
        <w:pStyle w:val="Nagwek2"/>
        <w:spacing w:line="360" w:lineRule="auto"/>
        <w:rPr>
          <w:rFonts w:ascii="Arial" w:hAnsi="Arial" w:cs="Arial"/>
        </w:rPr>
      </w:pPr>
      <w:r w:rsidRPr="006E286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286F">
        <w:rPr>
          <w:rFonts w:ascii="Arial" w:hAnsi="Arial" w:cs="Arial"/>
        </w:rPr>
        <w:t>eIDAS</w:t>
      </w:r>
      <w:proofErr w:type="spellEnd"/>
      <w:r w:rsidRPr="006E286F">
        <w:rPr>
          <w:rFonts w:ascii="Arial" w:hAnsi="Arial" w:cs="Arial"/>
        </w:rPr>
        <w:t xml:space="preserve">) (UE) nr 910/2014 - od 1 lipca 2016 roku”. </w:t>
      </w:r>
    </w:p>
    <w:p w14:paraId="7C0E122A" w14:textId="77777777" w:rsidR="00456007" w:rsidRPr="006E286F" w:rsidRDefault="00456007" w:rsidP="00456007">
      <w:pPr>
        <w:pStyle w:val="Nagwek2"/>
        <w:spacing w:line="360" w:lineRule="auto"/>
        <w:rPr>
          <w:rFonts w:ascii="Arial" w:hAnsi="Arial" w:cs="Arial"/>
        </w:rPr>
      </w:pPr>
      <w:r w:rsidRPr="006E286F">
        <w:rPr>
          <w:rFonts w:ascii="Arial" w:hAnsi="Arial" w:cs="Arial"/>
        </w:rPr>
        <w:t xml:space="preserve">Wykonawca, za pośrednictwem </w:t>
      </w:r>
      <w:r w:rsidRPr="006E286F">
        <w:rPr>
          <w:rFonts w:ascii="Arial" w:hAnsi="Arial" w:cs="Arial"/>
          <w:color w:val="auto"/>
        </w:rPr>
        <w:t>Platformy</w:t>
      </w:r>
      <w:r w:rsidRPr="006E286F">
        <w:rPr>
          <w:rFonts w:ascii="Arial" w:hAnsi="Arial" w:cs="Arial"/>
          <w:color w:val="1155CD"/>
        </w:rPr>
        <w:t xml:space="preserve"> </w:t>
      </w:r>
      <w:r w:rsidRPr="006E286F">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6E286F">
          <w:rPr>
            <w:rStyle w:val="Hipercze"/>
            <w:rFonts w:ascii="Arial" w:hAnsi="Arial" w:cs="Arial"/>
            <w:color w:val="auto"/>
          </w:rPr>
          <w:t>https://platformazakupowa.pl/strona/45-instrukcje</w:t>
        </w:r>
      </w:hyperlink>
    </w:p>
    <w:p w14:paraId="42DBE08D" w14:textId="77777777" w:rsidR="00456007" w:rsidRPr="006E286F" w:rsidRDefault="00456007" w:rsidP="00456007">
      <w:pPr>
        <w:pStyle w:val="Nagwek2"/>
        <w:spacing w:line="360" w:lineRule="auto"/>
        <w:rPr>
          <w:rFonts w:ascii="Arial" w:hAnsi="Arial" w:cs="Arial"/>
        </w:rPr>
      </w:pPr>
      <w:r w:rsidRPr="006E286F">
        <w:rPr>
          <w:rFonts w:ascii="Arial" w:hAnsi="Arial" w:cs="Arial"/>
        </w:rPr>
        <w:t>Zamawiający nie przewiduje zwrotu kosztów udziału w postępowaniu. Wykonawca ponosi wszelkie koszty związane z przygotowaniem i złożeniem oferty.</w:t>
      </w:r>
    </w:p>
    <w:p w14:paraId="52732CC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1"/>
    </w:p>
    <w:p w14:paraId="2788C613"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25" w:name="_Hlk37940485"/>
      <w:bookmarkStart w:id="26"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4F3BFB" w:rsidRPr="004F3BFB">
        <w:rPr>
          <w:rFonts w:ascii="Arial" w:hAnsi="Arial" w:cs="Arial"/>
          <w:b/>
          <w:bCs/>
          <w:iCs/>
          <w:color w:val="000000"/>
          <w:lang w:val="x-none" w:eastAsia="x-none"/>
        </w:rPr>
        <w:t>2024-08-29</w:t>
      </w:r>
      <w:r w:rsidRPr="007222F4">
        <w:rPr>
          <w:rFonts w:ascii="Arial" w:hAnsi="Arial" w:cs="Arial"/>
          <w:bCs/>
          <w:iCs/>
          <w:color w:val="000000"/>
          <w:lang w:val="x-none" w:eastAsia="x-none"/>
        </w:rPr>
        <w:t xml:space="preserve"> do godz. </w:t>
      </w:r>
      <w:bookmarkEnd w:id="25"/>
      <w:bookmarkEnd w:id="26"/>
      <w:r w:rsidR="004F3BFB" w:rsidRPr="004F3BFB">
        <w:rPr>
          <w:rFonts w:ascii="Arial" w:hAnsi="Arial" w:cs="Arial"/>
          <w:b/>
          <w:bCs/>
          <w:iCs/>
          <w:color w:val="000000"/>
          <w:lang w:val="x-none" w:eastAsia="x-none"/>
        </w:rPr>
        <w:t>09:00</w:t>
      </w:r>
      <w:r w:rsidRPr="007222F4">
        <w:rPr>
          <w:rFonts w:ascii="Arial" w:hAnsi="Arial" w:cs="Arial"/>
          <w:bCs/>
          <w:iCs/>
          <w:color w:val="000000"/>
          <w:lang w:val="x-none" w:eastAsia="x-none"/>
        </w:rPr>
        <w:t>.</w:t>
      </w:r>
    </w:p>
    <w:p w14:paraId="4523983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7" w:name="_Toc258314254"/>
      <w:r w:rsidRPr="007222F4">
        <w:rPr>
          <w:rFonts w:ascii="Arial" w:hAnsi="Arial" w:cs="Arial"/>
          <w:b/>
          <w:bCs/>
          <w:caps/>
          <w:kern w:val="32"/>
          <w:lang w:eastAsia="x-none"/>
        </w:rPr>
        <w:t>termin otwarcia ofert</w:t>
      </w:r>
    </w:p>
    <w:p w14:paraId="0192B971" w14:textId="5CE38481"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Otwarcie </w:t>
      </w:r>
      <w:r w:rsidRPr="007222F4">
        <w:rPr>
          <w:rFonts w:ascii="Arial" w:hAnsi="Arial" w:cs="Arial"/>
          <w:bCs/>
          <w:iCs/>
          <w:color w:val="000000"/>
          <w:lang w:val="x-none" w:eastAsia="x-none"/>
        </w:rPr>
        <w:t xml:space="preserve">ofert nastąpi w dniu: </w:t>
      </w:r>
      <w:r w:rsidR="004F3BFB" w:rsidRPr="004F3BFB">
        <w:rPr>
          <w:rFonts w:ascii="Arial" w:hAnsi="Arial" w:cs="Arial"/>
          <w:b/>
          <w:bCs/>
          <w:iCs/>
          <w:color w:val="000000"/>
          <w:lang w:val="x-none" w:eastAsia="x-none"/>
        </w:rPr>
        <w:t>2024-08-29</w:t>
      </w:r>
      <w:r w:rsidRPr="007222F4">
        <w:rPr>
          <w:rFonts w:ascii="Arial" w:hAnsi="Arial" w:cs="Arial"/>
          <w:bCs/>
          <w:iCs/>
          <w:color w:val="000000"/>
          <w:lang w:val="x-none" w:eastAsia="x-none"/>
        </w:rPr>
        <w:t xml:space="preserve"> o godz. </w:t>
      </w:r>
      <w:r w:rsidR="004F3BFB" w:rsidRPr="004F3BFB">
        <w:rPr>
          <w:rFonts w:ascii="Arial" w:hAnsi="Arial" w:cs="Arial"/>
          <w:b/>
          <w:bCs/>
          <w:iCs/>
          <w:color w:val="000000"/>
          <w:lang w:val="x-none" w:eastAsia="x-none"/>
        </w:rPr>
        <w:t>09:05</w:t>
      </w:r>
      <w:r w:rsidRPr="007222F4">
        <w:rPr>
          <w:rFonts w:ascii="Arial" w:hAnsi="Arial" w:cs="Arial"/>
          <w:bCs/>
          <w:iCs/>
          <w:color w:val="000000"/>
          <w:lang w:val="x-none" w:eastAsia="x-none"/>
        </w:rPr>
        <w:t>, za pośrednictwem Platformy”</w:t>
      </w:r>
      <w:r w:rsidR="00456007">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00456007">
        <w:rPr>
          <w:rFonts w:ascii="Arial" w:hAnsi="Arial" w:cs="Arial"/>
          <w:bCs/>
          <w:iCs/>
          <w:color w:val="000000"/>
          <w:lang w:val="x-none" w:eastAsia="x-none"/>
        </w:rPr>
        <w:t>.</w:t>
      </w:r>
    </w:p>
    <w:p w14:paraId="74E0E08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7212183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3B371F4A"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4CB82DBA"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50BF1C3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7"/>
    </w:p>
    <w:p w14:paraId="4EAAA6E0"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03D0B5FF"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8E2AA3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2AA8CAC3" w14:textId="463A3A8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2877591B" w14:textId="2A3D4D4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5A2387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28" w:name="_Hlk61113033"/>
      <w:r w:rsidRPr="007222F4">
        <w:rPr>
          <w:rFonts w:ascii="Arial" w:hAnsi="Arial" w:cs="Arial"/>
          <w:bCs/>
          <w:iCs/>
          <w:color w:val="000000"/>
          <w:lang w:eastAsia="x-none"/>
        </w:rPr>
        <w:t>Wykonawca</w:t>
      </w:r>
      <w:bookmarkEnd w:id="28"/>
      <w:r w:rsidRPr="007222F4">
        <w:rPr>
          <w:rFonts w:ascii="Arial" w:hAnsi="Arial" w:cs="Arial"/>
          <w:bCs/>
          <w:iCs/>
          <w:color w:val="000000"/>
          <w:lang w:eastAsia="x-none"/>
        </w:rPr>
        <w:t xml:space="preserve"> składając ofertę zobowiązany jest:</w:t>
      </w:r>
    </w:p>
    <w:p w14:paraId="3B5D67BA"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poinformować Zamawiającego, że wybór jego oferty będzie prowadził do powstania u Zamawiającego obowiązku podatkowego;</w:t>
      </w:r>
    </w:p>
    <w:p w14:paraId="09612862"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6F56FAF6"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76E6948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06DC948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9"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29"/>
    </w:p>
    <w:p w14:paraId="573B9DCB"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4D0532ED"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52153E8"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0A9CB8FC"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9715CE3"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4F3BFB" w:rsidRPr="007222F4" w14:paraId="4F44DF40" w14:textId="77777777" w:rsidTr="00F53E63">
        <w:tc>
          <w:tcPr>
            <w:tcW w:w="851" w:type="dxa"/>
            <w:tcBorders>
              <w:top w:val="single" w:sz="4" w:space="0" w:color="auto"/>
              <w:left w:val="single" w:sz="4" w:space="0" w:color="auto"/>
              <w:bottom w:val="single" w:sz="4" w:space="0" w:color="auto"/>
              <w:right w:val="single" w:sz="4" w:space="0" w:color="auto"/>
            </w:tcBorders>
            <w:hideMark/>
          </w:tcPr>
          <w:p w14:paraId="5B7F8C5B" w14:textId="77777777" w:rsidR="004F3BFB" w:rsidRPr="007222F4" w:rsidRDefault="004F3BFB" w:rsidP="00F53E63">
            <w:pPr>
              <w:spacing w:before="60" w:after="120" w:line="360" w:lineRule="auto"/>
              <w:jc w:val="center"/>
              <w:rPr>
                <w:rFonts w:ascii="Arial" w:hAnsi="Arial" w:cs="Arial"/>
              </w:rPr>
            </w:pPr>
            <w:r w:rsidRPr="004F3BFB">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47386C3B"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5A9CDFDC"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60</w:t>
            </w:r>
            <w:r w:rsidRPr="007222F4">
              <w:rPr>
                <w:rFonts w:ascii="Arial" w:hAnsi="Arial" w:cs="Arial"/>
              </w:rPr>
              <w:t xml:space="preserve"> %</w:t>
            </w:r>
          </w:p>
        </w:tc>
      </w:tr>
      <w:tr w:rsidR="004F3BFB" w:rsidRPr="007222F4" w14:paraId="6AF63E8E" w14:textId="77777777" w:rsidTr="00F53E63">
        <w:tc>
          <w:tcPr>
            <w:tcW w:w="851" w:type="dxa"/>
            <w:tcBorders>
              <w:top w:val="single" w:sz="4" w:space="0" w:color="auto"/>
              <w:left w:val="single" w:sz="4" w:space="0" w:color="auto"/>
              <w:bottom w:val="single" w:sz="4" w:space="0" w:color="auto"/>
              <w:right w:val="single" w:sz="4" w:space="0" w:color="auto"/>
            </w:tcBorders>
            <w:hideMark/>
          </w:tcPr>
          <w:p w14:paraId="20357C69" w14:textId="77777777" w:rsidR="004F3BFB" w:rsidRPr="007222F4" w:rsidRDefault="004F3BFB" w:rsidP="00F53E63">
            <w:pPr>
              <w:spacing w:before="60" w:after="120" w:line="360" w:lineRule="auto"/>
              <w:jc w:val="center"/>
              <w:rPr>
                <w:rFonts w:ascii="Arial" w:hAnsi="Arial" w:cs="Arial"/>
              </w:rPr>
            </w:pPr>
            <w:r w:rsidRPr="004F3BFB">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3EF279AC"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773297CB"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40</w:t>
            </w:r>
            <w:r w:rsidRPr="007222F4">
              <w:rPr>
                <w:rFonts w:ascii="Arial" w:hAnsi="Arial" w:cs="Arial"/>
              </w:rPr>
              <w:t xml:space="preserve"> %</w:t>
            </w:r>
          </w:p>
        </w:tc>
      </w:tr>
    </w:tbl>
    <w:p w14:paraId="03CAB88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34"/>
      </w:tblGrid>
      <w:tr w:rsidR="001B365B" w:rsidRPr="007222F4" w14:paraId="350480DA" w14:textId="77777777" w:rsidTr="004F3BFB">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131534DC" w14:textId="77777777" w:rsidR="001B365B" w:rsidRPr="0036572E" w:rsidRDefault="001B365B" w:rsidP="0036572E">
            <w:pPr>
              <w:spacing w:before="120" w:after="120"/>
              <w:jc w:val="both"/>
              <w:rPr>
                <w:rFonts w:ascii="Arial" w:hAnsi="Arial" w:cs="Arial"/>
                <w:b/>
              </w:rPr>
            </w:pPr>
            <w:r w:rsidRPr="0036572E">
              <w:rPr>
                <w:rFonts w:ascii="Arial" w:hAnsi="Arial" w:cs="Arial"/>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F99A966"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4F3BFB" w:rsidRPr="007222F4" w14:paraId="1743E950" w14:textId="77777777" w:rsidTr="004F3BFB">
        <w:tc>
          <w:tcPr>
            <w:tcW w:w="2368" w:type="dxa"/>
            <w:tcBorders>
              <w:top w:val="single" w:sz="4" w:space="0" w:color="auto"/>
              <w:left w:val="single" w:sz="4" w:space="0" w:color="auto"/>
              <w:bottom w:val="single" w:sz="4" w:space="0" w:color="auto"/>
              <w:right w:val="single" w:sz="4" w:space="0" w:color="auto"/>
            </w:tcBorders>
            <w:hideMark/>
          </w:tcPr>
          <w:p w14:paraId="08CFFA0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2DB76EF4" w14:textId="77777777" w:rsidR="004F3BFB" w:rsidRPr="007222F4" w:rsidRDefault="004F3BFB" w:rsidP="00F53E63">
            <w:pPr>
              <w:spacing w:before="60" w:after="120" w:line="360" w:lineRule="auto"/>
              <w:rPr>
                <w:rFonts w:ascii="Arial" w:hAnsi="Arial" w:cs="Arial"/>
                <w:b/>
                <w:bCs/>
              </w:rPr>
            </w:pPr>
            <w:r w:rsidRPr="004F3BFB">
              <w:rPr>
                <w:rFonts w:ascii="Arial" w:hAnsi="Arial" w:cs="Arial"/>
                <w:b/>
                <w:bCs/>
              </w:rPr>
              <w:t>Cena</w:t>
            </w:r>
          </w:p>
          <w:p w14:paraId="71285803"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 xml:space="preserve">Liczba punktów = ( </w:t>
            </w:r>
            <w:proofErr w:type="spellStart"/>
            <w:r w:rsidRPr="004F3BFB">
              <w:rPr>
                <w:rFonts w:ascii="Arial" w:hAnsi="Arial" w:cs="Arial"/>
              </w:rPr>
              <w:t>Cmin</w:t>
            </w:r>
            <w:proofErr w:type="spellEnd"/>
            <w:r w:rsidRPr="004F3BFB">
              <w:rPr>
                <w:rFonts w:ascii="Arial" w:hAnsi="Arial" w:cs="Arial"/>
              </w:rPr>
              <w:t>/</w:t>
            </w:r>
            <w:proofErr w:type="spellStart"/>
            <w:r w:rsidRPr="004F3BFB">
              <w:rPr>
                <w:rFonts w:ascii="Arial" w:hAnsi="Arial" w:cs="Arial"/>
              </w:rPr>
              <w:t>Cof</w:t>
            </w:r>
            <w:proofErr w:type="spellEnd"/>
            <w:r w:rsidRPr="004F3BFB">
              <w:rPr>
                <w:rFonts w:ascii="Arial" w:hAnsi="Arial" w:cs="Arial"/>
              </w:rPr>
              <w:t xml:space="preserve"> ) * 100 * waga</w:t>
            </w:r>
          </w:p>
          <w:p w14:paraId="33C54EF8"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gdzie:</w:t>
            </w:r>
          </w:p>
          <w:p w14:paraId="33735EE1"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 xml:space="preserve">- </w:t>
            </w:r>
            <w:proofErr w:type="spellStart"/>
            <w:r w:rsidRPr="004F3BFB">
              <w:rPr>
                <w:rFonts w:ascii="Arial" w:hAnsi="Arial" w:cs="Arial"/>
              </w:rPr>
              <w:t>Cmin</w:t>
            </w:r>
            <w:proofErr w:type="spellEnd"/>
            <w:r w:rsidRPr="004F3BFB">
              <w:rPr>
                <w:rFonts w:ascii="Arial" w:hAnsi="Arial" w:cs="Arial"/>
              </w:rPr>
              <w:t xml:space="preserve"> - najniższa cena spośród wszystkich ofert</w:t>
            </w:r>
          </w:p>
          <w:p w14:paraId="6C0BAEF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 xml:space="preserve">- </w:t>
            </w:r>
            <w:proofErr w:type="spellStart"/>
            <w:r w:rsidRPr="004F3BFB">
              <w:rPr>
                <w:rFonts w:ascii="Arial" w:hAnsi="Arial" w:cs="Arial"/>
              </w:rPr>
              <w:t>Cof</w:t>
            </w:r>
            <w:proofErr w:type="spellEnd"/>
            <w:r w:rsidRPr="004F3BFB">
              <w:rPr>
                <w:rFonts w:ascii="Arial" w:hAnsi="Arial" w:cs="Arial"/>
              </w:rPr>
              <w:t xml:space="preserve"> -  cena podana w ofercie</w:t>
            </w:r>
          </w:p>
        </w:tc>
      </w:tr>
      <w:tr w:rsidR="004F3BFB" w:rsidRPr="007222F4" w14:paraId="62E87D4B" w14:textId="77777777" w:rsidTr="004F3BFB">
        <w:tc>
          <w:tcPr>
            <w:tcW w:w="2368" w:type="dxa"/>
            <w:tcBorders>
              <w:top w:val="single" w:sz="4" w:space="0" w:color="auto"/>
              <w:left w:val="single" w:sz="4" w:space="0" w:color="auto"/>
              <w:bottom w:val="single" w:sz="4" w:space="0" w:color="auto"/>
              <w:right w:val="single" w:sz="4" w:space="0" w:color="auto"/>
            </w:tcBorders>
            <w:hideMark/>
          </w:tcPr>
          <w:p w14:paraId="235A62B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5D8A4A0B" w14:textId="77777777" w:rsidR="004F3BFB" w:rsidRPr="007222F4" w:rsidRDefault="004F3BFB" w:rsidP="00F53E63">
            <w:pPr>
              <w:spacing w:before="60" w:after="120" w:line="360" w:lineRule="auto"/>
              <w:rPr>
                <w:rFonts w:ascii="Arial" w:hAnsi="Arial" w:cs="Arial"/>
                <w:b/>
                <w:bCs/>
              </w:rPr>
            </w:pPr>
            <w:r w:rsidRPr="004F3BFB">
              <w:rPr>
                <w:rFonts w:ascii="Arial" w:hAnsi="Arial" w:cs="Arial"/>
                <w:b/>
                <w:bCs/>
              </w:rPr>
              <w:t>Gwarancja</w:t>
            </w:r>
          </w:p>
          <w:p w14:paraId="1D4764FC"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Zamawiający oczekuje minimum gwarancji 5-letniej na wykonane prace objęte przedmiotem zamówienia.</w:t>
            </w:r>
          </w:p>
          <w:p w14:paraId="56F9DAFB" w14:textId="2580EC13" w:rsidR="004F3BFB" w:rsidRPr="004F3BFB" w:rsidRDefault="004F3BFB" w:rsidP="00F53E63">
            <w:pPr>
              <w:spacing w:before="60" w:after="120" w:line="360" w:lineRule="auto"/>
              <w:jc w:val="both"/>
              <w:rPr>
                <w:rFonts w:ascii="Arial" w:hAnsi="Arial" w:cs="Arial"/>
              </w:rPr>
            </w:pPr>
            <w:r w:rsidRPr="004F3BFB">
              <w:rPr>
                <w:rFonts w:ascii="Arial" w:hAnsi="Arial" w:cs="Arial"/>
              </w:rPr>
              <w:t>Jeśli Wykonawca zaproponuje okres 5-letni uzyska 0 punktów w tym kryterium. Podanie okresu 6</w:t>
            </w:r>
            <w:r w:rsidR="00456007">
              <w:rPr>
                <w:rFonts w:ascii="Arial" w:hAnsi="Arial" w:cs="Arial"/>
              </w:rPr>
              <w:t>-</w:t>
            </w:r>
            <w:r w:rsidRPr="004F3BFB">
              <w:rPr>
                <w:rFonts w:ascii="Arial" w:hAnsi="Arial" w:cs="Arial"/>
              </w:rPr>
              <w:t xml:space="preserve">letniego </w:t>
            </w:r>
            <w:r w:rsidRPr="004F3BFB">
              <w:rPr>
                <w:rFonts w:ascii="Arial" w:hAnsi="Arial" w:cs="Arial"/>
              </w:rPr>
              <w:lastRenderedPageBreak/>
              <w:t xml:space="preserve">będzie wiązało się z otrzymaniem 10 punktów w tym kryterium, a podanie okresu dłuższego niż sześcioletni będzie oznaczało przyznanie 40 punktów z tym, że trzeba podać pełne lata: </w:t>
            </w:r>
            <w:r w:rsidR="00456007">
              <w:rPr>
                <w:rFonts w:ascii="Arial" w:hAnsi="Arial" w:cs="Arial"/>
              </w:rPr>
              <w:t>np.</w:t>
            </w:r>
            <w:r w:rsidRPr="004F3BFB">
              <w:rPr>
                <w:rFonts w:ascii="Arial" w:hAnsi="Arial" w:cs="Arial"/>
              </w:rPr>
              <w:t xml:space="preserve"> 7 lat, 8 lat, itp.</w:t>
            </w:r>
          </w:p>
          <w:p w14:paraId="4A52BB4E"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 xml:space="preserve">Nie uzupełnienie kryterium gwarancji Zamawiający będzie rozumiał jako </w:t>
            </w:r>
            <w:proofErr w:type="spellStart"/>
            <w:r w:rsidRPr="004F3BFB">
              <w:rPr>
                <w:rFonts w:ascii="Arial" w:hAnsi="Arial" w:cs="Arial"/>
              </w:rPr>
              <w:t>zaofertowanie</w:t>
            </w:r>
            <w:proofErr w:type="spellEnd"/>
            <w:r w:rsidRPr="004F3BFB">
              <w:rPr>
                <w:rFonts w:ascii="Arial" w:hAnsi="Arial" w:cs="Arial"/>
              </w:rPr>
              <w:t xml:space="preserve"> okresu 5-letniego.</w:t>
            </w:r>
          </w:p>
        </w:tc>
      </w:tr>
    </w:tbl>
    <w:p w14:paraId="0C1B9DE9" w14:textId="30F4F132"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1A85AA3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14DEFCA2"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498E9CBB"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7F1F8F84"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78D1B622"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204527D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181750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517F05A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11093E8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2AB0668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0" w:name="_Toc258314256"/>
      <w:r w:rsidRPr="007222F4">
        <w:rPr>
          <w:rFonts w:ascii="Arial" w:hAnsi="Arial" w:cs="Arial"/>
          <w:b/>
          <w:bCs/>
          <w:caps/>
          <w:kern w:val="32"/>
          <w:lang w:val="x-none" w:eastAsia="x-none"/>
        </w:rPr>
        <w:t>UDZIELENIE ZAMÓWIENIA</w:t>
      </w:r>
      <w:bookmarkEnd w:id="30"/>
    </w:p>
    <w:p w14:paraId="4C595C2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B31E0C0" w14:textId="45663B46"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r w:rsidR="00690D99">
        <w:rPr>
          <w:rFonts w:ascii="Arial" w:hAnsi="Arial" w:cs="Arial"/>
          <w:bCs/>
          <w:iCs/>
          <w:color w:val="000000"/>
          <w:lang w:eastAsia="x-none"/>
        </w:rPr>
        <w:t>.</w:t>
      </w:r>
    </w:p>
    <w:p w14:paraId="6387D447"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Jeżeli Wykonawca, którego oferta została wybrana jako najkorzystniejsza, uchyla się od zawarcia umowy w sprawie zamówienia publicznego</w:t>
      </w:r>
      <w:r w:rsidR="004F3BFB"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6CE7A046"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1"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1"/>
    </w:p>
    <w:p w14:paraId="0CFCA0A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52AB1C6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096E5692" w14:textId="77777777" w:rsidR="001B365B" w:rsidRPr="00C349BA"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55B05C60" w14:textId="1C168D47" w:rsidR="00C349BA" w:rsidRPr="00C349BA" w:rsidRDefault="00C349BA" w:rsidP="00C349BA">
      <w:pPr>
        <w:numPr>
          <w:ilvl w:val="1"/>
          <w:numId w:val="1"/>
        </w:numPr>
        <w:spacing w:before="120" w:line="360" w:lineRule="auto"/>
        <w:jc w:val="both"/>
        <w:outlineLvl w:val="1"/>
        <w:rPr>
          <w:rFonts w:ascii="Arial" w:hAnsi="Arial" w:cs="Arial"/>
          <w:bCs/>
          <w:iCs/>
          <w:color w:val="000000"/>
          <w:lang w:val="x-none" w:eastAsia="x-none"/>
        </w:rPr>
      </w:pPr>
      <w:r w:rsidRPr="00C349BA">
        <w:rPr>
          <w:rFonts w:ascii="Arial" w:hAnsi="Arial" w:cs="Arial"/>
        </w:rPr>
        <w:t>Wykonawca zobowiązany jest przedłożyć, najpóźniej w dniu podpisania Umowy, polisę ubezpieczenia odpowiedzialności cywilnej</w:t>
      </w:r>
      <w:r>
        <w:rPr>
          <w:rFonts w:ascii="Arial" w:hAnsi="Arial" w:cs="Arial"/>
        </w:rPr>
        <w:t xml:space="preserve"> na minimum czas trwania umowy o niniejsze zamówienie publiczne.</w:t>
      </w:r>
    </w:p>
    <w:p w14:paraId="68FBD1C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FAB24E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03B4279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2"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2"/>
    </w:p>
    <w:p w14:paraId="31605627" w14:textId="77777777" w:rsidR="004F3BFB"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zobowiązany jest przed zawarciem umowy wnieść zabezpieczenie należytego wykonania umowy w wysokości </w:t>
      </w:r>
      <w:r w:rsidRPr="004F3BFB">
        <w:rPr>
          <w:rFonts w:ascii="Arial" w:hAnsi="Arial" w:cs="Arial"/>
          <w:b/>
          <w:bCs/>
          <w:iCs/>
          <w:color w:val="000000"/>
          <w:lang w:val="x-none" w:eastAsia="x-none"/>
        </w:rPr>
        <w:t>5</w:t>
      </w:r>
      <w:r w:rsidRPr="007222F4">
        <w:rPr>
          <w:rFonts w:ascii="Arial" w:hAnsi="Arial" w:cs="Arial"/>
          <w:bCs/>
          <w:iCs/>
          <w:color w:val="000000"/>
          <w:lang w:val="x-none" w:eastAsia="x-none"/>
        </w:rPr>
        <w:t> % ceny brutto podanej w ofercie. Zabezpieczenie służy pokryciu roszczeń z tytułu niewykonania lub nienależytego wykonania umowy.</w:t>
      </w:r>
    </w:p>
    <w:p w14:paraId="57D5DEC6"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42D02C25"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473A5597"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23F26D01"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264C8F77"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62288260" w14:textId="77777777" w:rsidR="004F3BFB" w:rsidRPr="007222F4"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7222F4">
        <w:rPr>
          <w:rFonts w:ascii="Arial" w:hAnsi="Arial" w:cs="Arial"/>
          <w:bCs/>
          <w:iCs/>
          <w:color w:val="000000"/>
          <w:lang w:val="x-none" w:eastAsia="x-none"/>
        </w:rPr>
        <w:t>t.j</w:t>
      </w:r>
      <w:proofErr w:type="spellEnd"/>
      <w:r w:rsidRPr="007222F4">
        <w:rPr>
          <w:rFonts w:ascii="Arial" w:hAnsi="Arial" w:cs="Arial"/>
          <w:bCs/>
          <w:iCs/>
          <w:color w:val="000000"/>
          <w:lang w:val="x-none" w:eastAsia="x-none"/>
        </w:rPr>
        <w:t>. Dz. U. z 2020r. poz. 299).</w:t>
      </w:r>
    </w:p>
    <w:p w14:paraId="471E74EA"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76781F4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24320063"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 xml:space="preserve">wniesione w pieniądzu, Zamawiający przechowuje na oprocentowanym rachunku bankowym. Zamawiający zwróci zabezpieczenie </w:t>
      </w:r>
      <w:r w:rsidRPr="007222F4">
        <w:rPr>
          <w:rFonts w:ascii="Arial" w:hAnsi="Arial" w:cs="Arial"/>
          <w:bCs/>
          <w:iCs/>
          <w:color w:val="000000"/>
          <w:lang w:val="x-none" w:eastAsia="x-none"/>
        </w:rPr>
        <w:lastRenderedPageBreak/>
        <w:t>wniesione w pieniądzu z odsetkami wynikającymi z umowy rachunku bankowego, na którym było ono przechowywane, pomniejszone o koszt prowadzenia tego rachunku oraz prowizji bankowej za przelew pieniędzy na rachunek bankowy Wykonawcy.</w:t>
      </w:r>
      <w:bookmarkStart w:id="33" w:name="_Hlk37249170"/>
    </w:p>
    <w:p w14:paraId="2D458A3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5FD3446E"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46F50681"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4F3BFB">
        <w:rPr>
          <w:rFonts w:ascii="Arial" w:hAnsi="Arial" w:cs="Arial"/>
          <w:bCs/>
          <w:iCs/>
          <w:color w:val="000000"/>
          <w:lang w:val="x-none" w:eastAsia="x-none"/>
        </w:rPr>
        <w:t>Zespół Szkół Transportowo-Elektrycznych Centrum Kształcenia Ustawicznego</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ul. K. Kantaka</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6</w:t>
      </w:r>
      <w:r w:rsidRPr="007222F4">
        <w:rPr>
          <w:rFonts w:ascii="Arial" w:hAnsi="Arial" w:cs="Arial"/>
          <w:bCs/>
          <w:iCs/>
          <w:color w:val="000000"/>
          <w:lang w:val="x-none" w:eastAsia="x-none"/>
        </w:rPr>
        <w:t xml:space="preserve"> , </w:t>
      </w:r>
      <w:r w:rsidRPr="004F3BFB">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410754D6"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wskazanie podmiotu udzielającego gwarancji lub poręczenia;</w:t>
      </w:r>
    </w:p>
    <w:p w14:paraId="514E64A4"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4777CBAF"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59CDC5D3"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462B13E8"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DA78677"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EDE859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9B8673F"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33"/>
    </w:p>
    <w:p w14:paraId="125DB0D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2F569AA6"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2877AB06" w14:textId="77777777" w:rsidR="001B365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11E8BB0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4"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4"/>
    </w:p>
    <w:p w14:paraId="285CD29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0C06CD49"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7BFE1D5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5"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5"/>
    </w:p>
    <w:p w14:paraId="5EB993A9"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062A59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3378757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2F3F329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2685AFD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6" w:name="_Hlk515367328"/>
      <w:r w:rsidRPr="007222F4">
        <w:rPr>
          <w:rFonts w:ascii="Arial" w:hAnsi="Arial" w:cs="Arial"/>
          <w:bCs/>
          <w:iCs/>
          <w:color w:val="000000"/>
          <w:lang w:eastAsia="x-none"/>
        </w:rPr>
        <w:lastRenderedPageBreak/>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71B6A54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2CE20D9B" w14:textId="77777777" w:rsidR="00690D99" w:rsidRPr="007222F4" w:rsidRDefault="00690D99" w:rsidP="00690D99">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7730BF3F" w14:textId="69246C99"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administratorem </w:t>
      </w:r>
      <w:r w:rsidRPr="00EF6C0A">
        <w:rPr>
          <w:rFonts w:ascii="Arial" w:hAnsi="Arial" w:cs="Arial"/>
          <w:bCs w:val="0"/>
          <w:iCs w:val="0"/>
        </w:rPr>
        <w:t xml:space="preserve">danych osobowych Wykonawcy jest </w:t>
      </w:r>
      <w:r w:rsidRPr="00EF6C0A">
        <w:rPr>
          <w:rFonts w:ascii="Arial" w:hAnsi="Arial" w:cs="Arial"/>
          <w:b/>
          <w:bCs w:val="0"/>
          <w:iCs w:val="0"/>
        </w:rPr>
        <w:t>Zespół Szkół Transportowo-Elektrycznych</w:t>
      </w:r>
      <w:r>
        <w:rPr>
          <w:rFonts w:ascii="Arial" w:hAnsi="Arial" w:cs="Arial"/>
          <w:b/>
          <w:bCs w:val="0"/>
          <w:iCs w:val="0"/>
        </w:rPr>
        <w:t xml:space="preserve"> CKU</w:t>
      </w:r>
      <w:r w:rsidRPr="00EF6C0A">
        <w:rPr>
          <w:rFonts w:ascii="Arial" w:eastAsia="Calibri" w:hAnsi="Arial" w:cs="Arial"/>
          <w:bCs w:val="0"/>
          <w:iCs w:val="0"/>
          <w:lang w:eastAsia="en-US"/>
        </w:rPr>
        <w:t xml:space="preserve">, ul. </w:t>
      </w:r>
      <w:r>
        <w:rPr>
          <w:rFonts w:ascii="Arial" w:eastAsia="Calibri" w:hAnsi="Arial" w:cs="Arial"/>
          <w:bCs w:val="0"/>
          <w:iCs w:val="0"/>
          <w:lang w:eastAsia="en-US"/>
        </w:rPr>
        <w:t xml:space="preserve">K. </w:t>
      </w:r>
      <w:r w:rsidRPr="00EF6C0A">
        <w:rPr>
          <w:rFonts w:ascii="Arial" w:eastAsia="Calibri" w:hAnsi="Arial" w:cs="Arial"/>
          <w:bCs w:val="0"/>
          <w:iCs w:val="0"/>
          <w:lang w:eastAsia="en-US"/>
        </w:rPr>
        <w:t xml:space="preserve">Kantaka </w:t>
      </w:r>
      <w:r w:rsidRPr="00EF6C0A">
        <w:rPr>
          <w:rFonts w:ascii="Arial" w:hAnsi="Arial" w:cs="Arial"/>
          <w:bCs w:val="0"/>
          <w:iCs w:val="0"/>
        </w:rPr>
        <w:t>6, 63-400 Ostrów Wielkopolski</w:t>
      </w:r>
      <w:r w:rsidRPr="00EF6C0A">
        <w:rPr>
          <w:rFonts w:ascii="Arial" w:hAnsi="Arial" w:cs="Arial"/>
        </w:rPr>
        <w:t>.</w:t>
      </w:r>
    </w:p>
    <w:p w14:paraId="2425C478" w14:textId="77777777" w:rsidR="00690D99" w:rsidRPr="00EF6C0A" w:rsidRDefault="00690D99" w:rsidP="00690D99">
      <w:pPr>
        <w:pStyle w:val="Nagwek2"/>
        <w:numPr>
          <w:ilvl w:val="0"/>
          <w:numId w:val="0"/>
        </w:numPr>
        <w:tabs>
          <w:tab w:val="left" w:pos="708"/>
        </w:tabs>
        <w:spacing w:line="360" w:lineRule="auto"/>
        <w:ind w:left="1040"/>
        <w:rPr>
          <w:rFonts w:ascii="Arial" w:hAnsi="Arial" w:cs="Arial"/>
          <w:lang w:val="pt-BR"/>
        </w:rPr>
      </w:pPr>
      <w:r w:rsidRPr="00EF6C0A">
        <w:rPr>
          <w:rFonts w:ascii="Arial" w:hAnsi="Arial" w:cs="Arial"/>
          <w:lang w:val="pt-BR"/>
        </w:rPr>
        <w:t xml:space="preserve">Tel.: 62 736 67 09 , </w:t>
      </w:r>
      <w:r w:rsidRPr="00EF6C0A">
        <w:rPr>
          <w:rFonts w:ascii="Arial" w:eastAsia="Calibri" w:hAnsi="Arial" w:cs="Arial"/>
          <w:bCs w:val="0"/>
          <w:iCs w:val="0"/>
          <w:lang w:val="pt-BR" w:eastAsia="en-US"/>
        </w:rPr>
        <w:t>e-mail: zste@promax.media.pl</w:t>
      </w:r>
    </w:p>
    <w:p w14:paraId="57EEF31A" w14:textId="77777777" w:rsidR="00690D99" w:rsidRPr="00EF6C0A" w:rsidRDefault="00690D99" w:rsidP="00690D99">
      <w:pPr>
        <w:numPr>
          <w:ilvl w:val="0"/>
          <w:numId w:val="29"/>
        </w:numPr>
        <w:tabs>
          <w:tab w:val="left" w:pos="708"/>
        </w:tabs>
        <w:spacing w:before="120" w:line="360" w:lineRule="auto"/>
        <w:jc w:val="both"/>
        <w:rPr>
          <w:rFonts w:ascii="Arial" w:hAnsi="Arial" w:cs="Arial"/>
          <w:color w:val="000000"/>
        </w:rPr>
      </w:pPr>
      <w:r w:rsidRPr="00EF6C0A">
        <w:rPr>
          <w:rFonts w:ascii="Arial" w:hAnsi="Arial" w:cs="Arial"/>
          <w:color w:val="000000"/>
        </w:rPr>
        <w:t xml:space="preserve">w sprawach związanych z przetwarzaniem danych osobowych, można kontaktować się z Inspektorem Ochrony Danych, którym jest Pan Sebastian </w:t>
      </w:r>
      <w:proofErr w:type="spellStart"/>
      <w:r w:rsidRPr="00EF6C0A">
        <w:rPr>
          <w:rFonts w:ascii="Arial" w:hAnsi="Arial" w:cs="Arial"/>
          <w:color w:val="000000"/>
        </w:rPr>
        <w:t>Kopacki</w:t>
      </w:r>
      <w:proofErr w:type="spellEnd"/>
      <w:r w:rsidRPr="00EF6C0A">
        <w:rPr>
          <w:rFonts w:ascii="Arial" w:hAnsi="Arial" w:cs="Arial"/>
          <w:color w:val="000000"/>
        </w:rPr>
        <w:t>, kontakt: tel.: 728 933 894</w:t>
      </w:r>
    </w:p>
    <w:p w14:paraId="04F11F8A" w14:textId="6C736E9C"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dane </w:t>
      </w:r>
      <w:r w:rsidRPr="00EF6C0A">
        <w:rPr>
          <w:rFonts w:ascii="Arial" w:hAnsi="Arial" w:cs="Arial"/>
          <w:bCs w:val="0"/>
          <w:iCs w:val="0"/>
        </w:rPr>
        <w:t xml:space="preserve">osobowe Wykonawcy będą przetwarzane w celu przeprowadzenia postępowania o udzielenie zamówienia publicznego pn. </w:t>
      </w:r>
      <w:r w:rsidRPr="00690D99">
        <w:rPr>
          <w:rFonts w:ascii="Arial" w:hAnsi="Arial" w:cs="Arial"/>
          <w:iCs w:val="0"/>
        </w:rPr>
        <w:t>Remont dachu na budynku E ul. Wolności 10</w:t>
      </w:r>
      <w:r w:rsidRPr="00690D99">
        <w:rPr>
          <w:rFonts w:ascii="Arial" w:hAnsi="Arial" w:cs="Arial"/>
        </w:rPr>
        <w:t xml:space="preserve"> – ZST-E 3/53/2024</w:t>
      </w:r>
      <w:r w:rsidRPr="00EF6C0A">
        <w:rPr>
          <w:rFonts w:ascii="Arial" w:hAnsi="Arial" w:cs="Arial"/>
        </w:rPr>
        <w:t xml:space="preserve"> oraz w celu archiwizacji dokumentacji dotyczącej tego postępowania;</w:t>
      </w:r>
    </w:p>
    <w:p w14:paraId="3153A49C" w14:textId="77777777"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odbiorcami przekazanych przez Wykonawcę danych osobowych będą osoby lub podmioty, którym zostanie udostępniona dokumentacja postępowania w oparciu o art. 18 oraz art. 74 ust. 1 ustawy </w:t>
      </w:r>
      <w:proofErr w:type="spellStart"/>
      <w:r w:rsidRPr="00EF6C0A">
        <w:rPr>
          <w:rFonts w:ascii="Arial" w:hAnsi="Arial" w:cs="Arial"/>
        </w:rPr>
        <w:t>Pzp</w:t>
      </w:r>
      <w:proofErr w:type="spellEnd"/>
      <w:r w:rsidRPr="00EF6C0A">
        <w:rPr>
          <w:rFonts w:ascii="Arial" w:hAnsi="Arial" w:cs="Arial"/>
        </w:rPr>
        <w:t>;</w:t>
      </w:r>
    </w:p>
    <w:p w14:paraId="70DEC657" w14:textId="77777777" w:rsidR="00690D99" w:rsidRPr="007222F4" w:rsidRDefault="00690D99" w:rsidP="00690D99">
      <w:pPr>
        <w:numPr>
          <w:ilvl w:val="0"/>
          <w:numId w:val="22"/>
        </w:numPr>
        <w:tabs>
          <w:tab w:val="left" w:pos="708"/>
        </w:tabs>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2D6BF75C" w14:textId="77777777" w:rsidR="00690D99" w:rsidRPr="007222F4" w:rsidRDefault="00690D99" w:rsidP="00690D99">
      <w:pPr>
        <w:numPr>
          <w:ilvl w:val="0"/>
          <w:numId w:val="22"/>
        </w:numPr>
        <w:tabs>
          <w:tab w:val="left" w:pos="708"/>
        </w:tabs>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osobowe Wykonawcy będą przechowywane, zgodnie z art. 78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8C72B7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6"/>
      <w:r w:rsidRPr="007222F4">
        <w:rPr>
          <w:rFonts w:ascii="Arial" w:hAnsi="Arial" w:cs="Arial"/>
          <w:bCs/>
          <w:iCs/>
          <w:color w:val="000000"/>
          <w:lang w:eastAsia="x-none"/>
        </w:rPr>
        <w:t>:</w:t>
      </w:r>
    </w:p>
    <w:p w14:paraId="4BDA6ABD"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53DA297"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8932AB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40DB4AC2"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37CFD403"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B054145"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w:t>
      </w:r>
      <w:r w:rsidRPr="007222F4">
        <w:rPr>
          <w:rFonts w:ascii="Arial" w:hAnsi="Arial" w:cs="Arial"/>
          <w:bCs/>
          <w:iCs/>
          <w:color w:val="000000"/>
          <w:lang w:eastAsia="x-none"/>
        </w:rPr>
        <w:lastRenderedPageBreak/>
        <w:t>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3A5C729"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D65A98"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F5E45DF"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EAB4EE1" w14:textId="77777777" w:rsidR="001B365B" w:rsidRPr="007222F4"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3CFE09E5"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07D84841"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78CE6F47"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228FF5E0"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4F3BFB" w:rsidRPr="007222F4" w14:paraId="2830EF5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0F5889B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52A8938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Wzór oferty na roboty budowlane</w:t>
            </w:r>
          </w:p>
        </w:tc>
      </w:tr>
      <w:tr w:rsidR="004F3BFB" w:rsidRPr="007222F4" w14:paraId="0D8CFFA1"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85AF77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54D514D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Wykaz części zamówienia, której wykonanie wykonawca zamierza powierzyć podwykonawcom</w:t>
            </w:r>
          </w:p>
        </w:tc>
      </w:tr>
      <w:tr w:rsidR="004F3BFB" w:rsidRPr="007222F4" w14:paraId="5C220FD0"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5378B91"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6EF22FD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o zatrudnianiu osób na podstawie umowy o pracę</w:t>
            </w:r>
          </w:p>
        </w:tc>
      </w:tr>
      <w:tr w:rsidR="004F3BFB" w:rsidRPr="007222F4" w14:paraId="6761150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21C58E2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2EA739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Zobowiązanie podmiotu udostępniającego zasoby</w:t>
            </w:r>
          </w:p>
        </w:tc>
      </w:tr>
      <w:tr w:rsidR="004F3BFB" w:rsidRPr="007222F4" w14:paraId="2671DB3B"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1270E86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109104C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wykonawców wspólnie ubiegających się o udzielenie zamówienia</w:t>
            </w:r>
          </w:p>
        </w:tc>
      </w:tr>
      <w:tr w:rsidR="004F3BFB" w:rsidRPr="007222F4" w14:paraId="36DDB6B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8F42718"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498CBA8E"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podmiotu udostępniającego zasoby</w:t>
            </w:r>
          </w:p>
        </w:tc>
      </w:tr>
      <w:tr w:rsidR="004F3BFB" w:rsidRPr="007222F4" w14:paraId="2CA3ADBA"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2B7A89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lastRenderedPageBreak/>
              <w:t>7</w:t>
            </w:r>
          </w:p>
        </w:tc>
        <w:tc>
          <w:tcPr>
            <w:tcW w:w="8636" w:type="dxa"/>
            <w:tcBorders>
              <w:top w:val="single" w:sz="4" w:space="0" w:color="auto"/>
              <w:left w:val="single" w:sz="4" w:space="0" w:color="auto"/>
              <w:bottom w:val="single" w:sz="4" w:space="0" w:color="auto"/>
              <w:right w:val="single" w:sz="4" w:space="0" w:color="auto"/>
            </w:tcBorders>
            <w:hideMark/>
          </w:tcPr>
          <w:p w14:paraId="0ACB19A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o niepodleganiu wykluczeniu oraz spełnianiu warunków udziału</w:t>
            </w:r>
          </w:p>
        </w:tc>
      </w:tr>
      <w:tr w:rsidR="004F3BFB" w:rsidRPr="007222F4" w14:paraId="67C074E3"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1E4C89CC"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794F06B0"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wykonawcy o aktualności informacji zawartych w oświadczeniu wstępnym</w:t>
            </w:r>
          </w:p>
        </w:tc>
      </w:tr>
    </w:tbl>
    <w:p w14:paraId="5D51187B" w14:textId="77777777" w:rsidR="001B365B" w:rsidRPr="007222F4" w:rsidRDefault="001B365B" w:rsidP="0036572E">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5115F32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0B2515BB"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8BF61C1"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dokumentu / wzoru</w:t>
            </w:r>
          </w:p>
        </w:tc>
      </w:tr>
      <w:tr w:rsidR="004F3BFB" w:rsidRPr="007222F4" w14:paraId="451FCF95"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521D9799"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544DBB8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Wymogi  Zamawiajacego_07.08.2024.doc</w:t>
            </w:r>
          </w:p>
        </w:tc>
      </w:tr>
      <w:tr w:rsidR="004F3BFB" w:rsidRPr="007222F4" w14:paraId="00093190"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06B610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6276BBA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ZAŁ_1_RZUT DACHU_PW.pdf</w:t>
            </w:r>
          </w:p>
        </w:tc>
      </w:tr>
      <w:tr w:rsidR="004F3BFB" w:rsidRPr="007222F4" w14:paraId="783D7B6B"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BBF108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6BE9826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ZAŁ_2_INWENTARYZACJA OBRÓBEK BLACHARSKICH NAŚWIETLI.pdf</w:t>
            </w:r>
          </w:p>
        </w:tc>
      </w:tr>
      <w:tr w:rsidR="004F3BFB" w:rsidRPr="007222F4" w14:paraId="56E44536"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69B4A06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517A2B8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ZAŁ_3_DETALE ELEWACJI_PW.pdf</w:t>
            </w:r>
          </w:p>
        </w:tc>
      </w:tr>
      <w:tr w:rsidR="004F3BFB" w:rsidRPr="007222F4" w14:paraId="09289388"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0E4015C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4B90B2CF"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ZAŁ_4_SZKIC_DETALU_ISTNIEJĄCEGO_NAŚWIETLA.pdf</w:t>
            </w:r>
          </w:p>
        </w:tc>
      </w:tr>
      <w:tr w:rsidR="004F3BFB" w:rsidRPr="007222F4" w14:paraId="68019541"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4B0843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6</w:t>
            </w:r>
          </w:p>
        </w:tc>
        <w:tc>
          <w:tcPr>
            <w:tcW w:w="8637" w:type="dxa"/>
            <w:tcBorders>
              <w:top w:val="single" w:sz="4" w:space="0" w:color="auto"/>
              <w:left w:val="single" w:sz="4" w:space="0" w:color="auto"/>
              <w:bottom w:val="single" w:sz="4" w:space="0" w:color="auto"/>
              <w:right w:val="single" w:sz="4" w:space="0" w:color="auto"/>
            </w:tcBorders>
            <w:hideMark/>
          </w:tcPr>
          <w:p w14:paraId="32CC706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ZAŁ_5_FOTO_REMONT_DACHU_NAŚWIETLA.pdf</w:t>
            </w:r>
          </w:p>
        </w:tc>
      </w:tr>
      <w:tr w:rsidR="004F3BFB" w:rsidRPr="007222F4" w14:paraId="7CF7F00C"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1FC7DD6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7</w:t>
            </w:r>
          </w:p>
        </w:tc>
        <w:tc>
          <w:tcPr>
            <w:tcW w:w="8637" w:type="dxa"/>
            <w:tcBorders>
              <w:top w:val="single" w:sz="4" w:space="0" w:color="auto"/>
              <w:left w:val="single" w:sz="4" w:space="0" w:color="auto"/>
              <w:bottom w:val="single" w:sz="4" w:space="0" w:color="auto"/>
              <w:right w:val="single" w:sz="4" w:space="0" w:color="auto"/>
            </w:tcBorders>
            <w:hideMark/>
          </w:tcPr>
          <w:p w14:paraId="51852C0E"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ZAŁ_6_FOTO_REMONT_DACHU_POZOSTAŁE ROBOTY.pdf</w:t>
            </w:r>
          </w:p>
        </w:tc>
      </w:tr>
      <w:tr w:rsidR="004F3BFB" w:rsidRPr="007222F4" w14:paraId="3480A12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4EC0E9D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8</w:t>
            </w:r>
          </w:p>
        </w:tc>
        <w:tc>
          <w:tcPr>
            <w:tcW w:w="8637" w:type="dxa"/>
            <w:tcBorders>
              <w:top w:val="single" w:sz="4" w:space="0" w:color="auto"/>
              <w:left w:val="single" w:sz="4" w:space="0" w:color="auto"/>
              <w:bottom w:val="single" w:sz="4" w:space="0" w:color="auto"/>
              <w:right w:val="single" w:sz="4" w:space="0" w:color="auto"/>
            </w:tcBorders>
            <w:hideMark/>
          </w:tcPr>
          <w:p w14:paraId="59D7526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ZAŁ_7_ZST-E CKU_budynek_E_naświetla_____06.08.2024_(PR).001.pdf</w:t>
            </w:r>
          </w:p>
        </w:tc>
      </w:tr>
      <w:tr w:rsidR="004F3BFB" w:rsidRPr="007222F4" w14:paraId="0C23071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45B2C19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9</w:t>
            </w:r>
          </w:p>
        </w:tc>
        <w:tc>
          <w:tcPr>
            <w:tcW w:w="8637" w:type="dxa"/>
            <w:tcBorders>
              <w:top w:val="single" w:sz="4" w:space="0" w:color="auto"/>
              <w:left w:val="single" w:sz="4" w:space="0" w:color="auto"/>
              <w:bottom w:val="single" w:sz="4" w:space="0" w:color="auto"/>
              <w:right w:val="single" w:sz="4" w:space="0" w:color="auto"/>
            </w:tcBorders>
            <w:hideMark/>
          </w:tcPr>
          <w:p w14:paraId="75BA6E3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 xml:space="preserve">ZAŁ_8_ZST-E </w:t>
            </w:r>
            <w:proofErr w:type="spellStart"/>
            <w:r w:rsidRPr="004F3BFB">
              <w:rPr>
                <w:rFonts w:ascii="Arial" w:hAnsi="Arial" w:cs="Arial"/>
              </w:rPr>
              <w:t>CKU_budynek_E_pozostałe</w:t>
            </w:r>
            <w:proofErr w:type="spellEnd"/>
            <w:r w:rsidRPr="004F3BFB">
              <w:rPr>
                <w:rFonts w:ascii="Arial" w:hAnsi="Arial" w:cs="Arial"/>
              </w:rPr>
              <w:t xml:space="preserve">  roboty_06.08.2024_(PR).001.pdf</w:t>
            </w:r>
          </w:p>
        </w:tc>
      </w:tr>
    </w:tbl>
    <w:p w14:paraId="36D34EAD"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637E1677" w14:textId="77777777" w:rsidR="00EB7871" w:rsidRPr="007222F4" w:rsidRDefault="00EB7871" w:rsidP="00F74153">
      <w:pPr>
        <w:spacing w:line="360" w:lineRule="auto"/>
        <w:rPr>
          <w:rFonts w:ascii="Arial" w:hAnsi="Arial" w:cs="Arial"/>
        </w:rPr>
      </w:pPr>
    </w:p>
    <w:sectPr w:rsidR="00EB7871" w:rsidRPr="007222F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DA7A5" w14:textId="77777777" w:rsidR="00931605" w:rsidRDefault="00931605">
      <w:r>
        <w:separator/>
      </w:r>
    </w:p>
  </w:endnote>
  <w:endnote w:type="continuationSeparator" w:id="0">
    <w:p w14:paraId="79ECB7F5" w14:textId="77777777" w:rsidR="00931605" w:rsidRDefault="0093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895F" w14:textId="77777777" w:rsidR="004F3BFB" w:rsidRDefault="004F3B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79FA" w14:textId="7412524F"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F1D6" w14:textId="77777777" w:rsidR="004F3BFB" w:rsidRDefault="004F3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694C" w14:textId="77777777" w:rsidR="00931605" w:rsidRDefault="00931605">
      <w:r>
        <w:separator/>
      </w:r>
    </w:p>
  </w:footnote>
  <w:footnote w:type="continuationSeparator" w:id="0">
    <w:p w14:paraId="0DF24F74" w14:textId="77777777" w:rsidR="00931605" w:rsidRDefault="0093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4D60" w14:textId="77777777" w:rsidR="004F3BFB" w:rsidRDefault="004F3B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8681" w14:textId="77777777" w:rsidR="00D35830" w:rsidRPr="003D72D7" w:rsidRDefault="001B365B">
    <w:pPr>
      <w:pStyle w:val="Nagwek"/>
      <w:jc w:val="center"/>
      <w:rPr>
        <w:rFonts w:ascii="Arial" w:hAnsi="Arial" w:cs="Arial"/>
        <w:sz w:val="18"/>
        <w:szCs w:val="18"/>
      </w:rPr>
    </w:pPr>
    <w:r w:rsidRPr="003D72D7">
      <w:rPr>
        <w:rFonts w:ascii="Arial" w:hAnsi="Arial" w:cs="Arial"/>
        <w:sz w:val="18"/>
        <w:szCs w:val="18"/>
      </w:rPr>
      <w:t>SWZ</w:t>
    </w:r>
  </w:p>
  <w:p w14:paraId="7B1D00AA" w14:textId="77777777" w:rsidR="00D35830" w:rsidRPr="003D72D7" w:rsidRDefault="004F3BFB">
    <w:pPr>
      <w:pStyle w:val="Nagwek"/>
      <w:jc w:val="center"/>
      <w:rPr>
        <w:rFonts w:ascii="Arial" w:hAnsi="Arial" w:cs="Arial"/>
        <w:sz w:val="18"/>
        <w:szCs w:val="18"/>
      </w:rPr>
    </w:pPr>
    <w:r w:rsidRPr="003D72D7">
      <w:rPr>
        <w:rFonts w:ascii="Arial" w:hAnsi="Arial" w:cs="Arial"/>
        <w:sz w:val="18"/>
        <w:szCs w:val="18"/>
      </w:rPr>
      <w:t>Remont dachu na budynku E przy ul. Wolności 10</w:t>
    </w:r>
  </w:p>
  <w:p w14:paraId="22AF849A" w14:textId="1A86FC9F" w:rsidR="00D35830" w:rsidRDefault="00690D99">
    <w:pPr>
      <w:pStyle w:val="Nagwek"/>
    </w:pPr>
    <w:r>
      <w:rPr>
        <w:noProof/>
      </w:rPr>
      <mc:AlternateContent>
        <mc:Choice Requires="wps">
          <w:drawing>
            <wp:anchor distT="0" distB="0" distL="114300" distR="114300" simplePos="0" relativeHeight="251658240" behindDoc="0" locked="0" layoutInCell="1" allowOverlap="1" wp14:anchorId="2120B05B" wp14:editId="25CF3DEA">
              <wp:simplePos x="0" y="0"/>
              <wp:positionH relativeFrom="column">
                <wp:posOffset>0</wp:posOffset>
              </wp:positionH>
              <wp:positionV relativeFrom="paragraph">
                <wp:posOffset>46355</wp:posOffset>
              </wp:positionV>
              <wp:extent cx="5943600" cy="0"/>
              <wp:effectExtent l="9525" t="8255" r="9525" b="10795"/>
              <wp:wrapNone/>
              <wp:docPr id="8795042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F07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979A" w14:textId="77777777" w:rsidR="004F3BFB" w:rsidRDefault="004F3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AF621F3"/>
    <w:multiLevelType w:val="multilevel"/>
    <w:tmpl w:val="40B4AE0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AE91ED5"/>
    <w:multiLevelType w:val="hybridMultilevel"/>
    <w:tmpl w:val="0442C0D0"/>
    <w:lvl w:ilvl="0" w:tplc="99EA22A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E0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EB3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DC53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22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EF3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E4D0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D655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9889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380975838">
    <w:abstractNumId w:val="4"/>
  </w:num>
  <w:num w:numId="2" w16cid:durableId="1465466120">
    <w:abstractNumId w:val="8"/>
  </w:num>
  <w:num w:numId="3" w16cid:durableId="472143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976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38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8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821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5122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4603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7100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018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285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76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560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210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80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641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451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422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2552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437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52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25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231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619401">
    <w:abstractNumId w:val="14"/>
  </w:num>
  <w:num w:numId="26" w16cid:durableId="1493986859">
    <w:abstractNumId w:val="3"/>
  </w:num>
  <w:num w:numId="27" w16cid:durableId="721365391">
    <w:abstractNumId w:val="2"/>
  </w:num>
  <w:num w:numId="28" w16cid:durableId="725760930">
    <w:abstractNumId w:val="19"/>
  </w:num>
  <w:num w:numId="29" w16cid:durableId="496845254">
    <w:abstractNumId w:val="20"/>
  </w:num>
  <w:num w:numId="30" w16cid:durableId="197514035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04"/>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3840"/>
    <w:rsid w:val="000F53AD"/>
    <w:rsid w:val="00125A9A"/>
    <w:rsid w:val="00126357"/>
    <w:rsid w:val="0012703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572E"/>
    <w:rsid w:val="00370A37"/>
    <w:rsid w:val="00374986"/>
    <w:rsid w:val="0038188C"/>
    <w:rsid w:val="00383BC8"/>
    <w:rsid w:val="00384056"/>
    <w:rsid w:val="003C478A"/>
    <w:rsid w:val="003C4BDA"/>
    <w:rsid w:val="003D0168"/>
    <w:rsid w:val="003D0409"/>
    <w:rsid w:val="003D5462"/>
    <w:rsid w:val="003D58D6"/>
    <w:rsid w:val="003D72D7"/>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56007"/>
    <w:rsid w:val="00466174"/>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7BF9"/>
    <w:rsid w:val="004F3BFB"/>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90D99"/>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1F04"/>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1605"/>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B239D"/>
    <w:rsid w:val="009B50F1"/>
    <w:rsid w:val="009B523D"/>
    <w:rsid w:val="009B5350"/>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15D3"/>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349BA"/>
    <w:rsid w:val="00C43002"/>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532B5"/>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426D5"/>
    <w:rsid w:val="00F525A3"/>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6126C"/>
  <w15:chartTrackingRefBased/>
  <w15:docId w15:val="{A6BBFB71-E4B1-4CF3-8FC4-CD80EBF1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32</Pages>
  <Words>7727</Words>
  <Characters>46363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53983</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3</cp:revision>
  <cp:lastPrinted>1899-12-31T23:00:00Z</cp:lastPrinted>
  <dcterms:created xsi:type="dcterms:W3CDTF">2024-08-13T10:33:00Z</dcterms:created>
  <dcterms:modified xsi:type="dcterms:W3CDTF">2024-08-13T12:25:00Z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