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EC" w:rsidRDefault="009A0284" w:rsidP="009E67EC">
      <w:pPr>
        <w:pStyle w:val="Bezodstpw"/>
        <w:spacing w:before="84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CUW.DOR.271.25</w:t>
      </w:r>
      <w:r w:rsidR="009E67EC">
        <w:rPr>
          <w:rFonts w:ascii="Arial" w:hAnsi="Arial" w:cs="Arial"/>
          <w:sz w:val="22"/>
          <w:szCs w:val="22"/>
          <w:lang w:val="pl-PL"/>
        </w:rPr>
        <w:t>.2021.OZ</w:t>
      </w:r>
    </w:p>
    <w:p w:rsidR="009E67EC" w:rsidRDefault="009A0284" w:rsidP="009E67EC">
      <w:pPr>
        <w:pStyle w:val="Bezodstpw"/>
        <w:spacing w:before="36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Kobylnica, 06.12</w:t>
      </w:r>
      <w:r w:rsidR="009E67EC">
        <w:rPr>
          <w:rFonts w:ascii="Arial" w:hAnsi="Arial" w:cs="Arial"/>
          <w:sz w:val="22"/>
          <w:szCs w:val="22"/>
          <w:lang w:val="pl-PL"/>
        </w:rPr>
        <w:t>.2021 r.</w:t>
      </w:r>
    </w:p>
    <w:p w:rsidR="009E67EC" w:rsidRDefault="009E67EC" w:rsidP="009E67EC">
      <w:pPr>
        <w:pStyle w:val="Tytu"/>
      </w:pPr>
      <w:r>
        <w:t>Informacja z otwarcia ofert</w:t>
      </w:r>
    </w:p>
    <w:p w:rsidR="009E67EC" w:rsidRPr="00D31B4E" w:rsidRDefault="009E67EC" w:rsidP="009249B5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Centrum Usług Wspólnych w Kobylnicy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jako Zamawiający, działając w imieniu i na rzecz Gminy Kobylnica, na podstawie art. 222 ust. 5 ustawy z dnia 11 września 2019 r. Prawo zamówień publicznych, informuje, że </w:t>
      </w:r>
      <w:r>
        <w:rPr>
          <w:rFonts w:ascii="Arial" w:hAnsi="Arial" w:cs="Arial"/>
          <w:bCs/>
          <w:iCs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</w:rPr>
        <w:t>postępowaniu o udzielenie zamówienia publicznego, realizowanego w trybie podstawowym bez negocjacji (art. 275 ust</w:t>
      </w:r>
      <w:r w:rsidR="00C50B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1) pn.: </w:t>
      </w:r>
      <w:bookmarkStart w:id="0" w:name="_Hlk47694893"/>
      <w:r w:rsidR="00B63C17">
        <w:rPr>
          <w:rFonts w:ascii="Arial" w:hAnsi="Arial" w:cs="Arial"/>
          <w:sz w:val="22"/>
          <w:szCs w:val="22"/>
        </w:rPr>
        <w:br/>
      </w:r>
      <w:r w:rsidR="009A0284" w:rsidRPr="009A0284">
        <w:rPr>
          <w:rFonts w:ascii="Arial" w:hAnsi="Arial" w:cs="Arial"/>
          <w:b/>
          <w:sz w:val="22"/>
          <w:szCs w:val="22"/>
        </w:rPr>
        <w:t>„Zaprojektowanie i przebudowa przejść dla pieszych na terenie Gminy Kobylnica w miejscowościach: Słonowice, Sycewice, Kobylnica”.</w:t>
      </w:r>
    </w:p>
    <w:bookmarkEnd w:id="0"/>
    <w:p w:rsidR="006A7F6B" w:rsidRDefault="00B63C17" w:rsidP="00C50B1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 wyz</w:t>
      </w:r>
      <w:r w:rsidR="009A0284">
        <w:rPr>
          <w:rFonts w:ascii="Arial" w:eastAsia="Times New Roman" w:hAnsi="Arial" w:cs="Arial"/>
          <w:color w:val="000000"/>
          <w:sz w:val="22"/>
          <w:szCs w:val="22"/>
        </w:rPr>
        <w:t>naczonym terminie wpłynęła</w:t>
      </w:r>
      <w:r w:rsidR="004C650F">
        <w:rPr>
          <w:rFonts w:ascii="Arial" w:eastAsia="Times New Roman" w:hAnsi="Arial" w:cs="Arial"/>
          <w:color w:val="000000"/>
          <w:sz w:val="22"/>
          <w:szCs w:val="22"/>
        </w:rPr>
        <w:t xml:space="preserve"> nastę</w:t>
      </w:r>
      <w:r w:rsidR="009A0284">
        <w:rPr>
          <w:rFonts w:ascii="Arial" w:eastAsia="Times New Roman" w:hAnsi="Arial" w:cs="Arial"/>
          <w:color w:val="000000"/>
          <w:sz w:val="22"/>
          <w:szCs w:val="22"/>
        </w:rPr>
        <w:t>pująca oferta</w:t>
      </w:r>
      <w:r w:rsidR="009E67EC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9A0284">
        <w:rPr>
          <w:rFonts w:ascii="Arial" w:eastAsia="Times New Roman" w:hAnsi="Arial" w:cs="Arial"/>
          <w:color w:val="000000"/>
          <w:sz w:val="22"/>
          <w:szCs w:val="22"/>
        </w:rPr>
        <w:t xml:space="preserve"> którą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złoży</w:t>
      </w:r>
      <w:r w:rsidR="009A0284">
        <w:rPr>
          <w:rFonts w:ascii="Arial" w:eastAsia="Times New Roman" w:hAnsi="Arial" w:cs="Arial"/>
          <w:color w:val="000000"/>
          <w:sz w:val="22"/>
          <w:szCs w:val="22"/>
        </w:rPr>
        <w:t>ł:</w:t>
      </w:r>
    </w:p>
    <w:p w:rsidR="006A7F6B" w:rsidRPr="009E20AD" w:rsidRDefault="006A7F6B" w:rsidP="009A0284">
      <w:pPr>
        <w:pStyle w:val="Akapitzlist"/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Wykonawca: </w:t>
      </w:r>
      <w:r w:rsidR="009E20AD">
        <w:rPr>
          <w:rFonts w:ascii="Arial" w:eastAsia="Times New Roman" w:hAnsi="Arial" w:cs="Arial"/>
          <w:b/>
          <w:color w:val="000000"/>
          <w:sz w:val="22"/>
          <w:szCs w:val="22"/>
        </w:rPr>
        <w:t xml:space="preserve">Krężel Sp. z o.o., z siedzibą </w:t>
      </w:r>
      <w:r w:rsidR="009A0284">
        <w:rPr>
          <w:rFonts w:ascii="Arial" w:eastAsia="Times New Roman" w:hAnsi="Arial" w:cs="Arial"/>
          <w:b/>
          <w:color w:val="000000"/>
          <w:sz w:val="22"/>
          <w:szCs w:val="22"/>
        </w:rPr>
        <w:t xml:space="preserve">w Kobylnicy, </w:t>
      </w:r>
      <w:r w:rsidR="009A0284">
        <w:rPr>
          <w:rFonts w:ascii="Arial" w:eastAsia="Times New Roman" w:hAnsi="Arial" w:cs="Arial"/>
          <w:b/>
          <w:color w:val="000000"/>
          <w:sz w:val="22"/>
          <w:szCs w:val="22"/>
        </w:rPr>
        <w:br/>
        <w:t xml:space="preserve">za cenę </w:t>
      </w:r>
      <w:r w:rsidR="009E20AD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F71F84">
        <w:rPr>
          <w:rFonts w:ascii="Arial" w:eastAsia="Times New Roman" w:hAnsi="Arial" w:cs="Arial"/>
          <w:b/>
          <w:color w:val="000000"/>
          <w:sz w:val="22"/>
          <w:szCs w:val="22"/>
        </w:rPr>
        <w:t xml:space="preserve">978.303,55 </w:t>
      </w:r>
      <w:r w:rsidR="009E20AD">
        <w:rPr>
          <w:rFonts w:ascii="Arial" w:eastAsia="Times New Roman" w:hAnsi="Arial" w:cs="Arial"/>
          <w:b/>
          <w:color w:val="000000"/>
          <w:sz w:val="22"/>
          <w:szCs w:val="22"/>
        </w:rPr>
        <w:t>zł brutto,</w:t>
      </w:r>
    </w:p>
    <w:p w:rsidR="009E67EC" w:rsidRPr="00D31B4E" w:rsidRDefault="009E67EC" w:rsidP="00D31B4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bookmarkStart w:id="1" w:name="_Hlk57019213"/>
      <w:r w:rsidRPr="00D31B4E">
        <w:rPr>
          <w:rFonts w:ascii="Arial" w:hAnsi="Arial" w:cs="Arial"/>
          <w:sz w:val="22"/>
          <w:szCs w:val="22"/>
        </w:rPr>
        <w:t xml:space="preserve">Zamawiajacy udostępnia informację z otwarcia ofert na stronie internetowej prowadzonego postępowania. </w:t>
      </w:r>
    </w:p>
    <w:bookmarkEnd w:id="1"/>
    <w:p w:rsidR="009E67EC" w:rsidRDefault="009E67EC" w:rsidP="009E67EC">
      <w:pPr>
        <w:ind w:left="2136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Centrum Usług Wspólnych w Kobylnicy</w:t>
      </w:r>
    </w:p>
    <w:p w:rsidR="007F0191" w:rsidRPr="00F8606B" w:rsidRDefault="009E67EC" w:rsidP="00F8606B">
      <w:pPr>
        <w:ind w:left="4260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Marta Prezlata</w:t>
      </w:r>
    </w:p>
    <w:sectPr w:rsidR="007F0191" w:rsidRPr="00F8606B" w:rsidSect="007F01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6B" w:rsidRDefault="006A7F6B" w:rsidP="005F0DA5">
      <w:r>
        <w:separator/>
      </w:r>
    </w:p>
  </w:endnote>
  <w:endnote w:type="continuationSeparator" w:id="0">
    <w:p w:rsidR="006A7F6B" w:rsidRDefault="006A7F6B" w:rsidP="005F0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6B" w:rsidRDefault="006A7F6B" w:rsidP="005F0DA5">
      <w:r>
        <w:separator/>
      </w:r>
    </w:p>
  </w:footnote>
  <w:footnote w:type="continuationSeparator" w:id="0">
    <w:p w:rsidR="006A7F6B" w:rsidRDefault="006A7F6B" w:rsidP="005F0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6B" w:rsidRPr="005F0DA5" w:rsidRDefault="006A7F6B" w:rsidP="005F0DA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910"/>
    <w:multiLevelType w:val="hybridMultilevel"/>
    <w:tmpl w:val="9B687890"/>
    <w:lvl w:ilvl="0" w:tplc="9B940C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F5D78"/>
    <w:multiLevelType w:val="hybridMultilevel"/>
    <w:tmpl w:val="8AB4A74E"/>
    <w:lvl w:ilvl="0" w:tplc="DAC8C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E4D35"/>
    <w:multiLevelType w:val="hybridMultilevel"/>
    <w:tmpl w:val="E6DC1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7EC"/>
    <w:rsid w:val="000612CB"/>
    <w:rsid w:val="0008680E"/>
    <w:rsid w:val="00124565"/>
    <w:rsid w:val="004B3EA3"/>
    <w:rsid w:val="004C650F"/>
    <w:rsid w:val="005F0DA5"/>
    <w:rsid w:val="006A7F6B"/>
    <w:rsid w:val="006B0D5F"/>
    <w:rsid w:val="006E4677"/>
    <w:rsid w:val="007F0191"/>
    <w:rsid w:val="00807DAA"/>
    <w:rsid w:val="008B2EEA"/>
    <w:rsid w:val="009249B5"/>
    <w:rsid w:val="00973213"/>
    <w:rsid w:val="009A0284"/>
    <w:rsid w:val="009E20AD"/>
    <w:rsid w:val="009E67EC"/>
    <w:rsid w:val="00A24C93"/>
    <w:rsid w:val="00B63C17"/>
    <w:rsid w:val="00BC2941"/>
    <w:rsid w:val="00C50B1E"/>
    <w:rsid w:val="00CF115C"/>
    <w:rsid w:val="00D31B4E"/>
    <w:rsid w:val="00DB13A7"/>
    <w:rsid w:val="00E972BD"/>
    <w:rsid w:val="00EA3376"/>
    <w:rsid w:val="00EB798F"/>
    <w:rsid w:val="00F71F84"/>
    <w:rsid w:val="00F8606B"/>
    <w:rsid w:val="00F94F6C"/>
    <w:rsid w:val="00FF6368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E67EC"/>
    <w:p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E67EC"/>
    <w:rPr>
      <w:rFonts w:ascii="Arial" w:eastAsia="Times New Roman" w:hAnsi="Arial" w:cs="Times New Roman"/>
      <w:b/>
      <w:bCs/>
      <w:kern w:val="28"/>
      <w:sz w:val="24"/>
      <w:szCs w:val="32"/>
      <w:lang w:val="cs-CZ" w:eastAsia="pl-PL"/>
    </w:rPr>
  </w:style>
  <w:style w:type="paragraph" w:styleId="Bezodstpw">
    <w:name w:val="No Spacing"/>
    <w:uiPriority w:val="1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9E67E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0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5F0DA5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0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0DA5"/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NagwekZnak1">
    <w:name w:val="Nagłówek Znak1"/>
    <w:aliases w:val="Nagłówek strony Znak1"/>
    <w:basedOn w:val="Domylnaczcionkaakapitu"/>
    <w:locked/>
    <w:rsid w:val="005F0DA5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D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DA5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15</cp:revision>
  <cp:lastPrinted>2021-10-05T08:41:00Z</cp:lastPrinted>
  <dcterms:created xsi:type="dcterms:W3CDTF">2021-05-06T05:58:00Z</dcterms:created>
  <dcterms:modified xsi:type="dcterms:W3CDTF">2021-12-06T09:33:00Z</dcterms:modified>
</cp:coreProperties>
</file>