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36468" w14:textId="570F2536" w:rsidR="00600EC4" w:rsidRDefault="00F21748" w:rsidP="00933CEA">
      <w:pPr>
        <w:ind w:left="6095" w:firstLine="277"/>
        <w:jc w:val="right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Załącznik nr 2 do SWZ</w:t>
      </w:r>
    </w:p>
    <w:p w14:paraId="339D9E31" w14:textId="169B562A" w:rsidR="00D94CC6" w:rsidRPr="00D94CC6" w:rsidRDefault="00D94CC6" w:rsidP="00D94CC6">
      <w:pPr>
        <w:spacing w:line="360" w:lineRule="auto"/>
        <w:jc w:val="right"/>
        <w:rPr>
          <w:rFonts w:ascii="Cambria" w:hAnsi="Cambria" w:cs="Arial"/>
        </w:rPr>
      </w:pPr>
      <w:r w:rsidRPr="00D94CC6">
        <w:rPr>
          <w:rFonts w:ascii="Cambria" w:hAnsi="Cambria" w:cs="Arial"/>
        </w:rPr>
        <w:t>dot.  przetargu: SA.270.</w:t>
      </w:r>
      <w:r w:rsidR="00B16643">
        <w:rPr>
          <w:rFonts w:ascii="Cambria" w:hAnsi="Cambria" w:cs="Arial"/>
        </w:rPr>
        <w:t>113</w:t>
      </w:r>
      <w:r w:rsidRPr="00D94CC6">
        <w:rPr>
          <w:rFonts w:ascii="Cambria" w:hAnsi="Cambria" w:cs="Arial"/>
        </w:rPr>
        <w:t xml:space="preserve">.2023  </w:t>
      </w:r>
    </w:p>
    <w:p w14:paraId="7B136F31" w14:textId="77777777" w:rsidR="00D94CC6" w:rsidRPr="009B1367" w:rsidRDefault="00D94CC6" w:rsidP="00933CEA">
      <w:pPr>
        <w:ind w:left="6095" w:firstLine="277"/>
        <w:jc w:val="right"/>
        <w:rPr>
          <w:rFonts w:ascii="Cambria" w:hAnsi="Cambria" w:cs="Arial"/>
          <w:b/>
        </w:rPr>
      </w:pPr>
    </w:p>
    <w:p w14:paraId="30EF9E88" w14:textId="77777777" w:rsidR="00600EC4" w:rsidRPr="009B1367" w:rsidRDefault="00600EC4" w:rsidP="00F21748">
      <w:pPr>
        <w:ind w:left="5387"/>
        <w:jc w:val="both"/>
        <w:rPr>
          <w:rFonts w:ascii="Cambria" w:hAnsi="Cambria" w:cs="Arial"/>
          <w:b/>
        </w:rPr>
      </w:pPr>
    </w:p>
    <w:p w14:paraId="60D99326" w14:textId="0F55D854" w:rsidR="00F21748" w:rsidRPr="009B1367" w:rsidRDefault="00F21748" w:rsidP="00F21748">
      <w:pPr>
        <w:autoSpaceDE w:val="0"/>
        <w:autoSpaceDN w:val="0"/>
        <w:spacing w:before="90"/>
        <w:ind w:right="3019"/>
        <w:jc w:val="right"/>
        <w:rPr>
          <w:rFonts w:ascii="Cambria" w:eastAsia="Times New Roman" w:hAnsi="Cambria" w:cs="Times New Roman"/>
          <w:b/>
          <w:i/>
        </w:rPr>
      </w:pPr>
      <w:r w:rsidRPr="009B1367">
        <w:rPr>
          <w:rFonts w:ascii="Cambria" w:eastAsia="Times New Roman" w:hAnsi="Cambria" w:cs="Times New Roman"/>
          <w:b/>
        </w:rPr>
        <w:t>UMOWA NR   SA.271.      .202</w:t>
      </w:r>
      <w:r w:rsidR="00BF7E24">
        <w:rPr>
          <w:rFonts w:ascii="Cambria" w:eastAsia="Times New Roman" w:hAnsi="Cambria" w:cs="Times New Roman"/>
          <w:b/>
        </w:rPr>
        <w:t>4</w:t>
      </w:r>
    </w:p>
    <w:p w14:paraId="15EF0288" w14:textId="77777777" w:rsidR="00F21748" w:rsidRPr="009B1367" w:rsidRDefault="00F21748" w:rsidP="00F21748">
      <w:pPr>
        <w:autoSpaceDE w:val="0"/>
        <w:autoSpaceDN w:val="0"/>
        <w:jc w:val="both"/>
        <w:rPr>
          <w:rFonts w:ascii="Cambria" w:eastAsia="Times New Roman" w:hAnsi="Cambria" w:cs="Times New Roman"/>
          <w:b/>
          <w:i/>
        </w:rPr>
      </w:pPr>
    </w:p>
    <w:p w14:paraId="0D40DA33" w14:textId="48BB1AB4" w:rsidR="00F21748" w:rsidRPr="009B1367" w:rsidRDefault="00F21748" w:rsidP="00F21748">
      <w:pPr>
        <w:autoSpaceDE w:val="0"/>
        <w:autoSpaceDN w:val="0"/>
        <w:spacing w:before="120" w:line="360" w:lineRule="auto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zawarta w Kruklankach, w dniu       .</w:t>
      </w:r>
      <w:r w:rsidR="00BF7E24">
        <w:rPr>
          <w:rFonts w:ascii="Cambria" w:eastAsia="Times New Roman" w:hAnsi="Cambria" w:cs="Times New Roman"/>
        </w:rPr>
        <w:t>01</w:t>
      </w:r>
      <w:r w:rsidRPr="009B1367">
        <w:rPr>
          <w:rFonts w:ascii="Cambria" w:eastAsia="Times New Roman" w:hAnsi="Cambria" w:cs="Times New Roman"/>
        </w:rPr>
        <w:t>.202</w:t>
      </w:r>
      <w:r w:rsidR="00BF7E24">
        <w:rPr>
          <w:rFonts w:ascii="Cambria" w:eastAsia="Times New Roman" w:hAnsi="Cambria" w:cs="Times New Roman"/>
        </w:rPr>
        <w:t>4</w:t>
      </w:r>
      <w:r w:rsidRPr="009B1367">
        <w:rPr>
          <w:rFonts w:ascii="Cambria" w:eastAsia="Times New Roman" w:hAnsi="Cambria" w:cs="Times New Roman"/>
        </w:rPr>
        <w:t>r. pomiędzy:</w:t>
      </w:r>
    </w:p>
    <w:p w14:paraId="0BFF9240" w14:textId="7AB37DCC" w:rsidR="00F21748" w:rsidRPr="009B1367" w:rsidRDefault="00F21748" w:rsidP="00F21748">
      <w:pPr>
        <w:autoSpaceDE w:val="0"/>
        <w:autoSpaceDN w:val="0"/>
        <w:spacing w:before="120" w:line="360" w:lineRule="auto"/>
        <w:ind w:right="113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Skarbem Państwa - Państwowym Gospodarstwem Leśnym Lasy Państwowe Nadleśnictwem Borki, ul. Dworcowa 8A, 11-612 Kruklanki, NIP 8450006550, REGON 790504881 reprezentowanym przez Nadleśniczego Adam Morko - zwanym dalej Zamawiającym,</w:t>
      </w:r>
    </w:p>
    <w:p w14:paraId="669A4BCF" w14:textId="77777777" w:rsidR="00F21748" w:rsidRPr="009B1367" w:rsidRDefault="00F21748" w:rsidP="00F21748">
      <w:pPr>
        <w:autoSpaceDE w:val="0"/>
        <w:autoSpaceDN w:val="0"/>
        <w:spacing w:before="120" w:line="360" w:lineRule="auto"/>
        <w:ind w:right="3873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a</w:t>
      </w:r>
    </w:p>
    <w:p w14:paraId="485B24A2" w14:textId="320311BE" w:rsidR="00F21748" w:rsidRPr="009B1367" w:rsidRDefault="00F21748" w:rsidP="00F21748">
      <w:pPr>
        <w:tabs>
          <w:tab w:val="left" w:pos="7222"/>
          <w:tab w:val="left" w:pos="8717"/>
        </w:tabs>
        <w:autoSpaceDE w:val="0"/>
        <w:autoSpaceDN w:val="0"/>
        <w:spacing w:before="120" w:line="360" w:lineRule="auto"/>
        <w:ind w:left="115" w:right="113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…………………………………………………………………………………………………………………………………………………………………………………………………………………………………………….- zwanym dalej Wykonawcą.</w:t>
      </w:r>
    </w:p>
    <w:p w14:paraId="6B992BEC" w14:textId="62CC330B" w:rsidR="00F21748" w:rsidRPr="009B1367" w:rsidRDefault="00F21748" w:rsidP="00F21748">
      <w:pPr>
        <w:autoSpaceDE w:val="0"/>
        <w:autoSpaceDN w:val="0"/>
        <w:adjustRightInd w:val="0"/>
        <w:spacing w:line="360" w:lineRule="auto"/>
        <w:jc w:val="both"/>
        <w:rPr>
          <w:rFonts w:ascii="Cambria" w:hAnsi="Cambria"/>
          <w:b/>
        </w:rPr>
      </w:pPr>
      <w:r w:rsidRPr="009B1367">
        <w:rPr>
          <w:rFonts w:ascii="Cambria" w:eastAsia="Times New Roman" w:hAnsi="Cambria" w:cs="Times New Roman"/>
        </w:rPr>
        <w:t xml:space="preserve">W wyniku dokonania przez Zamawiającego wyboru oferty Wykonawcy w trakcie postępowania o zamówienie publiczne </w:t>
      </w:r>
      <w:r w:rsidRPr="009B1367">
        <w:rPr>
          <w:rFonts w:ascii="Cambria" w:eastAsia="Calibri" w:hAnsi="Cambria" w:cs="Arial-BoldItalicMT"/>
        </w:rPr>
        <w:t xml:space="preserve">„Program czynnej ochrony populacji żubra </w:t>
      </w:r>
      <w:r w:rsidRPr="009B1367">
        <w:rPr>
          <w:rFonts w:ascii="Cambria" w:eastAsia="Calibri" w:hAnsi="Cambria" w:cs="Arial-BoldItalicMT"/>
          <w:i/>
          <w:iCs/>
        </w:rPr>
        <w:t>Bison bonasus</w:t>
      </w:r>
      <w:r w:rsidRPr="009B1367">
        <w:rPr>
          <w:rFonts w:ascii="Cambria" w:eastAsia="Calibri" w:hAnsi="Cambria" w:cs="Arial-BoldItalicMT"/>
        </w:rPr>
        <w:t xml:space="preserve"> na gruntach w zarządzie PGL LP</w:t>
      </w:r>
      <w:r w:rsidRPr="009B1367">
        <w:rPr>
          <w:rFonts w:ascii="Cambria" w:hAnsi="Cambria"/>
        </w:rPr>
        <w:t xml:space="preserve"> - obsługa stada żubrów oraz zagrody pokazowej w Wolisku w 2024</w:t>
      </w:r>
      <w:r w:rsidR="00BF7E24">
        <w:rPr>
          <w:rFonts w:ascii="Cambria" w:hAnsi="Cambria"/>
        </w:rPr>
        <w:t>r.”</w:t>
      </w:r>
      <w:r w:rsidRPr="009B1367">
        <w:rPr>
          <w:rFonts w:ascii="Cambria" w:hAnsi="Cambria"/>
        </w:rPr>
        <w:t xml:space="preserve"> - </w:t>
      </w:r>
      <w:r w:rsidRPr="009B1367">
        <w:rPr>
          <w:rFonts w:ascii="Cambria" w:eastAsia="Times New Roman" w:hAnsi="Cambria" w:cs="Times New Roman"/>
        </w:rPr>
        <w:t>prowadzonego w trybie p</w:t>
      </w:r>
      <w:r w:rsidR="00BF7E24">
        <w:rPr>
          <w:rFonts w:ascii="Cambria" w:eastAsia="Times New Roman" w:hAnsi="Cambria" w:cs="Times New Roman"/>
        </w:rPr>
        <w:t>odstawowym</w:t>
      </w:r>
      <w:r w:rsidRPr="009B1367">
        <w:rPr>
          <w:rFonts w:ascii="Cambria" w:eastAsia="Times New Roman" w:hAnsi="Cambria" w:cs="Times New Roman"/>
        </w:rPr>
        <w:t>, Strony ustalają co następuje:</w:t>
      </w:r>
    </w:p>
    <w:p w14:paraId="17BCFDAD" w14:textId="77777777" w:rsidR="00EA39BB" w:rsidRPr="009B1367" w:rsidRDefault="00F21748" w:rsidP="00EA39BB">
      <w:pPr>
        <w:autoSpaceDE w:val="0"/>
        <w:autoSpaceDN w:val="0"/>
        <w:spacing w:before="120" w:line="360" w:lineRule="auto"/>
        <w:ind w:right="108"/>
        <w:jc w:val="center"/>
        <w:rPr>
          <w:rFonts w:ascii="Cambria" w:eastAsia="Times New Roman" w:hAnsi="Cambria" w:cs="Times New Roman"/>
          <w:b/>
          <w:bCs/>
        </w:rPr>
      </w:pPr>
      <w:r w:rsidRPr="009B1367">
        <w:rPr>
          <w:rFonts w:ascii="Cambria" w:eastAsia="Times New Roman" w:hAnsi="Cambria" w:cs="Times New Roman"/>
          <w:b/>
          <w:bCs/>
        </w:rPr>
        <w:t>§ 1</w:t>
      </w:r>
    </w:p>
    <w:p w14:paraId="77293858" w14:textId="24783FF2" w:rsidR="001A36C2" w:rsidRPr="001A36C2" w:rsidRDefault="00F21748" w:rsidP="009B1367">
      <w:pPr>
        <w:pStyle w:val="Akapitzlist"/>
        <w:numPr>
          <w:ilvl w:val="0"/>
          <w:numId w:val="4"/>
        </w:numPr>
        <w:autoSpaceDE w:val="0"/>
        <w:autoSpaceDN w:val="0"/>
        <w:spacing w:before="120" w:line="360" w:lineRule="auto"/>
        <w:ind w:left="567" w:right="108" w:hanging="425"/>
        <w:jc w:val="both"/>
        <w:rPr>
          <w:rFonts w:ascii="Cambria" w:eastAsia="Times New Roman" w:hAnsi="Cambria" w:cs="Times New Roman"/>
          <w:b/>
          <w:bCs/>
        </w:rPr>
      </w:pPr>
      <w:r w:rsidRPr="009B1367">
        <w:rPr>
          <w:rFonts w:ascii="Cambria" w:eastAsia="Times New Roman" w:hAnsi="Cambria" w:cs="Times New Roman"/>
        </w:rPr>
        <w:t xml:space="preserve">Przedmiotem niniejszej Umowy są czynności: </w:t>
      </w:r>
    </w:p>
    <w:p w14:paraId="6E59EC26" w14:textId="3D77BB1B" w:rsidR="001A36C2" w:rsidRPr="001A36C2" w:rsidRDefault="001A36C2" w:rsidP="001A36C2">
      <w:pPr>
        <w:pStyle w:val="Akapitzlist"/>
        <w:numPr>
          <w:ilvl w:val="1"/>
          <w:numId w:val="4"/>
        </w:numPr>
        <w:autoSpaceDE w:val="0"/>
        <w:autoSpaceDN w:val="0"/>
        <w:spacing w:before="120" w:line="360" w:lineRule="auto"/>
        <w:ind w:right="108"/>
        <w:jc w:val="both"/>
        <w:rPr>
          <w:rFonts w:ascii="Cambria" w:eastAsia="Times New Roman" w:hAnsi="Cambria" w:cs="Times New Roman"/>
          <w:b/>
          <w:bCs/>
        </w:rPr>
      </w:pPr>
      <w:r>
        <w:rPr>
          <w:rFonts w:ascii="Cambria" w:eastAsia="Times New Roman" w:hAnsi="Cambria" w:cs="Times New Roman"/>
        </w:rPr>
        <w:t>P</w:t>
      </w:r>
      <w:r w:rsidR="00F21748" w:rsidRPr="009B1367">
        <w:rPr>
          <w:rFonts w:ascii="Cambria" w:eastAsia="Times New Roman" w:hAnsi="Cambria" w:cs="Times New Roman"/>
        </w:rPr>
        <w:t>rzygotowanie, załadunek, dowóz i wyłożenie karmy</w:t>
      </w:r>
      <w:r w:rsidR="00F25587">
        <w:rPr>
          <w:rFonts w:ascii="Cambria" w:eastAsia="Times New Roman" w:hAnsi="Cambria" w:cs="Times New Roman"/>
        </w:rPr>
        <w:t xml:space="preserve"> dla żubrów</w:t>
      </w:r>
      <w:r>
        <w:rPr>
          <w:rFonts w:ascii="Cambria" w:eastAsia="Times New Roman" w:hAnsi="Cambria" w:cs="Times New Roman"/>
        </w:rPr>
        <w:t>;</w:t>
      </w:r>
      <w:r w:rsidR="00F21748" w:rsidRPr="009B1367">
        <w:rPr>
          <w:rFonts w:ascii="Cambria" w:eastAsia="Times New Roman" w:hAnsi="Cambria" w:cs="Times New Roman"/>
        </w:rPr>
        <w:t xml:space="preserve"> utylizacja padłych żubrów (czyszczenie oraz utylizacja odpadów biologicznych)</w:t>
      </w:r>
      <w:r w:rsidR="00EA39BB" w:rsidRPr="009B1367">
        <w:rPr>
          <w:rFonts w:ascii="Cambria" w:eastAsia="Times New Roman" w:hAnsi="Cambria" w:cs="Times New Roman"/>
        </w:rPr>
        <w:t>;</w:t>
      </w:r>
      <w:r w:rsidR="00EA39BB" w:rsidRPr="009B1367">
        <w:rPr>
          <w:rFonts w:ascii="Cambria" w:hAnsi="Cambria"/>
        </w:rPr>
        <w:t xml:space="preserve"> </w:t>
      </w:r>
      <w:r w:rsidR="00F21748" w:rsidRPr="009B1367">
        <w:rPr>
          <w:rFonts w:ascii="Cambria" w:hAnsi="Cambria"/>
        </w:rPr>
        <w:t>sprzątanie stanowisk karmowych żubrów</w:t>
      </w:r>
      <w:r w:rsidR="00EA39BB" w:rsidRPr="009B1367">
        <w:rPr>
          <w:rFonts w:ascii="Cambria" w:hAnsi="Cambria"/>
        </w:rPr>
        <w:t xml:space="preserve">; </w:t>
      </w:r>
      <w:r w:rsidR="00F21748" w:rsidRPr="009B1367">
        <w:rPr>
          <w:rFonts w:ascii="Cambria" w:hAnsi="Cambria"/>
        </w:rPr>
        <w:t>dezynfekcja miejsc karmienia żubrów</w:t>
      </w:r>
      <w:r w:rsidR="00EA39BB" w:rsidRPr="009B1367">
        <w:rPr>
          <w:rFonts w:ascii="Cambria" w:hAnsi="Cambria"/>
        </w:rPr>
        <w:t>;</w:t>
      </w:r>
      <w:r w:rsidR="00F21748" w:rsidRPr="009B1367">
        <w:rPr>
          <w:rFonts w:ascii="Cambria" w:hAnsi="Cambria"/>
        </w:rPr>
        <w:t xml:space="preserve"> konserwacja lizawek solnych oraz uzupełnianie soli</w:t>
      </w:r>
      <w:r w:rsidR="00F25587">
        <w:rPr>
          <w:rFonts w:ascii="Cambria" w:hAnsi="Cambria"/>
        </w:rPr>
        <w:t xml:space="preserve"> w lizawkach</w:t>
      </w:r>
      <w:r w:rsidR="00F21748" w:rsidRPr="009B1367">
        <w:rPr>
          <w:rFonts w:ascii="Cambria" w:eastAsia="Times New Roman" w:hAnsi="Cambria" w:cs="Times New Roman"/>
        </w:rPr>
        <w:t xml:space="preserve"> w okresie </w:t>
      </w:r>
      <w:r w:rsidR="00BF7E24">
        <w:rPr>
          <w:rFonts w:ascii="Cambria" w:eastAsia="Times New Roman" w:hAnsi="Cambria" w:cs="Times New Roman"/>
        </w:rPr>
        <w:t xml:space="preserve">styczeń </w:t>
      </w:r>
      <w:r w:rsidR="00F21748" w:rsidRPr="009B1367">
        <w:rPr>
          <w:rFonts w:ascii="Cambria" w:eastAsia="Times New Roman" w:hAnsi="Cambria" w:cs="Times New Roman"/>
        </w:rPr>
        <w:t>202</w:t>
      </w:r>
      <w:r w:rsidR="009B1367" w:rsidRPr="009B1367">
        <w:rPr>
          <w:rFonts w:ascii="Cambria" w:eastAsia="Times New Roman" w:hAnsi="Cambria" w:cs="Times New Roman"/>
        </w:rPr>
        <w:t>4</w:t>
      </w:r>
      <w:r w:rsidR="00BF7E24">
        <w:rPr>
          <w:rFonts w:ascii="Cambria" w:eastAsia="Times New Roman" w:hAnsi="Cambria" w:cs="Times New Roman"/>
        </w:rPr>
        <w:t>r.</w:t>
      </w:r>
      <w:r w:rsidR="00F21748" w:rsidRPr="009B1367">
        <w:rPr>
          <w:rFonts w:ascii="Cambria" w:eastAsia="Times New Roman" w:hAnsi="Cambria" w:cs="Times New Roman"/>
        </w:rPr>
        <w:t xml:space="preserve"> – 31.12.202</w:t>
      </w:r>
      <w:r w:rsidR="009B1367" w:rsidRPr="009B1367">
        <w:rPr>
          <w:rFonts w:ascii="Cambria" w:eastAsia="Times New Roman" w:hAnsi="Cambria" w:cs="Times New Roman"/>
        </w:rPr>
        <w:t>4</w:t>
      </w:r>
      <w:r w:rsidR="00BF7E24">
        <w:rPr>
          <w:rFonts w:ascii="Cambria" w:eastAsia="Times New Roman" w:hAnsi="Cambria" w:cs="Times New Roman"/>
        </w:rPr>
        <w:t>r.</w:t>
      </w:r>
      <w:r w:rsidR="00F21748" w:rsidRPr="009B1367">
        <w:rPr>
          <w:rFonts w:ascii="Cambria" w:eastAsia="Times New Roman" w:hAnsi="Cambria" w:cs="Times New Roman"/>
        </w:rPr>
        <w:t xml:space="preserve"> </w:t>
      </w:r>
      <w:r>
        <w:rPr>
          <w:rFonts w:ascii="Cambria" w:eastAsia="Times New Roman" w:hAnsi="Cambria" w:cs="Times New Roman"/>
        </w:rPr>
        <w:t xml:space="preserve">- </w:t>
      </w:r>
      <w:r w:rsidR="00F21748" w:rsidRPr="009B1367">
        <w:rPr>
          <w:rFonts w:ascii="Cambria" w:eastAsia="Times New Roman" w:hAnsi="Cambria" w:cs="Times New Roman"/>
        </w:rPr>
        <w:t xml:space="preserve">zgodnie z </w:t>
      </w:r>
      <w:r w:rsidR="00BF7E24">
        <w:rPr>
          <w:rFonts w:ascii="Cambria" w:eastAsia="Times New Roman" w:hAnsi="Cambria" w:cs="Times New Roman"/>
        </w:rPr>
        <w:t xml:space="preserve"> </w:t>
      </w:r>
      <w:r w:rsidR="00F21748" w:rsidRPr="009B1367">
        <w:rPr>
          <w:rFonts w:ascii="Cambria" w:eastAsia="Times New Roman" w:hAnsi="Cambria" w:cs="Times New Roman"/>
        </w:rPr>
        <w:t>SWZ.</w:t>
      </w:r>
    </w:p>
    <w:p w14:paraId="490ED6DA" w14:textId="59698FC8" w:rsidR="00EA39BB" w:rsidRPr="001A36C2" w:rsidRDefault="00EA39BB" w:rsidP="001A36C2">
      <w:pPr>
        <w:pStyle w:val="Akapitzlist"/>
        <w:numPr>
          <w:ilvl w:val="1"/>
          <w:numId w:val="4"/>
        </w:numPr>
        <w:autoSpaceDE w:val="0"/>
        <w:autoSpaceDN w:val="0"/>
        <w:spacing w:before="120" w:line="360" w:lineRule="auto"/>
        <w:ind w:right="108"/>
        <w:jc w:val="both"/>
        <w:rPr>
          <w:rFonts w:ascii="Cambria" w:eastAsia="Times New Roman" w:hAnsi="Cambria" w:cs="Times New Roman"/>
          <w:b/>
          <w:bCs/>
        </w:rPr>
      </w:pPr>
      <w:r w:rsidRPr="001A36C2">
        <w:rPr>
          <w:rFonts w:ascii="Cambria" w:hAnsi="Cambria"/>
        </w:rPr>
        <w:t>Kompleksowa obsługa zagrody pokazowej żubrów w Wolisku w okresie 01.06.202</w:t>
      </w:r>
      <w:r w:rsidR="009B1367" w:rsidRPr="001A36C2">
        <w:rPr>
          <w:rFonts w:ascii="Cambria" w:hAnsi="Cambria"/>
        </w:rPr>
        <w:t>4</w:t>
      </w:r>
      <w:r w:rsidRPr="001A36C2">
        <w:rPr>
          <w:rFonts w:ascii="Cambria" w:hAnsi="Cambria"/>
        </w:rPr>
        <w:t xml:space="preserve"> r – 15.09.202</w:t>
      </w:r>
      <w:r w:rsidR="009B1367" w:rsidRPr="001A36C2">
        <w:rPr>
          <w:rFonts w:ascii="Cambria" w:hAnsi="Cambria"/>
        </w:rPr>
        <w:t>4</w:t>
      </w:r>
      <w:r w:rsidRPr="001A36C2">
        <w:rPr>
          <w:rFonts w:ascii="Cambria" w:hAnsi="Cambria"/>
        </w:rPr>
        <w:t xml:space="preserve"> r.</w:t>
      </w:r>
      <w:r w:rsidR="001A36C2">
        <w:rPr>
          <w:rFonts w:ascii="Cambria" w:hAnsi="Cambria"/>
        </w:rPr>
        <w:t xml:space="preserve"> - </w:t>
      </w:r>
      <w:r w:rsidR="001A36C2" w:rsidRPr="009B1367">
        <w:rPr>
          <w:rFonts w:ascii="Cambria" w:eastAsia="Times New Roman" w:hAnsi="Cambria" w:cs="Times New Roman"/>
        </w:rPr>
        <w:t>zgodnie z SWZ</w:t>
      </w:r>
      <w:r w:rsidR="001A36C2">
        <w:rPr>
          <w:rFonts w:ascii="Cambria" w:eastAsia="Times New Roman" w:hAnsi="Cambria" w:cs="Times New Roman"/>
        </w:rPr>
        <w:t>.</w:t>
      </w:r>
    </w:p>
    <w:p w14:paraId="595AC347" w14:textId="5734B635" w:rsidR="00F21748" w:rsidRPr="009B1367" w:rsidRDefault="00F21748" w:rsidP="009B1367">
      <w:pPr>
        <w:pStyle w:val="Akapitzlist"/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spacing w:after="0" w:line="360" w:lineRule="auto"/>
        <w:ind w:left="567" w:right="105" w:hanging="425"/>
        <w:contextualSpacing w:val="0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Zamawiający powierza, a Wykonawca przyjmuje do wykonania przedmiot umowy określony w ust.</w:t>
      </w:r>
      <w:r w:rsidRPr="009B1367">
        <w:rPr>
          <w:rFonts w:ascii="Cambria" w:eastAsia="Times New Roman" w:hAnsi="Cambria" w:cs="Times New Roman"/>
          <w:spacing w:val="-5"/>
        </w:rPr>
        <w:t xml:space="preserve"> </w:t>
      </w:r>
      <w:r w:rsidRPr="009B1367">
        <w:rPr>
          <w:rFonts w:ascii="Cambria" w:eastAsia="Times New Roman" w:hAnsi="Cambria" w:cs="Times New Roman"/>
        </w:rPr>
        <w:t>1</w:t>
      </w:r>
      <w:r w:rsidR="001A36C2">
        <w:rPr>
          <w:rFonts w:ascii="Cambria" w:eastAsia="Times New Roman" w:hAnsi="Cambria" w:cs="Times New Roman"/>
        </w:rPr>
        <w:t>.1</w:t>
      </w:r>
      <w:r w:rsidR="000B7985">
        <w:rPr>
          <w:rFonts w:ascii="Cambria" w:eastAsia="Times New Roman" w:hAnsi="Cambria" w:cs="Times New Roman"/>
        </w:rPr>
        <w:t xml:space="preserve"> oraz </w:t>
      </w:r>
      <w:r w:rsidR="001A36C2">
        <w:rPr>
          <w:rFonts w:ascii="Cambria" w:eastAsia="Times New Roman" w:hAnsi="Cambria" w:cs="Times New Roman"/>
        </w:rPr>
        <w:t>1.</w:t>
      </w:r>
      <w:r w:rsidR="00EA39BB" w:rsidRPr="009B1367">
        <w:rPr>
          <w:rFonts w:ascii="Cambria" w:eastAsia="Times New Roman" w:hAnsi="Cambria" w:cs="Times New Roman"/>
        </w:rPr>
        <w:t>2</w:t>
      </w:r>
      <w:r w:rsidRPr="009B1367">
        <w:rPr>
          <w:rFonts w:ascii="Cambria" w:eastAsia="Times New Roman" w:hAnsi="Cambria" w:cs="Times New Roman"/>
        </w:rPr>
        <w:t>.</w:t>
      </w:r>
    </w:p>
    <w:p w14:paraId="0A0265CB" w14:textId="77777777" w:rsidR="00F21748" w:rsidRPr="009B1367" w:rsidRDefault="00F21748" w:rsidP="009B1367">
      <w:pPr>
        <w:widowControl w:val="0"/>
        <w:numPr>
          <w:ilvl w:val="0"/>
          <w:numId w:val="4"/>
        </w:numPr>
        <w:autoSpaceDE w:val="0"/>
        <w:autoSpaceDN w:val="0"/>
        <w:spacing w:after="0" w:line="360" w:lineRule="auto"/>
        <w:ind w:left="567" w:right="109" w:hanging="425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Przedmiot Umowy jest szczegółowo określony w Specyfikacji Warunków Zamówienia, która stanowi załącznik do niniejszej Umowy wraz ze złożoną</w:t>
      </w:r>
      <w:r w:rsidRPr="009B1367">
        <w:rPr>
          <w:rFonts w:ascii="Cambria" w:eastAsia="Times New Roman" w:hAnsi="Cambria" w:cs="Times New Roman"/>
          <w:spacing w:val="-25"/>
        </w:rPr>
        <w:t xml:space="preserve"> </w:t>
      </w:r>
      <w:r w:rsidRPr="009B1367">
        <w:rPr>
          <w:rFonts w:ascii="Cambria" w:eastAsia="Times New Roman" w:hAnsi="Cambria" w:cs="Times New Roman"/>
        </w:rPr>
        <w:t>Ofertą Wykonawcy.</w:t>
      </w:r>
    </w:p>
    <w:p w14:paraId="1907DEE9" w14:textId="77777777" w:rsidR="00F21748" w:rsidRPr="009B1367" w:rsidRDefault="00F21748" w:rsidP="009B1367">
      <w:pPr>
        <w:widowControl w:val="0"/>
        <w:numPr>
          <w:ilvl w:val="0"/>
          <w:numId w:val="4"/>
        </w:numPr>
        <w:autoSpaceDE w:val="0"/>
        <w:autoSpaceDN w:val="0"/>
        <w:spacing w:after="0" w:line="360" w:lineRule="auto"/>
        <w:ind w:left="567" w:hanging="425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Zamawiający zastrzega sobie możliwość zmniejszenia zakresu</w:t>
      </w:r>
      <w:r w:rsidRPr="009B1367">
        <w:rPr>
          <w:rFonts w:ascii="Cambria" w:eastAsia="Times New Roman" w:hAnsi="Cambria" w:cs="Times New Roman"/>
          <w:spacing w:val="-23"/>
        </w:rPr>
        <w:t xml:space="preserve"> </w:t>
      </w:r>
      <w:r w:rsidRPr="009B1367">
        <w:rPr>
          <w:rFonts w:ascii="Cambria" w:eastAsia="Times New Roman" w:hAnsi="Cambria" w:cs="Times New Roman"/>
        </w:rPr>
        <w:t>prac.</w:t>
      </w:r>
    </w:p>
    <w:p w14:paraId="5DFF5308" w14:textId="77777777" w:rsidR="00F21748" w:rsidRPr="009B1367" w:rsidRDefault="00F21748" w:rsidP="00933CEA">
      <w:pPr>
        <w:autoSpaceDE w:val="0"/>
        <w:autoSpaceDN w:val="0"/>
        <w:spacing w:before="240" w:after="120" w:line="360" w:lineRule="auto"/>
        <w:ind w:left="3022" w:right="2835"/>
        <w:jc w:val="center"/>
        <w:rPr>
          <w:rFonts w:ascii="Cambria" w:eastAsia="Times New Roman" w:hAnsi="Cambria" w:cs="Times New Roman"/>
          <w:b/>
          <w:lang w:val="en-US"/>
        </w:rPr>
      </w:pPr>
      <w:r w:rsidRPr="009B1367">
        <w:rPr>
          <w:rFonts w:ascii="Cambria" w:eastAsia="Times New Roman" w:hAnsi="Cambria" w:cs="Times New Roman"/>
          <w:b/>
          <w:lang w:val="en-US"/>
        </w:rPr>
        <w:t>§ 2</w:t>
      </w:r>
    </w:p>
    <w:p w14:paraId="27213133" w14:textId="6C7C4A4B" w:rsidR="00F21748" w:rsidRPr="009B1367" w:rsidRDefault="00F21748" w:rsidP="009B1367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spacing w:after="0" w:line="360" w:lineRule="auto"/>
        <w:ind w:left="567" w:hanging="425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lastRenderedPageBreak/>
        <w:t xml:space="preserve">Umowa zostaje zawarta na okres od dnia </w:t>
      </w:r>
      <w:r w:rsidR="00BF7E24">
        <w:rPr>
          <w:rFonts w:ascii="Cambria" w:eastAsia="Times New Roman" w:hAnsi="Cambria" w:cs="Times New Roman"/>
        </w:rPr>
        <w:t xml:space="preserve">      </w:t>
      </w:r>
      <w:r w:rsidRPr="009B1367">
        <w:rPr>
          <w:rFonts w:ascii="Cambria" w:eastAsia="Times New Roman" w:hAnsi="Cambria" w:cs="Times New Roman"/>
        </w:rPr>
        <w:t>.</w:t>
      </w:r>
      <w:r w:rsidR="00EA39BB" w:rsidRPr="009B1367">
        <w:rPr>
          <w:rFonts w:ascii="Cambria" w:eastAsia="Times New Roman" w:hAnsi="Cambria" w:cs="Times New Roman"/>
        </w:rPr>
        <w:t>01</w:t>
      </w:r>
      <w:r w:rsidRPr="009B1367">
        <w:rPr>
          <w:rFonts w:ascii="Cambria" w:eastAsia="Times New Roman" w:hAnsi="Cambria" w:cs="Times New Roman"/>
        </w:rPr>
        <w:t>.202</w:t>
      </w:r>
      <w:r w:rsidR="00EA39BB" w:rsidRPr="009B1367">
        <w:rPr>
          <w:rFonts w:ascii="Cambria" w:eastAsia="Times New Roman" w:hAnsi="Cambria" w:cs="Times New Roman"/>
        </w:rPr>
        <w:t>4</w:t>
      </w:r>
      <w:r w:rsidRPr="009B1367">
        <w:rPr>
          <w:rFonts w:ascii="Cambria" w:eastAsia="Times New Roman" w:hAnsi="Cambria" w:cs="Times New Roman"/>
        </w:rPr>
        <w:t xml:space="preserve"> r. do 31.12.202</w:t>
      </w:r>
      <w:r w:rsidR="00EA39BB" w:rsidRPr="009B1367">
        <w:rPr>
          <w:rFonts w:ascii="Cambria" w:eastAsia="Times New Roman" w:hAnsi="Cambria" w:cs="Times New Roman"/>
        </w:rPr>
        <w:t>4</w:t>
      </w:r>
      <w:r w:rsidRPr="009B1367">
        <w:rPr>
          <w:rFonts w:ascii="Cambria" w:eastAsia="Times New Roman" w:hAnsi="Cambria" w:cs="Times New Roman"/>
        </w:rPr>
        <w:t xml:space="preserve"> r.</w:t>
      </w:r>
    </w:p>
    <w:p w14:paraId="3F693C75" w14:textId="77777777" w:rsidR="00F21748" w:rsidRPr="009B1367" w:rsidRDefault="00F21748" w:rsidP="00F21748">
      <w:pPr>
        <w:tabs>
          <w:tab w:val="left" w:pos="567"/>
        </w:tabs>
        <w:autoSpaceDE w:val="0"/>
        <w:autoSpaceDN w:val="0"/>
        <w:spacing w:before="120" w:line="360" w:lineRule="auto"/>
        <w:ind w:right="5675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 xml:space="preserve"> </w:t>
      </w:r>
    </w:p>
    <w:p w14:paraId="348ACF70" w14:textId="093E42D1" w:rsidR="00F21748" w:rsidRPr="009B1367" w:rsidRDefault="00F21748" w:rsidP="00933CEA">
      <w:pPr>
        <w:tabs>
          <w:tab w:val="left" w:pos="3022"/>
        </w:tabs>
        <w:autoSpaceDE w:val="0"/>
        <w:autoSpaceDN w:val="0"/>
        <w:spacing w:before="240" w:line="360" w:lineRule="auto"/>
        <w:ind w:left="3022" w:right="2835"/>
        <w:jc w:val="center"/>
        <w:rPr>
          <w:rFonts w:ascii="Cambria" w:eastAsia="Times New Roman" w:hAnsi="Cambria" w:cs="Times New Roman"/>
          <w:b/>
        </w:rPr>
      </w:pPr>
      <w:r w:rsidRPr="009B1367">
        <w:rPr>
          <w:rFonts w:ascii="Cambria" w:eastAsia="Times New Roman" w:hAnsi="Cambria" w:cs="Times New Roman"/>
          <w:b/>
        </w:rPr>
        <w:t>§ 3</w:t>
      </w:r>
    </w:p>
    <w:p w14:paraId="79852350" w14:textId="7573743F" w:rsidR="00F21748" w:rsidRPr="009B1367" w:rsidRDefault="00F21748" w:rsidP="009B1367">
      <w:pPr>
        <w:pStyle w:val="Akapitzlist"/>
        <w:numPr>
          <w:ilvl w:val="1"/>
          <w:numId w:val="9"/>
        </w:numPr>
        <w:autoSpaceDE w:val="0"/>
        <w:autoSpaceDN w:val="0"/>
        <w:spacing w:after="0" w:line="360" w:lineRule="auto"/>
        <w:ind w:left="567" w:hanging="425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Za  wykonanie Umowy Wykonawcy przysługuje wynagrodzenie w kwocie</w:t>
      </w:r>
      <w:r w:rsidR="009B1367" w:rsidRPr="009B1367">
        <w:rPr>
          <w:rFonts w:ascii="Cambria" w:eastAsia="Times New Roman" w:hAnsi="Cambria" w:cs="Times New Roman"/>
        </w:rPr>
        <w:t xml:space="preserve"> </w:t>
      </w:r>
      <w:r w:rsidRPr="009B1367">
        <w:rPr>
          <w:rFonts w:ascii="Cambria" w:eastAsia="Times New Roman" w:hAnsi="Cambria" w:cs="Times New Roman"/>
        </w:rPr>
        <w:t>brutto  . . . . . . . .  zł (słownie: . . . . . . . . . . . . . . . . . . . . . . . . . . . . . złotych) w tym podatek VAT w wysokości (…….</w:t>
      </w:r>
      <w:r w:rsidRPr="009B1367">
        <w:rPr>
          <w:rFonts w:ascii="Cambria" w:eastAsia="Times New Roman" w:hAnsi="Cambria" w:cs="Times New Roman"/>
          <w:b/>
        </w:rPr>
        <w:t>%</w:t>
      </w:r>
      <w:r w:rsidRPr="009B1367">
        <w:rPr>
          <w:rFonts w:ascii="Cambria" w:eastAsia="Times New Roman" w:hAnsi="Cambria" w:cs="Times New Roman"/>
        </w:rPr>
        <w:t xml:space="preserve">), tj. ................. zł. </w:t>
      </w:r>
    </w:p>
    <w:p w14:paraId="03A89B18" w14:textId="677FF265" w:rsidR="00F21748" w:rsidRPr="009B1367" w:rsidRDefault="00F21748" w:rsidP="009B1367">
      <w:pPr>
        <w:pStyle w:val="Akapitzlist"/>
        <w:numPr>
          <w:ilvl w:val="1"/>
          <w:numId w:val="9"/>
        </w:numPr>
        <w:tabs>
          <w:tab w:val="left" w:pos="567"/>
        </w:tabs>
        <w:autoSpaceDE w:val="0"/>
        <w:autoSpaceDN w:val="0"/>
        <w:spacing w:after="0" w:line="360" w:lineRule="auto"/>
        <w:ind w:right="112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Podstawą do wystawienia faktury przez Wykonawcę, będzie protokół odbioru wykonan</w:t>
      </w:r>
      <w:r w:rsidR="00BF7E24">
        <w:rPr>
          <w:rFonts w:ascii="Cambria" w:eastAsia="Times New Roman" w:hAnsi="Cambria" w:cs="Times New Roman"/>
        </w:rPr>
        <w:t>ych</w:t>
      </w:r>
      <w:r w:rsidRPr="009B1367">
        <w:rPr>
          <w:rFonts w:ascii="Cambria" w:eastAsia="Times New Roman" w:hAnsi="Cambria" w:cs="Times New Roman"/>
        </w:rPr>
        <w:t xml:space="preserve"> prac będących przedmiotem </w:t>
      </w:r>
      <w:r w:rsidR="00BF7E24">
        <w:rPr>
          <w:rFonts w:ascii="Cambria" w:eastAsia="Times New Roman" w:hAnsi="Cambria" w:cs="Times New Roman"/>
        </w:rPr>
        <w:t>U</w:t>
      </w:r>
      <w:r w:rsidRPr="009B1367">
        <w:rPr>
          <w:rFonts w:ascii="Cambria" w:eastAsia="Times New Roman" w:hAnsi="Cambria" w:cs="Times New Roman"/>
        </w:rPr>
        <w:t xml:space="preserve">mowy. </w:t>
      </w:r>
    </w:p>
    <w:p w14:paraId="765291E7" w14:textId="77777777" w:rsidR="00F21748" w:rsidRPr="009B1367" w:rsidRDefault="00F21748" w:rsidP="009B1367">
      <w:pPr>
        <w:pStyle w:val="Akapitzlist"/>
        <w:numPr>
          <w:ilvl w:val="1"/>
          <w:numId w:val="9"/>
        </w:numPr>
        <w:tabs>
          <w:tab w:val="left" w:pos="476"/>
        </w:tabs>
        <w:autoSpaceDE w:val="0"/>
        <w:autoSpaceDN w:val="0"/>
        <w:spacing w:after="0" w:line="360" w:lineRule="auto"/>
        <w:ind w:right="112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Wynagrodzenie będzie płatne na rachunek bankowy Wykonawcy wskazany w fakturze. Za dzień dokonania płatności przyjmuje się dzień obciążenia rachunku bankowego Zamawiającego. Termin płatności – do . . .  dni od doręczenia Zamawiającemu prawidłowo wystawionej faktury.</w:t>
      </w:r>
    </w:p>
    <w:p w14:paraId="58B42EDF" w14:textId="77777777" w:rsidR="00F21748" w:rsidRPr="009B1367" w:rsidRDefault="00F21748" w:rsidP="009B1367">
      <w:pPr>
        <w:pStyle w:val="Akapitzlist"/>
        <w:numPr>
          <w:ilvl w:val="1"/>
          <w:numId w:val="9"/>
        </w:numPr>
        <w:tabs>
          <w:tab w:val="left" w:pos="476"/>
        </w:tabs>
        <w:autoSpaceDE w:val="0"/>
        <w:autoSpaceDN w:val="0"/>
        <w:spacing w:after="0" w:line="360" w:lineRule="auto"/>
        <w:ind w:right="112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Podatek VAT naliczony zostanie w wysokości obowiązującej w dniu wystawienia faktury.</w:t>
      </w:r>
    </w:p>
    <w:p w14:paraId="137706D8" w14:textId="77777777" w:rsidR="00F21748" w:rsidRPr="009B1367" w:rsidRDefault="00F21748" w:rsidP="00933CEA">
      <w:pPr>
        <w:tabs>
          <w:tab w:val="left" w:pos="3022"/>
        </w:tabs>
        <w:autoSpaceDE w:val="0"/>
        <w:autoSpaceDN w:val="0"/>
        <w:spacing w:before="240" w:after="120" w:line="360" w:lineRule="auto"/>
        <w:ind w:left="3022" w:right="2835"/>
        <w:jc w:val="center"/>
        <w:rPr>
          <w:rFonts w:ascii="Cambria" w:eastAsia="Times New Roman" w:hAnsi="Cambria" w:cs="Times New Roman"/>
          <w:b/>
        </w:rPr>
      </w:pPr>
      <w:r w:rsidRPr="009B1367">
        <w:rPr>
          <w:rFonts w:ascii="Cambria" w:eastAsia="Times New Roman" w:hAnsi="Cambria" w:cs="Times New Roman"/>
          <w:b/>
        </w:rPr>
        <w:t>§ 4</w:t>
      </w:r>
    </w:p>
    <w:p w14:paraId="584E3A2D" w14:textId="77777777" w:rsidR="00F21748" w:rsidRPr="009B1367" w:rsidRDefault="00F21748" w:rsidP="009B1367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spacing w:after="0" w:line="360" w:lineRule="auto"/>
        <w:ind w:left="426" w:right="109" w:hanging="284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Wykonawca zobowiązuje się przez cały czas, na jaki została zawarta Umowa, utrzymywać ubezpieczenie od odpowiedzialności cywilnej za szkody wynikłe w związku z prowadzoną przez Wykonawcę działalnością gospodarczą, na sumę nie mniejszą niż 50 tys. złotych.</w:t>
      </w:r>
    </w:p>
    <w:p w14:paraId="4C1AA28B" w14:textId="7C9C3BBC" w:rsidR="00F21748" w:rsidRPr="009B1367" w:rsidRDefault="00F21748" w:rsidP="00F21748">
      <w:pPr>
        <w:widowControl w:val="0"/>
        <w:numPr>
          <w:ilvl w:val="0"/>
          <w:numId w:val="8"/>
        </w:numPr>
        <w:tabs>
          <w:tab w:val="left" w:pos="476"/>
        </w:tabs>
        <w:autoSpaceDE w:val="0"/>
        <w:autoSpaceDN w:val="0"/>
        <w:spacing w:after="0" w:line="360" w:lineRule="auto"/>
        <w:ind w:right="109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 xml:space="preserve">Wykonawca wnosi zabezpieczenie należytego wykonania umowy w wysokości 2% ceny ofertowej brutto. Zwrot zabezpieczenia nastąpi w trybie podanym w SWZ do przetargu </w:t>
      </w:r>
      <w:r w:rsidRPr="00B16643">
        <w:rPr>
          <w:rFonts w:ascii="Cambria" w:eastAsia="Times New Roman" w:hAnsi="Cambria" w:cs="Times New Roman"/>
          <w:color w:val="000000" w:themeColor="text1"/>
        </w:rPr>
        <w:t>SA.270.</w:t>
      </w:r>
      <w:r w:rsidR="00B16643" w:rsidRPr="00B16643">
        <w:rPr>
          <w:rFonts w:ascii="Cambria" w:eastAsia="Times New Roman" w:hAnsi="Cambria" w:cs="Times New Roman"/>
          <w:color w:val="000000" w:themeColor="text1"/>
        </w:rPr>
        <w:t>113</w:t>
      </w:r>
      <w:r w:rsidRPr="00B16643">
        <w:rPr>
          <w:rFonts w:ascii="Cambria" w:eastAsia="Times New Roman" w:hAnsi="Cambria" w:cs="Times New Roman"/>
          <w:color w:val="000000" w:themeColor="text1"/>
        </w:rPr>
        <w:t>.2023.</w:t>
      </w:r>
    </w:p>
    <w:p w14:paraId="34DA924D" w14:textId="77777777" w:rsidR="00F21748" w:rsidRDefault="00F21748" w:rsidP="00F21748">
      <w:pPr>
        <w:widowControl w:val="0"/>
        <w:numPr>
          <w:ilvl w:val="0"/>
          <w:numId w:val="8"/>
        </w:numPr>
        <w:tabs>
          <w:tab w:val="left" w:pos="476"/>
        </w:tabs>
        <w:autoSpaceDE w:val="0"/>
        <w:autoSpaceDN w:val="0"/>
        <w:spacing w:after="0" w:line="360" w:lineRule="auto"/>
        <w:ind w:right="217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Zamawiający nie ponosi odpowiedzialności za wypadki i szkody, jakim może ulec Wykonawca lub osoby trzecie w czasie wykonywania prac przez Wykonawcę oraz za szkody powstałe na skutek siły wyższej i szkodliwego dla zdrowia działania fauny i flory.</w:t>
      </w:r>
    </w:p>
    <w:p w14:paraId="5FC08F88" w14:textId="77777777" w:rsidR="002D3861" w:rsidRPr="002D3861" w:rsidRDefault="002D3861" w:rsidP="002D3861">
      <w:pPr>
        <w:spacing w:after="233" w:line="268" w:lineRule="auto"/>
        <w:ind w:left="427" w:right="7"/>
        <w:jc w:val="both"/>
        <w:rPr>
          <w:rFonts w:ascii="Times New Roman" w:eastAsia="Times New Roman" w:hAnsi="Times New Roman" w:cs="Times New Roman"/>
          <w:color w:val="000000"/>
          <w:sz w:val="20"/>
          <w:lang w:eastAsia="pl-PL"/>
        </w:rPr>
      </w:pPr>
    </w:p>
    <w:p w14:paraId="6D633BEB" w14:textId="4F311273" w:rsidR="002D3861" w:rsidRPr="00402E98" w:rsidRDefault="002D3861" w:rsidP="00402E98">
      <w:pPr>
        <w:spacing w:after="3"/>
        <w:ind w:left="17" w:right="14" w:hanging="10"/>
        <w:jc w:val="center"/>
        <w:rPr>
          <w:rFonts w:asciiTheme="majorHAnsi" w:eastAsia="Times New Roman" w:hAnsiTheme="majorHAnsi" w:cstheme="majorHAnsi"/>
          <w:b/>
          <w:bCs/>
          <w:color w:val="000000"/>
          <w:lang w:eastAsia="pl-PL"/>
        </w:rPr>
      </w:pPr>
      <w:r w:rsidRPr="00402E98">
        <w:rPr>
          <w:rFonts w:asciiTheme="majorHAnsi" w:eastAsia="Times New Roman" w:hAnsiTheme="majorHAnsi" w:cstheme="majorHAnsi"/>
          <w:b/>
          <w:bCs/>
          <w:color w:val="000000"/>
          <w:lang w:eastAsia="pl-PL"/>
        </w:rPr>
        <w:t xml:space="preserve">§ 4a </w:t>
      </w:r>
    </w:p>
    <w:p w14:paraId="12FE9E2F" w14:textId="77777777" w:rsidR="002D3861" w:rsidRPr="002D3861" w:rsidRDefault="002D3861" w:rsidP="002D3861">
      <w:pPr>
        <w:numPr>
          <w:ilvl w:val="0"/>
          <w:numId w:val="13"/>
        </w:numPr>
        <w:spacing w:after="5" w:line="268" w:lineRule="auto"/>
        <w:ind w:right="7" w:hanging="291"/>
        <w:jc w:val="both"/>
        <w:rPr>
          <w:rFonts w:asciiTheme="majorHAnsi" w:eastAsia="Times New Roman" w:hAnsiTheme="majorHAnsi" w:cstheme="majorHAnsi"/>
          <w:color w:val="000000"/>
          <w:lang w:eastAsia="pl-PL"/>
        </w:rPr>
      </w:pPr>
      <w:r w:rsidRPr="002D3861">
        <w:rPr>
          <w:rFonts w:asciiTheme="majorHAnsi" w:eastAsia="Times New Roman" w:hAnsiTheme="majorHAnsi" w:cstheme="majorHAnsi"/>
          <w:color w:val="000000"/>
          <w:lang w:eastAsia="pl-PL"/>
        </w:rPr>
        <w:t>Gdyby w trakcie wykonywania umowy zmianie uległy:</w:t>
      </w:r>
    </w:p>
    <w:p w14:paraId="4D0735A2" w14:textId="40D1B341" w:rsidR="002D3861" w:rsidRPr="002D3861" w:rsidRDefault="002D3861" w:rsidP="002D3861">
      <w:pPr>
        <w:numPr>
          <w:ilvl w:val="0"/>
          <w:numId w:val="14"/>
        </w:numPr>
        <w:spacing w:after="5" w:line="268" w:lineRule="auto"/>
        <w:ind w:right="7"/>
        <w:contextualSpacing/>
        <w:jc w:val="both"/>
        <w:rPr>
          <w:rFonts w:asciiTheme="majorHAnsi" w:eastAsia="Times New Roman" w:hAnsiTheme="majorHAnsi" w:cstheme="majorHAnsi"/>
          <w:color w:val="000000"/>
          <w:lang w:eastAsia="pl-PL"/>
        </w:rPr>
      </w:pPr>
      <w:r w:rsidRPr="002D3861">
        <w:rPr>
          <w:rFonts w:asciiTheme="majorHAnsi" w:eastAsia="Times New Roman" w:hAnsiTheme="majorHAnsi" w:cstheme="majorHAnsi"/>
          <w:color w:val="000000"/>
          <w:lang w:eastAsia="pl-PL"/>
        </w:rPr>
        <w:t>stawki podatku od towarów i usług,</w:t>
      </w:r>
    </w:p>
    <w:p w14:paraId="28A16969" w14:textId="77777777" w:rsidR="002D3861" w:rsidRPr="002D3861" w:rsidRDefault="002D3861" w:rsidP="002D3861">
      <w:pPr>
        <w:numPr>
          <w:ilvl w:val="0"/>
          <w:numId w:val="14"/>
        </w:numPr>
        <w:spacing w:after="5" w:line="268" w:lineRule="auto"/>
        <w:ind w:right="7"/>
        <w:contextualSpacing/>
        <w:jc w:val="both"/>
        <w:rPr>
          <w:rFonts w:asciiTheme="majorHAnsi" w:eastAsia="Times New Roman" w:hAnsiTheme="majorHAnsi" w:cstheme="majorHAnsi"/>
          <w:color w:val="000000"/>
          <w:lang w:eastAsia="pl-PL"/>
        </w:rPr>
      </w:pPr>
      <w:r w:rsidRPr="002D3861">
        <w:rPr>
          <w:rFonts w:asciiTheme="majorHAnsi" w:eastAsia="Times New Roman" w:hAnsiTheme="majorHAnsi" w:cstheme="majorHAnsi"/>
          <w:color w:val="000000"/>
          <w:lang w:eastAsia="pl-PL"/>
        </w:rPr>
        <w:t>wysokość minimalnego wynagrodzenia za pracę albo wysokość minimalnej stawki godzinowej, ustalonych na podstawie przepisów ustawy z dnia 10 października 2002 r. o minimalnym wynagrodzeniu za pracę,</w:t>
      </w:r>
    </w:p>
    <w:p w14:paraId="5355A7A7" w14:textId="77777777" w:rsidR="002D3861" w:rsidRPr="002D3861" w:rsidRDefault="002D3861" w:rsidP="002D3861">
      <w:pPr>
        <w:numPr>
          <w:ilvl w:val="0"/>
          <w:numId w:val="14"/>
        </w:numPr>
        <w:spacing w:after="5" w:line="268" w:lineRule="auto"/>
        <w:ind w:right="7"/>
        <w:contextualSpacing/>
        <w:jc w:val="both"/>
        <w:rPr>
          <w:rFonts w:asciiTheme="majorHAnsi" w:eastAsia="Times New Roman" w:hAnsiTheme="majorHAnsi" w:cstheme="majorHAnsi"/>
          <w:color w:val="000000"/>
          <w:lang w:eastAsia="pl-PL"/>
        </w:rPr>
      </w:pPr>
      <w:r w:rsidRPr="002D3861">
        <w:rPr>
          <w:rFonts w:asciiTheme="majorHAnsi" w:eastAsia="Times New Roman" w:hAnsiTheme="majorHAnsi" w:cstheme="majorHAnsi"/>
          <w:color w:val="000000"/>
          <w:lang w:eastAsia="pl-PL"/>
        </w:rPr>
        <w:t>zasady podlegania ubezpieczeniom społecznym lub ubezpieczeniu zdrowotnemu lub wysokości stawki składki na ubezpieczenia społeczne lub zdrowotne ,</w:t>
      </w:r>
    </w:p>
    <w:p w14:paraId="180D8896" w14:textId="77777777" w:rsidR="002D3861" w:rsidRPr="002D3861" w:rsidRDefault="002D3861" w:rsidP="002D3861">
      <w:pPr>
        <w:numPr>
          <w:ilvl w:val="0"/>
          <w:numId w:val="14"/>
        </w:numPr>
        <w:spacing w:after="5" w:line="268" w:lineRule="auto"/>
        <w:ind w:right="7"/>
        <w:contextualSpacing/>
        <w:jc w:val="both"/>
        <w:rPr>
          <w:rFonts w:asciiTheme="majorHAnsi" w:eastAsia="Times New Roman" w:hAnsiTheme="majorHAnsi" w:cstheme="majorHAnsi"/>
          <w:color w:val="000000"/>
          <w:lang w:eastAsia="pl-PL"/>
        </w:rPr>
      </w:pPr>
      <w:r w:rsidRPr="002D3861">
        <w:rPr>
          <w:rFonts w:asciiTheme="majorHAnsi" w:eastAsia="Times New Roman" w:hAnsiTheme="majorHAnsi" w:cstheme="majorHAnsi"/>
          <w:color w:val="000000"/>
          <w:lang w:eastAsia="pl-PL"/>
        </w:rPr>
        <w:t xml:space="preserve">zasady gromadzenia i wysokość wpłat do pracowniczych planów kapitałowych, o których mowa w ustawie z dnia 4 października 2018 r. o pracowniczych planach kapitałowych, </w:t>
      </w:r>
    </w:p>
    <w:p w14:paraId="5A3DB0F1" w14:textId="15CBF649" w:rsidR="002D3861" w:rsidRPr="002D3861" w:rsidRDefault="002D3861" w:rsidP="002D3861">
      <w:pPr>
        <w:spacing w:after="5" w:line="268" w:lineRule="auto"/>
        <w:ind w:left="651"/>
        <w:jc w:val="both"/>
        <w:rPr>
          <w:rFonts w:asciiTheme="majorHAnsi" w:eastAsia="Times New Roman" w:hAnsiTheme="majorHAnsi" w:cstheme="majorHAnsi"/>
          <w:color w:val="000000"/>
          <w:lang w:eastAsia="pl-PL"/>
        </w:rPr>
      </w:pPr>
      <w:r w:rsidRPr="002D3861">
        <w:rPr>
          <w:rFonts w:asciiTheme="majorHAnsi" w:eastAsia="Times New Roman" w:hAnsiTheme="majorHAnsi" w:cstheme="majorHAnsi"/>
          <w:color w:val="000000"/>
          <w:lang w:eastAsia="pl-PL"/>
        </w:rPr>
        <w:t xml:space="preserve">i jeżeli zmiany te będą miały wpływ na koszty wykonania zamówienia przez </w:t>
      </w:r>
      <w:r w:rsidR="00402E98">
        <w:rPr>
          <w:rFonts w:asciiTheme="majorHAnsi" w:eastAsia="Times New Roman" w:hAnsiTheme="majorHAnsi" w:cstheme="majorHAnsi"/>
          <w:color w:val="000000"/>
          <w:lang w:eastAsia="pl-PL"/>
        </w:rPr>
        <w:t>W</w:t>
      </w:r>
      <w:r w:rsidRPr="002D3861">
        <w:rPr>
          <w:rFonts w:asciiTheme="majorHAnsi" w:eastAsia="Times New Roman" w:hAnsiTheme="majorHAnsi" w:cstheme="majorHAnsi"/>
          <w:color w:val="000000"/>
          <w:lang w:eastAsia="pl-PL"/>
        </w:rPr>
        <w:t>ykonawcę to niewypłacona część wynagrodzenia</w:t>
      </w:r>
      <w:r w:rsidR="00402E98">
        <w:rPr>
          <w:rFonts w:asciiTheme="majorHAnsi" w:eastAsia="Times New Roman" w:hAnsiTheme="majorHAnsi" w:cstheme="majorHAnsi"/>
          <w:color w:val="000000"/>
          <w:lang w:eastAsia="pl-PL"/>
        </w:rPr>
        <w:t xml:space="preserve"> </w:t>
      </w:r>
      <w:r w:rsidRPr="002D3861">
        <w:rPr>
          <w:rFonts w:asciiTheme="majorHAnsi" w:eastAsia="Times New Roman" w:hAnsiTheme="majorHAnsi" w:cstheme="majorHAnsi"/>
          <w:color w:val="000000"/>
          <w:lang w:eastAsia="pl-PL"/>
        </w:rPr>
        <w:t xml:space="preserve">Wykonawcy zostanie przekalkulowana </w:t>
      </w:r>
      <w:r w:rsidRPr="002D3861">
        <w:rPr>
          <w:rFonts w:asciiTheme="majorHAnsi" w:eastAsia="Times New Roman" w:hAnsiTheme="majorHAnsi" w:cstheme="majorHAnsi"/>
          <w:color w:val="000000"/>
          <w:lang w:eastAsia="pl-PL"/>
        </w:rPr>
        <w:lastRenderedPageBreak/>
        <w:t>stosownie do zmiany tych wskaźników i wynagrodzenie to zostanie stosownie zwiększone lub zmniejszone z zachowaniem zasad ustalonych w ust. 3 – 6 poniżej.</w:t>
      </w:r>
    </w:p>
    <w:p w14:paraId="0BB9EE36" w14:textId="77777777" w:rsidR="002D3861" w:rsidRPr="002D3861" w:rsidRDefault="002D3861" w:rsidP="002D3861">
      <w:pPr>
        <w:numPr>
          <w:ilvl w:val="0"/>
          <w:numId w:val="13"/>
        </w:numPr>
        <w:spacing w:after="5" w:line="268" w:lineRule="auto"/>
        <w:ind w:right="7" w:hanging="291"/>
        <w:contextualSpacing/>
        <w:jc w:val="both"/>
        <w:rPr>
          <w:rFonts w:asciiTheme="majorHAnsi" w:eastAsia="Times New Roman" w:hAnsiTheme="majorHAnsi" w:cstheme="majorHAnsi"/>
          <w:color w:val="000000"/>
          <w:lang w:eastAsia="pl-PL"/>
        </w:rPr>
      </w:pPr>
      <w:r w:rsidRPr="002D3861">
        <w:rPr>
          <w:rFonts w:asciiTheme="majorHAnsi" w:eastAsia="Times New Roman" w:hAnsiTheme="majorHAnsi" w:cstheme="majorHAnsi"/>
          <w:color w:val="000000"/>
          <w:lang w:eastAsia="pl-PL"/>
        </w:rPr>
        <w:t>Każda ze Stron może zwrócić się do drugiej Strony z pisemnym wnioskiem o przeprowadzenie negocjacji dotyczących zawarcia porozumienia w sprawie odpowiedniej zmiany wynagrodzenia o której mowa w ust. 1 pkt 2. Przez odpowiednią zmianę wynagrodzenia, należy rozumieć sumę wzrostu lub obniżki kosztów wykonawcy wynikających ze wskaźników wskazanych w ust. 2. Wykonawca przedstawia sposób i podstawę wyliczenia odpowiedniej zmiany wynagrodzenia. Na podstawie negocjacji i porozumienia zawartego w ich trybie Strony dokonują zmiany postanowień umowy w zakresie koniecznym do nadania im treści zgodnej z art. 436 pkt 4 lit. b). ustawy Prawo zamówień publicznych (PZP).</w:t>
      </w:r>
    </w:p>
    <w:p w14:paraId="76F44D3A" w14:textId="77777777" w:rsidR="002D3861" w:rsidRPr="002D3861" w:rsidRDefault="002D3861" w:rsidP="002D3861">
      <w:pPr>
        <w:numPr>
          <w:ilvl w:val="0"/>
          <w:numId w:val="13"/>
        </w:numPr>
        <w:spacing w:after="5" w:line="268" w:lineRule="auto"/>
        <w:ind w:right="7" w:hanging="291"/>
        <w:contextualSpacing/>
        <w:jc w:val="both"/>
        <w:rPr>
          <w:rFonts w:asciiTheme="majorHAnsi" w:eastAsia="Times New Roman" w:hAnsiTheme="majorHAnsi" w:cstheme="majorHAnsi"/>
          <w:color w:val="000000"/>
          <w:lang w:eastAsia="pl-PL"/>
        </w:rPr>
      </w:pPr>
      <w:r w:rsidRPr="002D3861">
        <w:rPr>
          <w:rFonts w:asciiTheme="majorHAnsi" w:eastAsia="Times New Roman" w:hAnsiTheme="majorHAnsi" w:cstheme="majorHAnsi"/>
          <w:color w:val="000000"/>
          <w:lang w:eastAsia="pl-PL"/>
        </w:rPr>
        <w:t>Określa się, iż poziom zmiany ceny materiałów lub kosztów związanych z realizacją zamówienia, którego dotyczy Umowa uprawniająca Strony do żądania zmiany wynagrodzenia wynosi 10%.</w:t>
      </w:r>
    </w:p>
    <w:p w14:paraId="1543B271" w14:textId="77777777" w:rsidR="002D3861" w:rsidRPr="002D3861" w:rsidRDefault="002D3861" w:rsidP="002D3861">
      <w:pPr>
        <w:numPr>
          <w:ilvl w:val="0"/>
          <w:numId w:val="13"/>
        </w:numPr>
        <w:spacing w:after="5" w:line="268" w:lineRule="auto"/>
        <w:ind w:right="7" w:hanging="291"/>
        <w:contextualSpacing/>
        <w:jc w:val="both"/>
        <w:rPr>
          <w:rFonts w:asciiTheme="majorHAnsi" w:eastAsia="Times New Roman" w:hAnsiTheme="majorHAnsi" w:cstheme="majorHAnsi"/>
          <w:color w:val="000000"/>
          <w:lang w:eastAsia="pl-PL"/>
        </w:rPr>
      </w:pPr>
      <w:r w:rsidRPr="002D3861">
        <w:rPr>
          <w:rFonts w:asciiTheme="majorHAnsi" w:eastAsia="Times New Roman" w:hAnsiTheme="majorHAnsi" w:cstheme="majorHAnsi"/>
          <w:color w:val="000000"/>
          <w:lang w:eastAsia="pl-PL"/>
        </w:rPr>
        <w:t>Poziom zmiany ceny materiałów lub kosztów, ustala się na podstawie średniorocznego wskaźnika cen towarów i usług konsumpcyjnych ogółem ogłaszanemu komunikatem Prezesa Głównego Urzędu Statystycznego na podstawie art. 94 ust. 1 pkt 1 lit. a ustawy z dnia 17 grudnia 1998 r. o emeryturach i rentach z funduszu ubezpieczeń społecznych.</w:t>
      </w:r>
    </w:p>
    <w:p w14:paraId="61216301" w14:textId="2F7E53AA" w:rsidR="002D3861" w:rsidRPr="002D3861" w:rsidRDefault="002D3861" w:rsidP="002D3861">
      <w:pPr>
        <w:numPr>
          <w:ilvl w:val="0"/>
          <w:numId w:val="13"/>
        </w:numPr>
        <w:spacing w:after="5" w:line="268" w:lineRule="auto"/>
        <w:ind w:right="7" w:hanging="291"/>
        <w:contextualSpacing/>
        <w:jc w:val="both"/>
        <w:rPr>
          <w:rFonts w:asciiTheme="majorHAnsi" w:eastAsia="Times New Roman" w:hAnsiTheme="majorHAnsi" w:cstheme="majorHAnsi"/>
          <w:color w:val="000000"/>
          <w:lang w:eastAsia="pl-PL"/>
        </w:rPr>
      </w:pPr>
      <w:r w:rsidRPr="002D3861">
        <w:rPr>
          <w:rFonts w:asciiTheme="majorHAnsi" w:eastAsia="Times New Roman" w:hAnsiTheme="majorHAnsi" w:cstheme="majorHAnsi"/>
          <w:color w:val="000000"/>
          <w:lang w:eastAsia="pl-PL"/>
        </w:rPr>
        <w:t>Badanie poziomu zmiany ceny materiałów lub kosztów związanych z realizacją zamówienia, którego dotyczy Umowa, uprawniając</w:t>
      </w:r>
      <w:r w:rsidR="00402E98">
        <w:rPr>
          <w:rFonts w:asciiTheme="majorHAnsi" w:eastAsia="Times New Roman" w:hAnsiTheme="majorHAnsi" w:cstheme="majorHAnsi"/>
          <w:color w:val="000000"/>
          <w:lang w:eastAsia="pl-PL"/>
        </w:rPr>
        <w:t>e</w:t>
      </w:r>
      <w:r w:rsidRPr="002D3861">
        <w:rPr>
          <w:rFonts w:asciiTheme="majorHAnsi" w:eastAsia="Times New Roman" w:hAnsiTheme="majorHAnsi" w:cstheme="majorHAnsi"/>
          <w:color w:val="000000"/>
          <w:lang w:eastAsia="pl-PL"/>
        </w:rPr>
        <w:t xml:space="preserve"> Strony do żądania zmiany wynagrodzenia odbędzie się po 1 stycznia 2024 r. na podstawie komunikatu Prezesa Głównego Urzędu Statystycznego ogłoszonego po tym dniu i dotyczącego roku 2024 r.</w:t>
      </w:r>
    </w:p>
    <w:p w14:paraId="58E001EA" w14:textId="14FAC29D" w:rsidR="002D3861" w:rsidRPr="002D3861" w:rsidRDefault="002D3861" w:rsidP="002D3861">
      <w:pPr>
        <w:numPr>
          <w:ilvl w:val="0"/>
          <w:numId w:val="13"/>
        </w:numPr>
        <w:spacing w:after="5" w:line="268" w:lineRule="auto"/>
        <w:ind w:right="7" w:hanging="291"/>
        <w:contextualSpacing/>
        <w:jc w:val="both"/>
        <w:rPr>
          <w:rFonts w:asciiTheme="majorHAnsi" w:eastAsia="Times New Roman" w:hAnsiTheme="majorHAnsi" w:cstheme="majorHAnsi"/>
          <w:color w:val="000000"/>
          <w:lang w:eastAsia="pl-PL"/>
        </w:rPr>
      </w:pPr>
      <w:r w:rsidRPr="002D3861">
        <w:rPr>
          <w:rFonts w:asciiTheme="majorHAnsi" w:eastAsia="Times New Roman" w:hAnsiTheme="majorHAnsi" w:cstheme="majorHAnsi"/>
          <w:color w:val="000000"/>
          <w:lang w:eastAsia="pl-PL"/>
        </w:rPr>
        <w:t xml:space="preserve">Jeżeli poziom zmiany ceny materiałów lub kosztów związanych z realizacją zamówienia przekroczył wartość wskazaną w ust. 4, każda ze Stron może zwrócić się do drugiej Strony z pisemnym wnioskiem o przeprowadzenie negocjacji dotyczących zawarcia porozumienia w sprawie odpowiedniej zmiany wynagrodzenia. Przez odpowiednią zmianę wynagrodzenia, należy rozumieć sumę wzrostu lub obniżki kosztów Wykonawcy wynikających ze zmiany cen materiałów lub kosztów. Wykonawca lub Zamawiający przedstawia sposób i podstawę wyliczenia odpowiedniej zmiany wynagrodzenia. Na podstawie negocjacji i porozumienia zawartego w ich trybie </w:t>
      </w:r>
      <w:r w:rsidR="00402E98">
        <w:rPr>
          <w:rFonts w:asciiTheme="majorHAnsi" w:eastAsia="Times New Roman" w:hAnsiTheme="majorHAnsi" w:cstheme="majorHAnsi"/>
          <w:color w:val="000000"/>
          <w:lang w:eastAsia="pl-PL"/>
        </w:rPr>
        <w:t>S</w:t>
      </w:r>
      <w:r w:rsidRPr="002D3861">
        <w:rPr>
          <w:rFonts w:asciiTheme="majorHAnsi" w:eastAsia="Times New Roman" w:hAnsiTheme="majorHAnsi" w:cstheme="majorHAnsi"/>
          <w:color w:val="000000"/>
          <w:lang w:eastAsia="pl-PL"/>
        </w:rPr>
        <w:t>trony dokonują zmiany postanowień umowy w zakresie koniecznym do nadania im treści zgodnej z art. 439 ustawy PZP. Zmiana wynagrodzenia może dotyczyć tylko jego części należnej niezapłaconej Wykonawcy</w:t>
      </w:r>
      <w:r w:rsidR="00402E98">
        <w:rPr>
          <w:rFonts w:asciiTheme="majorHAnsi" w:eastAsia="Times New Roman" w:hAnsiTheme="majorHAnsi" w:cstheme="majorHAnsi"/>
          <w:color w:val="000000"/>
          <w:lang w:eastAsia="pl-PL"/>
        </w:rPr>
        <w:t>.</w:t>
      </w:r>
      <w:r w:rsidRPr="002D3861">
        <w:rPr>
          <w:rFonts w:asciiTheme="majorHAnsi" w:eastAsia="Times New Roman" w:hAnsiTheme="majorHAnsi" w:cstheme="majorHAnsi"/>
          <w:color w:val="000000"/>
          <w:lang w:eastAsia="pl-PL"/>
        </w:rPr>
        <w:t xml:space="preserve"> </w:t>
      </w:r>
    </w:p>
    <w:p w14:paraId="24B66512" w14:textId="77777777" w:rsidR="002D3861" w:rsidRPr="002D3861" w:rsidRDefault="002D3861" w:rsidP="002D3861">
      <w:pPr>
        <w:numPr>
          <w:ilvl w:val="0"/>
          <w:numId w:val="13"/>
        </w:numPr>
        <w:spacing w:after="3" w:line="268" w:lineRule="auto"/>
        <w:ind w:right="14" w:hanging="291"/>
        <w:contextualSpacing/>
        <w:jc w:val="both"/>
        <w:rPr>
          <w:rFonts w:asciiTheme="majorHAnsi" w:eastAsia="Times New Roman" w:hAnsiTheme="majorHAnsi" w:cstheme="majorHAnsi"/>
          <w:color w:val="000000"/>
          <w:lang w:eastAsia="pl-PL"/>
        </w:rPr>
      </w:pPr>
      <w:r w:rsidRPr="002D3861">
        <w:rPr>
          <w:rFonts w:asciiTheme="majorHAnsi" w:eastAsia="Times New Roman" w:hAnsiTheme="majorHAnsi" w:cstheme="majorHAnsi"/>
          <w:color w:val="000000"/>
          <w:lang w:eastAsia="pl-PL"/>
        </w:rPr>
        <w:t>Maksymalna wartość zmiany wynagrodzenia, jaką dopuszcza Zamawiający w efekcie zastosowania ww. postanowień w ust 4 – 6 wynosi 10% wynagrodzenia brutto wskazanego w § 6 umowy.</w:t>
      </w:r>
    </w:p>
    <w:p w14:paraId="7B109691" w14:textId="77777777" w:rsidR="002D3861" w:rsidRPr="009B1367" w:rsidRDefault="002D3861" w:rsidP="002D3861">
      <w:pPr>
        <w:widowControl w:val="0"/>
        <w:tabs>
          <w:tab w:val="left" w:pos="476"/>
        </w:tabs>
        <w:autoSpaceDE w:val="0"/>
        <w:autoSpaceDN w:val="0"/>
        <w:spacing w:after="0" w:line="360" w:lineRule="auto"/>
        <w:ind w:left="475" w:right="217"/>
        <w:jc w:val="both"/>
        <w:rPr>
          <w:rFonts w:ascii="Cambria" w:eastAsia="Times New Roman" w:hAnsi="Cambria" w:cs="Times New Roman"/>
        </w:rPr>
      </w:pPr>
    </w:p>
    <w:p w14:paraId="1A2441BC" w14:textId="23C97C89" w:rsidR="00F21748" w:rsidRPr="009B1367" w:rsidRDefault="00F21748" w:rsidP="00933CEA">
      <w:pPr>
        <w:pStyle w:val="Akapitzlist"/>
        <w:autoSpaceDE w:val="0"/>
        <w:autoSpaceDN w:val="0"/>
        <w:spacing w:before="240" w:line="360" w:lineRule="auto"/>
        <w:ind w:left="3022" w:right="2835"/>
        <w:jc w:val="center"/>
        <w:rPr>
          <w:rFonts w:ascii="Cambria" w:eastAsia="Times New Roman" w:hAnsi="Cambria" w:cs="Times New Roman"/>
          <w:b/>
        </w:rPr>
      </w:pPr>
      <w:r w:rsidRPr="009B1367">
        <w:rPr>
          <w:rFonts w:ascii="Cambria" w:eastAsia="Times New Roman" w:hAnsi="Cambria" w:cs="Times New Roman"/>
          <w:b/>
        </w:rPr>
        <w:t>§ 5</w:t>
      </w:r>
    </w:p>
    <w:p w14:paraId="5CD019DB" w14:textId="77777777" w:rsidR="00F21748" w:rsidRPr="009B1367" w:rsidRDefault="00F21748" w:rsidP="00F21748">
      <w:pPr>
        <w:widowControl w:val="0"/>
        <w:numPr>
          <w:ilvl w:val="0"/>
          <w:numId w:val="7"/>
        </w:numPr>
        <w:tabs>
          <w:tab w:val="left" w:pos="477"/>
        </w:tabs>
        <w:autoSpaceDE w:val="0"/>
        <w:autoSpaceDN w:val="0"/>
        <w:spacing w:after="0" w:line="360" w:lineRule="auto"/>
        <w:ind w:right="111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Strony ustanawiają odpowiedzialność za niewykonanie lub nienależyte wykonanie Umowy w formie kar</w:t>
      </w:r>
      <w:r w:rsidRPr="009B1367">
        <w:rPr>
          <w:rFonts w:ascii="Cambria" w:eastAsia="Times New Roman" w:hAnsi="Cambria" w:cs="Times New Roman"/>
          <w:spacing w:val="-8"/>
        </w:rPr>
        <w:t xml:space="preserve"> </w:t>
      </w:r>
      <w:r w:rsidRPr="009B1367">
        <w:rPr>
          <w:rFonts w:ascii="Cambria" w:eastAsia="Times New Roman" w:hAnsi="Cambria" w:cs="Times New Roman"/>
        </w:rPr>
        <w:t>umownych – naliczanych od kwoty brutto podanej w § 3 ust. 1</w:t>
      </w:r>
    </w:p>
    <w:p w14:paraId="367CC040" w14:textId="77777777" w:rsidR="00F21748" w:rsidRPr="009B1367" w:rsidRDefault="00F21748" w:rsidP="00F21748">
      <w:pPr>
        <w:widowControl w:val="0"/>
        <w:numPr>
          <w:ilvl w:val="0"/>
          <w:numId w:val="7"/>
        </w:numPr>
        <w:tabs>
          <w:tab w:val="left" w:pos="477"/>
        </w:tabs>
        <w:autoSpaceDE w:val="0"/>
        <w:autoSpaceDN w:val="0"/>
        <w:spacing w:after="0" w:line="360" w:lineRule="auto"/>
        <w:ind w:left="470" w:hanging="357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Wykonawca zapłaci Zamawiającemu kary</w:t>
      </w:r>
      <w:r w:rsidRPr="009B1367">
        <w:rPr>
          <w:rFonts w:ascii="Cambria" w:eastAsia="Times New Roman" w:hAnsi="Cambria" w:cs="Times New Roman"/>
          <w:spacing w:val="-15"/>
        </w:rPr>
        <w:t xml:space="preserve"> </w:t>
      </w:r>
      <w:r w:rsidRPr="009B1367">
        <w:rPr>
          <w:rFonts w:ascii="Cambria" w:eastAsia="Times New Roman" w:hAnsi="Cambria" w:cs="Times New Roman"/>
        </w:rPr>
        <w:t>umowne:</w:t>
      </w:r>
    </w:p>
    <w:p w14:paraId="10944336" w14:textId="77777777" w:rsidR="000B7985" w:rsidRPr="000B7985" w:rsidRDefault="000B7985" w:rsidP="000B7985">
      <w:pPr>
        <w:pStyle w:val="Akapitzlist"/>
        <w:widowControl w:val="0"/>
        <w:numPr>
          <w:ilvl w:val="0"/>
          <w:numId w:val="6"/>
        </w:numPr>
        <w:tabs>
          <w:tab w:val="left" w:pos="476"/>
        </w:tabs>
        <w:autoSpaceDE w:val="0"/>
        <w:autoSpaceDN w:val="0"/>
        <w:spacing w:after="0" w:line="360" w:lineRule="auto"/>
        <w:ind w:right="109"/>
        <w:contextualSpacing w:val="0"/>
        <w:jc w:val="both"/>
        <w:rPr>
          <w:rFonts w:ascii="Cambria" w:eastAsia="Times New Roman" w:hAnsi="Cambria" w:cs="Times New Roman"/>
          <w:vanish/>
        </w:rPr>
      </w:pPr>
    </w:p>
    <w:p w14:paraId="7F57BC1C" w14:textId="77777777" w:rsidR="000B7985" w:rsidRPr="000B7985" w:rsidRDefault="000B7985" w:rsidP="000B7985">
      <w:pPr>
        <w:pStyle w:val="Akapitzlist"/>
        <w:widowControl w:val="0"/>
        <w:numPr>
          <w:ilvl w:val="0"/>
          <w:numId w:val="6"/>
        </w:numPr>
        <w:tabs>
          <w:tab w:val="left" w:pos="476"/>
        </w:tabs>
        <w:autoSpaceDE w:val="0"/>
        <w:autoSpaceDN w:val="0"/>
        <w:spacing w:after="0" w:line="360" w:lineRule="auto"/>
        <w:ind w:right="109"/>
        <w:contextualSpacing w:val="0"/>
        <w:jc w:val="both"/>
        <w:rPr>
          <w:rFonts w:ascii="Cambria" w:eastAsia="Times New Roman" w:hAnsi="Cambria" w:cs="Times New Roman"/>
          <w:vanish/>
        </w:rPr>
      </w:pPr>
    </w:p>
    <w:p w14:paraId="6AE81AFC" w14:textId="22E326E4" w:rsidR="00F21748" w:rsidRPr="009B1367" w:rsidRDefault="00F21748" w:rsidP="000B7985">
      <w:pPr>
        <w:widowControl w:val="0"/>
        <w:numPr>
          <w:ilvl w:val="1"/>
          <w:numId w:val="6"/>
        </w:numPr>
        <w:tabs>
          <w:tab w:val="left" w:pos="476"/>
        </w:tabs>
        <w:autoSpaceDE w:val="0"/>
        <w:autoSpaceDN w:val="0"/>
        <w:spacing w:after="0" w:line="360" w:lineRule="auto"/>
        <w:ind w:right="109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za zwłokę w wykonaniu przedmiotu umowy w wysokości 0,05% wynagrodzenia (netto) określonego w § 3 ust. 1, za każdy dzień</w:t>
      </w:r>
      <w:r w:rsidRPr="009B1367">
        <w:rPr>
          <w:rFonts w:ascii="Cambria" w:eastAsia="Times New Roman" w:hAnsi="Cambria" w:cs="Times New Roman"/>
          <w:spacing w:val="-17"/>
        </w:rPr>
        <w:t xml:space="preserve"> </w:t>
      </w:r>
      <w:r w:rsidRPr="009B1367">
        <w:rPr>
          <w:rFonts w:ascii="Cambria" w:eastAsia="Times New Roman" w:hAnsi="Cambria" w:cs="Times New Roman"/>
        </w:rPr>
        <w:t>zwłoki,</w:t>
      </w:r>
    </w:p>
    <w:p w14:paraId="6560172D" w14:textId="1E58D7B4" w:rsidR="00F21748" w:rsidRPr="009B1367" w:rsidRDefault="00F21748" w:rsidP="00933CEA">
      <w:pPr>
        <w:widowControl w:val="0"/>
        <w:numPr>
          <w:ilvl w:val="1"/>
          <w:numId w:val="6"/>
        </w:numPr>
        <w:tabs>
          <w:tab w:val="left" w:pos="476"/>
        </w:tabs>
        <w:autoSpaceDE w:val="0"/>
        <w:autoSpaceDN w:val="0"/>
        <w:spacing w:after="0" w:line="360" w:lineRule="auto"/>
        <w:ind w:right="109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z tytułu odstąpienia od umowy z przyczyn występujących po stronie Wykonawcy w wysokości 10% wynagrodzenia (netto) określonego w § 3 ust.</w:t>
      </w:r>
      <w:r w:rsidRPr="009B1367">
        <w:rPr>
          <w:rFonts w:ascii="Cambria" w:eastAsia="Times New Roman" w:hAnsi="Cambria" w:cs="Times New Roman"/>
          <w:spacing w:val="-19"/>
        </w:rPr>
        <w:t xml:space="preserve"> </w:t>
      </w:r>
      <w:r w:rsidRPr="009B1367">
        <w:rPr>
          <w:rFonts w:ascii="Cambria" w:eastAsia="Times New Roman" w:hAnsi="Cambria" w:cs="Times New Roman"/>
        </w:rPr>
        <w:t>1.</w:t>
      </w:r>
    </w:p>
    <w:p w14:paraId="2EDEF1BD" w14:textId="35387008" w:rsidR="00F21748" w:rsidRPr="009B1367" w:rsidRDefault="00F21748" w:rsidP="007206C5">
      <w:pPr>
        <w:widowControl w:val="0"/>
        <w:numPr>
          <w:ilvl w:val="1"/>
          <w:numId w:val="6"/>
        </w:numPr>
        <w:tabs>
          <w:tab w:val="left" w:pos="477"/>
        </w:tabs>
        <w:autoSpaceDE w:val="0"/>
        <w:autoSpaceDN w:val="0"/>
        <w:spacing w:after="0" w:line="360" w:lineRule="auto"/>
        <w:ind w:right="105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Zamawiający zapłaci Wykonawcy karę umowną, w przypadku odstąpienia od umowy z winy Zamawiającego, w</w:t>
      </w:r>
      <w:r w:rsidR="007206C5">
        <w:rPr>
          <w:rFonts w:ascii="Cambria" w:eastAsia="Times New Roman" w:hAnsi="Cambria" w:cs="Times New Roman"/>
        </w:rPr>
        <w:t xml:space="preserve"> </w:t>
      </w:r>
      <w:r w:rsidRPr="009B1367">
        <w:rPr>
          <w:rFonts w:ascii="Cambria" w:eastAsia="Times New Roman" w:hAnsi="Cambria" w:cs="Times New Roman"/>
        </w:rPr>
        <w:t xml:space="preserve">wysokości 10% wynagrodzenia </w:t>
      </w:r>
      <w:r w:rsidR="007206C5">
        <w:rPr>
          <w:rFonts w:ascii="Cambria" w:eastAsia="Times New Roman" w:hAnsi="Cambria" w:cs="Times New Roman"/>
        </w:rPr>
        <w:t xml:space="preserve">netto </w:t>
      </w:r>
      <w:r w:rsidR="007206C5">
        <w:rPr>
          <w:rFonts w:ascii="Cambria" w:eastAsia="Times New Roman" w:hAnsi="Cambria" w:cs="Times New Roman"/>
        </w:rPr>
        <w:lastRenderedPageBreak/>
        <w:t>podanego w § 3 ust.1</w:t>
      </w:r>
    </w:p>
    <w:p w14:paraId="25CF6116" w14:textId="77777777" w:rsidR="00F21748" w:rsidRPr="009B1367" w:rsidRDefault="00F21748" w:rsidP="00933CEA">
      <w:pPr>
        <w:pStyle w:val="Akapitzlist"/>
        <w:numPr>
          <w:ilvl w:val="0"/>
          <w:numId w:val="7"/>
        </w:numPr>
        <w:spacing w:after="0" w:line="360" w:lineRule="auto"/>
        <w:ind w:left="567" w:hanging="425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Wykonawca ponosi odpowiedzialność za spowodowanie wszelkich uszkodzeń dróg dojazdowych do miejsc karmienia i jest zobowiązany do ich naprawy, pod rygorem kary umownej</w:t>
      </w:r>
      <w:r w:rsidRPr="009B1367">
        <w:rPr>
          <w:rFonts w:ascii="Cambria" w:hAnsi="Cambria"/>
        </w:rPr>
        <w:t xml:space="preserve"> </w:t>
      </w:r>
      <w:r w:rsidRPr="009B1367">
        <w:rPr>
          <w:rFonts w:ascii="Cambria" w:eastAsia="Times New Roman" w:hAnsi="Cambria" w:cs="Times New Roman"/>
        </w:rPr>
        <w:t>w wysokości 10% wynagrodzenia (netto) określonego w § 3 ust. 1.</w:t>
      </w:r>
    </w:p>
    <w:p w14:paraId="1FCC6070" w14:textId="77777777" w:rsidR="00F21748" w:rsidRPr="009B1367" w:rsidRDefault="00F21748" w:rsidP="00933CEA">
      <w:pPr>
        <w:autoSpaceDE w:val="0"/>
        <w:autoSpaceDN w:val="0"/>
        <w:spacing w:before="240" w:after="120" w:line="360" w:lineRule="auto"/>
        <w:ind w:left="3022" w:right="2835"/>
        <w:jc w:val="center"/>
        <w:rPr>
          <w:rFonts w:ascii="Cambria" w:eastAsia="Times New Roman" w:hAnsi="Cambria" w:cs="Times New Roman"/>
          <w:b/>
          <w:lang w:val="en-US"/>
        </w:rPr>
      </w:pPr>
      <w:r w:rsidRPr="009B1367">
        <w:rPr>
          <w:rFonts w:ascii="Cambria" w:eastAsia="Times New Roman" w:hAnsi="Cambria" w:cs="Times New Roman"/>
          <w:b/>
          <w:lang w:val="en-US"/>
        </w:rPr>
        <w:t>§ 6</w:t>
      </w:r>
    </w:p>
    <w:p w14:paraId="192E0BB1" w14:textId="1517716D" w:rsidR="00F21748" w:rsidRPr="009B1367" w:rsidRDefault="00F21748" w:rsidP="009B1367">
      <w:pPr>
        <w:widowControl w:val="0"/>
        <w:numPr>
          <w:ilvl w:val="0"/>
          <w:numId w:val="10"/>
        </w:numPr>
        <w:tabs>
          <w:tab w:val="left" w:pos="567"/>
        </w:tabs>
        <w:autoSpaceDE w:val="0"/>
        <w:autoSpaceDN w:val="0"/>
        <w:spacing w:after="0" w:line="360" w:lineRule="auto"/>
        <w:ind w:left="567" w:right="105" w:hanging="451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 xml:space="preserve">Zamawiający może odstąpić od umowy w razie wystąpienia istotnej zmiany okoliczności powodującej, że wykonanie umowy nie leży w interesie publicznym, czego nie można </w:t>
      </w:r>
      <w:r w:rsidR="000B7985">
        <w:rPr>
          <w:rFonts w:ascii="Cambria" w:eastAsia="Times New Roman" w:hAnsi="Cambria" w:cs="Times New Roman"/>
        </w:rPr>
        <w:t xml:space="preserve">było </w:t>
      </w:r>
      <w:r w:rsidRPr="009B1367">
        <w:rPr>
          <w:rFonts w:ascii="Cambria" w:eastAsia="Times New Roman" w:hAnsi="Cambria" w:cs="Times New Roman"/>
        </w:rPr>
        <w:t>przewidzieć w chwili jej zawarcia, zawiadamiając o tym Wykonawcę na piśmie w terminie 14 dni od powzięcia wiadomości o tej okoliczności.</w:t>
      </w:r>
    </w:p>
    <w:p w14:paraId="16833854" w14:textId="0390FF0D" w:rsidR="00F21748" w:rsidRPr="009B1367" w:rsidRDefault="00F21748" w:rsidP="009B1367">
      <w:pPr>
        <w:widowControl w:val="0"/>
        <w:numPr>
          <w:ilvl w:val="0"/>
          <w:numId w:val="10"/>
        </w:numPr>
        <w:tabs>
          <w:tab w:val="left" w:pos="567"/>
        </w:tabs>
        <w:autoSpaceDE w:val="0"/>
        <w:autoSpaceDN w:val="0"/>
        <w:spacing w:after="0" w:line="360" w:lineRule="auto"/>
        <w:ind w:left="567" w:right="108" w:hanging="425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W wypadku określonym w ustępie poprzedzającym, postanowienia o karze umownej nie mają</w:t>
      </w:r>
      <w:r w:rsidRPr="009B1367">
        <w:rPr>
          <w:rFonts w:ascii="Cambria" w:eastAsia="Times New Roman" w:hAnsi="Cambria" w:cs="Times New Roman"/>
          <w:spacing w:val="-8"/>
        </w:rPr>
        <w:t xml:space="preserve"> </w:t>
      </w:r>
      <w:r w:rsidRPr="009B1367">
        <w:rPr>
          <w:rFonts w:ascii="Cambria" w:eastAsia="Times New Roman" w:hAnsi="Cambria" w:cs="Times New Roman"/>
        </w:rPr>
        <w:t>zastosowania.</w:t>
      </w:r>
    </w:p>
    <w:p w14:paraId="111B8CFE" w14:textId="77777777" w:rsidR="00F21748" w:rsidRPr="009B1367" w:rsidRDefault="00F21748" w:rsidP="00933CEA">
      <w:pPr>
        <w:autoSpaceDE w:val="0"/>
        <w:autoSpaceDN w:val="0"/>
        <w:spacing w:before="240" w:after="120" w:line="360" w:lineRule="auto"/>
        <w:ind w:left="3022" w:right="2835"/>
        <w:jc w:val="center"/>
        <w:rPr>
          <w:rFonts w:ascii="Cambria" w:eastAsia="Times New Roman" w:hAnsi="Cambria" w:cs="Times New Roman"/>
          <w:b/>
          <w:bCs/>
          <w:lang w:val="en-US"/>
        </w:rPr>
      </w:pPr>
      <w:r w:rsidRPr="009B1367">
        <w:rPr>
          <w:rFonts w:ascii="Cambria" w:eastAsia="Times New Roman" w:hAnsi="Cambria" w:cs="Times New Roman"/>
          <w:b/>
          <w:bCs/>
          <w:lang w:val="en-US"/>
        </w:rPr>
        <w:t>§ 7</w:t>
      </w:r>
    </w:p>
    <w:p w14:paraId="096BED16" w14:textId="77777777" w:rsidR="00F21748" w:rsidRPr="009B1367" w:rsidRDefault="00F21748" w:rsidP="00933CEA">
      <w:pPr>
        <w:widowControl w:val="0"/>
        <w:numPr>
          <w:ilvl w:val="1"/>
          <w:numId w:val="10"/>
        </w:numPr>
        <w:tabs>
          <w:tab w:val="left" w:pos="993"/>
        </w:tabs>
        <w:autoSpaceDE w:val="0"/>
        <w:autoSpaceDN w:val="0"/>
        <w:spacing w:after="0" w:line="360" w:lineRule="auto"/>
        <w:ind w:left="567" w:right="106" w:hanging="425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Zmiana postanowień umowy może nastąpić za zgodą obu Stron wyrażoną na piśmie pod rygorem nieważności takiej</w:t>
      </w:r>
      <w:r w:rsidRPr="009B1367">
        <w:rPr>
          <w:rFonts w:ascii="Cambria" w:eastAsia="Times New Roman" w:hAnsi="Cambria" w:cs="Times New Roman"/>
          <w:spacing w:val="-15"/>
        </w:rPr>
        <w:t xml:space="preserve"> </w:t>
      </w:r>
      <w:r w:rsidRPr="009B1367">
        <w:rPr>
          <w:rFonts w:ascii="Cambria" w:eastAsia="Times New Roman" w:hAnsi="Cambria" w:cs="Times New Roman"/>
        </w:rPr>
        <w:t>zmiany.</w:t>
      </w:r>
    </w:p>
    <w:p w14:paraId="5D77126A" w14:textId="4CF5B674" w:rsidR="00933CEA" w:rsidRPr="009B1367" w:rsidRDefault="00F21748" w:rsidP="00933CEA">
      <w:pPr>
        <w:widowControl w:val="0"/>
        <w:numPr>
          <w:ilvl w:val="1"/>
          <w:numId w:val="10"/>
        </w:numPr>
        <w:tabs>
          <w:tab w:val="left" w:pos="836"/>
        </w:tabs>
        <w:autoSpaceDE w:val="0"/>
        <w:autoSpaceDN w:val="0"/>
        <w:spacing w:after="0" w:line="360" w:lineRule="auto"/>
        <w:ind w:left="567" w:hanging="425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Dopuszczalne są zmiany zapisów</w:t>
      </w:r>
      <w:r w:rsidR="00933CEA" w:rsidRPr="009B1367">
        <w:rPr>
          <w:rFonts w:ascii="Cambria" w:eastAsia="Times New Roman" w:hAnsi="Cambria" w:cs="Times New Roman"/>
        </w:rPr>
        <w:t xml:space="preserve"> </w:t>
      </w:r>
      <w:r w:rsidRPr="009B1367">
        <w:rPr>
          <w:rFonts w:ascii="Cambria" w:eastAsia="Times New Roman" w:hAnsi="Cambria" w:cs="Times New Roman"/>
        </w:rPr>
        <w:t xml:space="preserve">umowy: </w:t>
      </w:r>
    </w:p>
    <w:p w14:paraId="0C730A4F" w14:textId="32B4CF07" w:rsidR="00F21748" w:rsidRPr="009B1367" w:rsidRDefault="00F21748" w:rsidP="00933CEA">
      <w:pPr>
        <w:widowControl w:val="0"/>
        <w:tabs>
          <w:tab w:val="left" w:pos="836"/>
        </w:tabs>
        <w:autoSpaceDE w:val="0"/>
        <w:autoSpaceDN w:val="0"/>
        <w:spacing w:after="0" w:line="360" w:lineRule="auto"/>
        <w:ind w:left="535" w:right="4397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ab/>
        <w:t>Zmiana terminu realizacji w</w:t>
      </w:r>
      <w:r w:rsidRPr="009B1367">
        <w:rPr>
          <w:rFonts w:ascii="Cambria" w:eastAsia="Times New Roman" w:hAnsi="Cambria" w:cs="Times New Roman"/>
          <w:spacing w:val="-15"/>
        </w:rPr>
        <w:t xml:space="preserve"> </w:t>
      </w:r>
      <w:r w:rsidRPr="009B1367">
        <w:rPr>
          <w:rFonts w:ascii="Cambria" w:eastAsia="Times New Roman" w:hAnsi="Cambria" w:cs="Times New Roman"/>
        </w:rPr>
        <w:t>przypadku:</w:t>
      </w:r>
    </w:p>
    <w:p w14:paraId="345F3DB6" w14:textId="590BC869" w:rsidR="00F21748" w:rsidRPr="009B1367" w:rsidRDefault="00F21748" w:rsidP="00F21748">
      <w:pPr>
        <w:widowControl w:val="0"/>
        <w:numPr>
          <w:ilvl w:val="2"/>
          <w:numId w:val="10"/>
        </w:numPr>
        <w:tabs>
          <w:tab w:val="left" w:pos="1187"/>
        </w:tabs>
        <w:autoSpaceDE w:val="0"/>
        <w:autoSpaceDN w:val="0"/>
        <w:spacing w:after="0" w:line="360" w:lineRule="auto"/>
        <w:ind w:right="113" w:hanging="1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działania siły wyższej, uniemożliwiającego wykonanie robót w określonym pierwotnie</w:t>
      </w:r>
      <w:r w:rsidRPr="009B1367">
        <w:rPr>
          <w:rFonts w:ascii="Cambria" w:eastAsia="Times New Roman" w:hAnsi="Cambria" w:cs="Times New Roman"/>
          <w:spacing w:val="-9"/>
        </w:rPr>
        <w:t xml:space="preserve"> </w:t>
      </w:r>
      <w:r w:rsidRPr="009B1367">
        <w:rPr>
          <w:rFonts w:ascii="Cambria" w:eastAsia="Times New Roman" w:hAnsi="Cambria" w:cs="Times New Roman"/>
        </w:rPr>
        <w:t>terminie</w:t>
      </w:r>
      <w:r w:rsidR="009B1367">
        <w:rPr>
          <w:rFonts w:ascii="Cambria" w:eastAsia="Times New Roman" w:hAnsi="Cambria" w:cs="Times New Roman"/>
        </w:rPr>
        <w:t xml:space="preserve"> </w:t>
      </w:r>
      <w:r w:rsidR="009B1367" w:rsidRPr="009B1367">
        <w:rPr>
          <w:rFonts w:ascii="Cambria" w:eastAsia="Times New Roman" w:hAnsi="Cambria" w:cs="Times New Roman"/>
        </w:rPr>
        <w:t>- o czas działania siły wyższej oraz potrzebny do usunięcia skutków tego działania</w:t>
      </w:r>
    </w:p>
    <w:p w14:paraId="44CF2DC2" w14:textId="21FCD845" w:rsidR="00F21748" w:rsidRPr="009B1367" w:rsidRDefault="00F21748" w:rsidP="00F21748">
      <w:pPr>
        <w:widowControl w:val="0"/>
        <w:numPr>
          <w:ilvl w:val="2"/>
          <w:numId w:val="10"/>
        </w:numPr>
        <w:tabs>
          <w:tab w:val="left" w:pos="1209"/>
        </w:tabs>
        <w:autoSpaceDE w:val="0"/>
        <w:autoSpaceDN w:val="0"/>
        <w:spacing w:after="0" w:line="360" w:lineRule="auto"/>
        <w:ind w:right="112" w:firstLine="0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zaistnienia niesprzyjających warunków atmosferycznych, uniemożliwiających wykonywanie przedmiotu umowy</w:t>
      </w:r>
      <w:r w:rsidR="009B1367">
        <w:rPr>
          <w:rFonts w:ascii="Cambria" w:eastAsia="Times New Roman" w:hAnsi="Cambria" w:cs="Times New Roman"/>
        </w:rPr>
        <w:t xml:space="preserve"> </w:t>
      </w:r>
      <w:r w:rsidR="009B1367" w:rsidRPr="009B1367">
        <w:rPr>
          <w:rFonts w:ascii="Cambria" w:eastAsia="Times New Roman" w:hAnsi="Cambria" w:cs="Times New Roman"/>
        </w:rPr>
        <w:t>- o czas trwania niesprzyjających warunków atmosferycznych, które uniemożliwiają wykonanie</w:t>
      </w:r>
      <w:r w:rsidR="009B1367" w:rsidRPr="009B1367">
        <w:rPr>
          <w:rFonts w:ascii="Cambria" w:eastAsia="Times New Roman" w:hAnsi="Cambria" w:cs="Times New Roman"/>
          <w:spacing w:val="-10"/>
        </w:rPr>
        <w:t xml:space="preserve"> </w:t>
      </w:r>
      <w:r w:rsidR="009B1367" w:rsidRPr="009B1367">
        <w:rPr>
          <w:rFonts w:ascii="Cambria" w:eastAsia="Times New Roman" w:hAnsi="Cambria" w:cs="Times New Roman"/>
        </w:rPr>
        <w:t>zadania.</w:t>
      </w:r>
    </w:p>
    <w:p w14:paraId="0FF256C9" w14:textId="71AD9266" w:rsidR="00F21748" w:rsidRPr="009B1367" w:rsidRDefault="00F21748" w:rsidP="00F21748">
      <w:pPr>
        <w:tabs>
          <w:tab w:val="left" w:pos="837"/>
        </w:tabs>
        <w:autoSpaceDE w:val="0"/>
        <w:autoSpaceDN w:val="0"/>
        <w:spacing w:line="360" w:lineRule="auto"/>
        <w:ind w:left="836" w:right="109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c) jeśli nastąpiła konieczność wprowadzenia zmian i wynikają one z okoliczności, których nie można było przewidzieć w chwili zawarcia</w:t>
      </w:r>
      <w:r w:rsidRPr="009B1367">
        <w:rPr>
          <w:rFonts w:ascii="Cambria" w:eastAsia="Times New Roman" w:hAnsi="Cambria" w:cs="Times New Roman"/>
          <w:spacing w:val="-15"/>
        </w:rPr>
        <w:t xml:space="preserve"> </w:t>
      </w:r>
      <w:r w:rsidRPr="009B1367">
        <w:rPr>
          <w:rFonts w:ascii="Cambria" w:eastAsia="Times New Roman" w:hAnsi="Cambria" w:cs="Times New Roman"/>
        </w:rPr>
        <w:t>umowy.</w:t>
      </w:r>
    </w:p>
    <w:p w14:paraId="5EF80EC5" w14:textId="77777777" w:rsidR="00F21748" w:rsidRPr="009B1367" w:rsidRDefault="00F21748" w:rsidP="00933CEA">
      <w:pPr>
        <w:autoSpaceDE w:val="0"/>
        <w:autoSpaceDN w:val="0"/>
        <w:spacing w:before="240" w:after="120" w:line="360" w:lineRule="auto"/>
        <w:ind w:left="3022" w:right="2835"/>
        <w:jc w:val="center"/>
        <w:rPr>
          <w:rFonts w:ascii="Cambria" w:eastAsia="Times New Roman" w:hAnsi="Cambria" w:cs="Times New Roman"/>
          <w:b/>
          <w:bCs/>
        </w:rPr>
      </w:pPr>
      <w:r w:rsidRPr="009B1367">
        <w:rPr>
          <w:rFonts w:ascii="Cambria" w:eastAsia="Times New Roman" w:hAnsi="Cambria" w:cs="Times New Roman"/>
          <w:b/>
          <w:bCs/>
        </w:rPr>
        <w:t>§ 8</w:t>
      </w:r>
    </w:p>
    <w:p w14:paraId="6D5B8CC8" w14:textId="77777777" w:rsidR="00F21748" w:rsidRPr="009B1367" w:rsidRDefault="00F21748" w:rsidP="00F21748">
      <w:pPr>
        <w:autoSpaceDE w:val="0"/>
        <w:autoSpaceDN w:val="0"/>
        <w:spacing w:line="360" w:lineRule="auto"/>
        <w:ind w:left="116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Właściwym dla rozpoznania sporów wynikłych na tle realizacji niniejszej umowy, jest sąd właściwy dla siedziby Zamawiającego.</w:t>
      </w:r>
    </w:p>
    <w:p w14:paraId="6C34C01A" w14:textId="77777777" w:rsidR="00F21748" w:rsidRPr="009B1367" w:rsidRDefault="00F21748" w:rsidP="00933CEA">
      <w:pPr>
        <w:autoSpaceDE w:val="0"/>
        <w:autoSpaceDN w:val="0"/>
        <w:spacing w:before="240" w:after="120" w:line="360" w:lineRule="auto"/>
        <w:ind w:left="3022" w:right="2835"/>
        <w:jc w:val="center"/>
        <w:rPr>
          <w:rFonts w:ascii="Cambria" w:eastAsia="Times New Roman" w:hAnsi="Cambria" w:cs="Times New Roman"/>
          <w:b/>
          <w:bCs/>
        </w:rPr>
      </w:pPr>
      <w:r w:rsidRPr="009B1367">
        <w:rPr>
          <w:rFonts w:ascii="Cambria" w:eastAsia="Times New Roman" w:hAnsi="Cambria" w:cs="Times New Roman"/>
          <w:b/>
          <w:bCs/>
        </w:rPr>
        <w:t>§ 9</w:t>
      </w:r>
    </w:p>
    <w:p w14:paraId="213B4E13" w14:textId="77777777" w:rsidR="00F21748" w:rsidRPr="009B1367" w:rsidRDefault="00F21748" w:rsidP="00F21748">
      <w:pPr>
        <w:autoSpaceDE w:val="0"/>
        <w:autoSpaceDN w:val="0"/>
        <w:spacing w:line="360" w:lineRule="auto"/>
        <w:ind w:left="115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>Wszelkie załączniki stanowią integralną część niniejszej Umowy.</w:t>
      </w:r>
    </w:p>
    <w:p w14:paraId="41EE2BDB" w14:textId="26A6C164" w:rsidR="00F21748" w:rsidRPr="009B1367" w:rsidRDefault="00F21748" w:rsidP="00933CEA">
      <w:pPr>
        <w:pStyle w:val="Bezodstpw"/>
        <w:spacing w:before="240" w:after="120"/>
        <w:ind w:left="3022" w:right="2835"/>
        <w:jc w:val="center"/>
        <w:rPr>
          <w:rFonts w:ascii="Cambria" w:hAnsi="Cambria"/>
          <w:b/>
          <w:bCs/>
        </w:rPr>
      </w:pPr>
      <w:r w:rsidRPr="009B1367">
        <w:rPr>
          <w:rFonts w:ascii="Cambria" w:hAnsi="Cambria"/>
          <w:b/>
          <w:bCs/>
        </w:rPr>
        <w:t>§ 10</w:t>
      </w:r>
    </w:p>
    <w:p w14:paraId="5C59876F" w14:textId="77777777" w:rsidR="00F21748" w:rsidRPr="009B1367" w:rsidRDefault="00F21748" w:rsidP="00F21748">
      <w:pPr>
        <w:pStyle w:val="Bezodstpw"/>
        <w:jc w:val="both"/>
        <w:rPr>
          <w:rFonts w:ascii="Cambria" w:hAnsi="Cambria"/>
          <w:b/>
          <w:bCs/>
        </w:rPr>
      </w:pPr>
    </w:p>
    <w:p w14:paraId="51DA6776" w14:textId="77777777" w:rsidR="00F21748" w:rsidRPr="009B1367" w:rsidRDefault="00F21748" w:rsidP="00F21748">
      <w:pPr>
        <w:autoSpaceDE w:val="0"/>
        <w:autoSpaceDN w:val="0"/>
        <w:spacing w:line="360" w:lineRule="auto"/>
        <w:ind w:left="115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lastRenderedPageBreak/>
        <w:t>Umowę sporządzono w dwóch jednobrzmiących egzemplarzach, po jednym dla każdej ze Stron.</w:t>
      </w:r>
    </w:p>
    <w:p w14:paraId="42BFECD0" w14:textId="77777777" w:rsidR="00F21748" w:rsidRPr="009B1367" w:rsidRDefault="00F21748" w:rsidP="00F21748">
      <w:pPr>
        <w:autoSpaceDE w:val="0"/>
        <w:autoSpaceDN w:val="0"/>
        <w:spacing w:before="120" w:line="360" w:lineRule="auto"/>
        <w:jc w:val="both"/>
        <w:rPr>
          <w:rFonts w:ascii="Cambria" w:eastAsia="Times New Roman" w:hAnsi="Cambria" w:cs="Times New Roman"/>
        </w:rPr>
      </w:pPr>
    </w:p>
    <w:p w14:paraId="57ECC453" w14:textId="77777777" w:rsidR="00F21748" w:rsidRPr="009B1367" w:rsidRDefault="00F21748" w:rsidP="00F21748">
      <w:pPr>
        <w:autoSpaceDE w:val="0"/>
        <w:autoSpaceDN w:val="0"/>
        <w:jc w:val="both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 xml:space="preserve">         </w:t>
      </w:r>
      <w:r w:rsidRPr="009B1367">
        <w:rPr>
          <w:rFonts w:ascii="Cambria" w:eastAsia="Times New Roman" w:hAnsi="Cambria" w:cs="Times New Roman"/>
        </w:rPr>
        <w:tab/>
        <w:t xml:space="preserve">       </w:t>
      </w:r>
      <w:r w:rsidRPr="009B1367">
        <w:rPr>
          <w:rFonts w:ascii="Cambria" w:eastAsia="Times New Roman" w:hAnsi="Cambria" w:cs="Times New Roman"/>
          <w:lang w:val="en-US"/>
        </w:rPr>
        <w:t>Z a m a w i a j ą c y</w:t>
      </w:r>
      <w:r w:rsidRPr="009B1367">
        <w:rPr>
          <w:rFonts w:ascii="Cambria" w:eastAsia="Times New Roman" w:hAnsi="Cambria" w:cs="Times New Roman"/>
          <w:lang w:val="en-US"/>
        </w:rPr>
        <w:tab/>
      </w:r>
      <w:r w:rsidRPr="009B1367">
        <w:rPr>
          <w:rFonts w:ascii="Cambria" w:eastAsia="Times New Roman" w:hAnsi="Cambria" w:cs="Times New Roman"/>
          <w:lang w:val="en-US"/>
        </w:rPr>
        <w:tab/>
      </w:r>
      <w:r w:rsidRPr="009B1367">
        <w:rPr>
          <w:rFonts w:ascii="Cambria" w:eastAsia="Times New Roman" w:hAnsi="Cambria" w:cs="Times New Roman"/>
          <w:lang w:val="en-US"/>
        </w:rPr>
        <w:tab/>
        <w:t xml:space="preserve">              W y k o n a w c a</w:t>
      </w:r>
    </w:p>
    <w:p w14:paraId="5157DE0B" w14:textId="77777777" w:rsidR="00F21748" w:rsidRPr="009B1367" w:rsidRDefault="00F21748" w:rsidP="00F21748">
      <w:pPr>
        <w:pStyle w:val="Akapitzlist"/>
        <w:widowControl w:val="0"/>
        <w:tabs>
          <w:tab w:val="left" w:pos="476"/>
        </w:tabs>
        <w:autoSpaceDE w:val="0"/>
        <w:autoSpaceDN w:val="0"/>
        <w:spacing w:after="0" w:line="360" w:lineRule="auto"/>
        <w:ind w:left="476" w:right="109"/>
        <w:jc w:val="both"/>
        <w:rPr>
          <w:rFonts w:ascii="Cambria" w:eastAsia="Times New Roman" w:hAnsi="Cambria" w:cs="Times New Roman"/>
        </w:rPr>
      </w:pPr>
    </w:p>
    <w:p w14:paraId="7F9519A1" w14:textId="78C2B653" w:rsidR="00600EC4" w:rsidRPr="009B1367" w:rsidRDefault="00600EC4" w:rsidP="00F21748">
      <w:pPr>
        <w:spacing w:after="0"/>
        <w:ind w:left="5387"/>
        <w:jc w:val="both"/>
        <w:rPr>
          <w:rFonts w:ascii="Cambria" w:hAnsi="Cambria" w:cs="Arial"/>
        </w:rPr>
      </w:pPr>
    </w:p>
    <w:sectPr w:rsidR="00600EC4" w:rsidRPr="009B1367" w:rsidSect="00F2174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B5CC0" w14:textId="77777777" w:rsidR="000220A4" w:rsidRDefault="000220A4">
      <w:pPr>
        <w:spacing w:after="0" w:line="240" w:lineRule="auto"/>
      </w:pPr>
      <w:r>
        <w:separator/>
      </w:r>
    </w:p>
  </w:endnote>
  <w:endnote w:type="continuationSeparator" w:id="0">
    <w:p w14:paraId="2AD021E1" w14:textId="77777777" w:rsidR="000220A4" w:rsidRDefault="00022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BoldItalic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0F142" w14:textId="77777777" w:rsidR="00600EC4" w:rsidRDefault="00986A8E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7FCC2A2" wp14:editId="66C3A780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589051" w14:textId="77777777" w:rsidR="00600EC4" w:rsidRPr="00EF0090" w:rsidRDefault="00986A8E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FCC2A2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79589051" w14:textId="77777777" w:rsidR="00600EC4" w:rsidRPr="00EF0090" w:rsidRDefault="00986A8E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E1E33" w14:textId="77777777" w:rsidR="00600EC4" w:rsidRDefault="00986A8E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D52AC5F" wp14:editId="17ABB7BE">
              <wp:simplePos x="0" y="0"/>
              <wp:positionH relativeFrom="margin">
                <wp:posOffset>3872865</wp:posOffset>
              </wp:positionH>
              <wp:positionV relativeFrom="paragraph">
                <wp:posOffset>-73660</wp:posOffset>
              </wp:positionV>
              <wp:extent cx="211963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963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773FD3" w14:textId="77777777" w:rsidR="00600EC4" w:rsidRPr="00462680" w:rsidRDefault="00986A8E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.bialystok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52AC5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04.95pt;margin-top:-5.8pt;width:166.9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" stroked="f">
              <v:textbox>
                <w:txbxContent>
                  <w:p w14:paraId="0B773FD3" w14:textId="77777777" w:rsidR="00600EC4" w:rsidRPr="00462680" w:rsidRDefault="00986A8E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.bialystok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1B4B7FC" wp14:editId="7D030EB7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58B1BA" w14:textId="77777777" w:rsidR="00600EC4" w:rsidRPr="00180B9B" w:rsidRDefault="00986A8E" w:rsidP="00180B9B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180B9B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Borki, ul. Nadleśnictwo Dworcowa 8A, 11-612 Kruklanki</w:t>
                          </w:r>
                        </w:p>
                        <w:p w14:paraId="1DA6D9E8" w14:textId="77777777" w:rsidR="00600EC4" w:rsidRPr="00180B9B" w:rsidRDefault="00986A8E" w:rsidP="00180B9B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  <w:r w:rsidRPr="00180B9B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tel.: +48 87 42-17-045, fax: +48 87 42-17-045, e-mail: borki@bialystok.lasy.gov.pl</w:t>
                          </w:r>
                        </w:p>
                        <w:p w14:paraId="250248A3" w14:textId="77777777" w:rsidR="00600EC4" w:rsidRPr="00180B9B" w:rsidRDefault="00600EC4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B4B7FC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1858B1BA" w14:textId="77777777" w:rsidR="00600EC4" w:rsidRPr="00180B9B" w:rsidRDefault="00986A8E" w:rsidP="00180B9B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180B9B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Borki, ul. Nadleśnictwo Dworcowa 8A, 11-612 Kruklanki</w:t>
                    </w:r>
                  </w:p>
                  <w:p w14:paraId="1DA6D9E8" w14:textId="77777777" w:rsidR="00600EC4" w:rsidRPr="00180B9B" w:rsidRDefault="00986A8E" w:rsidP="00180B9B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  <w:r w:rsidRPr="00180B9B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tel.: +48 87 42-17-045, fax: +48 87 42-17-045, e-mail: borki@bialystok.lasy.gov.pl</w:t>
                    </w:r>
                  </w:p>
                  <w:p w14:paraId="250248A3" w14:textId="77777777" w:rsidR="00600EC4" w:rsidRPr="00180B9B" w:rsidRDefault="00600EC4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9ADC7" w14:textId="77777777" w:rsidR="000220A4" w:rsidRDefault="000220A4">
      <w:pPr>
        <w:spacing w:after="0" w:line="240" w:lineRule="auto"/>
      </w:pPr>
      <w:r>
        <w:separator/>
      </w:r>
    </w:p>
  </w:footnote>
  <w:footnote w:type="continuationSeparator" w:id="0">
    <w:p w14:paraId="45A918F0" w14:textId="77777777" w:rsidR="000220A4" w:rsidRDefault="000220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88F88" w14:textId="77777777" w:rsidR="00600EC4" w:rsidRDefault="00000000">
    <w:pPr>
      <w:pStyle w:val="Nagwek"/>
    </w:pPr>
    <w:r>
      <w:rPr>
        <w:noProof/>
      </w:rPr>
      <w:pict w14:anchorId="1EDB8E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F8419" w14:textId="77777777" w:rsidR="00600EC4" w:rsidRDefault="00986A8E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AFDD3DB" wp14:editId="76B56A26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718353" w14:textId="77777777" w:rsidR="00600EC4" w:rsidRPr="00EF0ED2" w:rsidRDefault="00986A8E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Borki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FDD3D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46718353" w14:textId="77777777" w:rsidR="00600EC4" w:rsidRPr="00EF0ED2" w:rsidRDefault="00986A8E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Borki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28B61B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03A76"/>
    <w:multiLevelType w:val="hybridMultilevel"/>
    <w:tmpl w:val="FE825F0C"/>
    <w:lvl w:ilvl="0" w:tplc="D55CB494">
      <w:start w:val="1"/>
      <w:numFmt w:val="decimal"/>
      <w:lvlText w:val="%1"/>
      <w:lvlJc w:val="left"/>
      <w:pPr>
        <w:ind w:left="476" w:hanging="360"/>
      </w:pPr>
      <w:rPr>
        <w:rFonts w:ascii="Times New Roman" w:eastAsia="Times New Roman" w:hAnsi="Times New Roman" w:cs="Times New Roman" w:hint="default"/>
        <w:b/>
        <w:spacing w:val="-1"/>
        <w:w w:val="99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D3328"/>
    <w:multiLevelType w:val="hybridMultilevel"/>
    <w:tmpl w:val="62B8C8FC"/>
    <w:lvl w:ilvl="0" w:tplc="B808AB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204E1D2" w:tentative="1">
      <w:start w:val="1"/>
      <w:numFmt w:val="lowerLetter"/>
      <w:lvlText w:val="%2."/>
      <w:lvlJc w:val="left"/>
      <w:pPr>
        <w:ind w:left="1440" w:hanging="360"/>
      </w:pPr>
    </w:lvl>
    <w:lvl w:ilvl="2" w:tplc="F042AA66" w:tentative="1">
      <w:start w:val="1"/>
      <w:numFmt w:val="lowerRoman"/>
      <w:lvlText w:val="%3."/>
      <w:lvlJc w:val="right"/>
      <w:pPr>
        <w:ind w:left="2160" w:hanging="180"/>
      </w:pPr>
    </w:lvl>
    <w:lvl w:ilvl="3" w:tplc="A650F766" w:tentative="1">
      <w:start w:val="1"/>
      <w:numFmt w:val="decimal"/>
      <w:lvlText w:val="%4."/>
      <w:lvlJc w:val="left"/>
      <w:pPr>
        <w:ind w:left="2880" w:hanging="360"/>
      </w:pPr>
    </w:lvl>
    <w:lvl w:ilvl="4" w:tplc="9B408330" w:tentative="1">
      <w:start w:val="1"/>
      <w:numFmt w:val="lowerLetter"/>
      <w:lvlText w:val="%5."/>
      <w:lvlJc w:val="left"/>
      <w:pPr>
        <w:ind w:left="3600" w:hanging="360"/>
      </w:pPr>
    </w:lvl>
    <w:lvl w:ilvl="5" w:tplc="420C2806" w:tentative="1">
      <w:start w:val="1"/>
      <w:numFmt w:val="lowerRoman"/>
      <w:lvlText w:val="%6."/>
      <w:lvlJc w:val="right"/>
      <w:pPr>
        <w:ind w:left="4320" w:hanging="180"/>
      </w:pPr>
    </w:lvl>
    <w:lvl w:ilvl="6" w:tplc="D89EE47A" w:tentative="1">
      <w:start w:val="1"/>
      <w:numFmt w:val="decimal"/>
      <w:lvlText w:val="%7."/>
      <w:lvlJc w:val="left"/>
      <w:pPr>
        <w:ind w:left="5040" w:hanging="360"/>
      </w:pPr>
    </w:lvl>
    <w:lvl w:ilvl="7" w:tplc="AF8ABBB2" w:tentative="1">
      <w:start w:val="1"/>
      <w:numFmt w:val="lowerLetter"/>
      <w:lvlText w:val="%8."/>
      <w:lvlJc w:val="left"/>
      <w:pPr>
        <w:ind w:left="5760" w:hanging="360"/>
      </w:pPr>
    </w:lvl>
    <w:lvl w:ilvl="8" w:tplc="530447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A69EF"/>
    <w:multiLevelType w:val="hybridMultilevel"/>
    <w:tmpl w:val="932C6EEC"/>
    <w:lvl w:ilvl="0" w:tplc="79A4F5A8">
      <w:start w:val="1"/>
      <w:numFmt w:val="decimal"/>
      <w:lvlText w:val="%1."/>
      <w:lvlJc w:val="left"/>
      <w:pPr>
        <w:ind w:left="720" w:hanging="360"/>
      </w:pPr>
    </w:lvl>
    <w:lvl w:ilvl="1" w:tplc="C8DE70D2">
      <w:start w:val="1"/>
      <w:numFmt w:val="lowerLetter"/>
      <w:lvlText w:val="%2."/>
      <w:lvlJc w:val="left"/>
      <w:pPr>
        <w:ind w:left="1440" w:hanging="360"/>
      </w:pPr>
    </w:lvl>
    <w:lvl w:ilvl="2" w:tplc="AAFE5680">
      <w:start w:val="1"/>
      <w:numFmt w:val="lowerRoman"/>
      <w:lvlText w:val="%3."/>
      <w:lvlJc w:val="right"/>
      <w:pPr>
        <w:ind w:left="2160" w:hanging="180"/>
      </w:pPr>
    </w:lvl>
    <w:lvl w:ilvl="3" w:tplc="F6B2B536">
      <w:start w:val="1"/>
      <w:numFmt w:val="decimal"/>
      <w:lvlText w:val="%4."/>
      <w:lvlJc w:val="left"/>
      <w:pPr>
        <w:ind w:left="2880" w:hanging="360"/>
      </w:pPr>
    </w:lvl>
    <w:lvl w:ilvl="4" w:tplc="489E4CBE">
      <w:start w:val="1"/>
      <w:numFmt w:val="lowerLetter"/>
      <w:lvlText w:val="%5."/>
      <w:lvlJc w:val="left"/>
      <w:pPr>
        <w:ind w:left="3600" w:hanging="360"/>
      </w:pPr>
    </w:lvl>
    <w:lvl w:ilvl="5" w:tplc="8806D734">
      <w:start w:val="1"/>
      <w:numFmt w:val="lowerRoman"/>
      <w:lvlText w:val="%6."/>
      <w:lvlJc w:val="right"/>
      <w:pPr>
        <w:ind w:left="4320" w:hanging="180"/>
      </w:pPr>
    </w:lvl>
    <w:lvl w:ilvl="6" w:tplc="84A06AC8">
      <w:start w:val="1"/>
      <w:numFmt w:val="decimal"/>
      <w:lvlText w:val="%7."/>
      <w:lvlJc w:val="left"/>
      <w:pPr>
        <w:ind w:left="5040" w:hanging="360"/>
      </w:pPr>
    </w:lvl>
    <w:lvl w:ilvl="7" w:tplc="123C0744">
      <w:start w:val="1"/>
      <w:numFmt w:val="lowerLetter"/>
      <w:lvlText w:val="%8."/>
      <w:lvlJc w:val="left"/>
      <w:pPr>
        <w:ind w:left="5760" w:hanging="360"/>
      </w:pPr>
    </w:lvl>
    <w:lvl w:ilvl="8" w:tplc="0C2EBF7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B11649AE">
      <w:start w:val="1"/>
      <w:numFmt w:val="decimal"/>
      <w:lvlText w:val="%1."/>
      <w:lvlJc w:val="left"/>
      <w:pPr>
        <w:ind w:left="720" w:hanging="360"/>
      </w:pPr>
    </w:lvl>
    <w:lvl w:ilvl="1" w:tplc="19B0D720">
      <w:start w:val="1"/>
      <w:numFmt w:val="lowerLetter"/>
      <w:lvlText w:val="%2."/>
      <w:lvlJc w:val="left"/>
      <w:pPr>
        <w:ind w:left="1440" w:hanging="360"/>
      </w:pPr>
    </w:lvl>
    <w:lvl w:ilvl="2" w:tplc="7098F504">
      <w:start w:val="1"/>
      <w:numFmt w:val="lowerRoman"/>
      <w:lvlText w:val="%3."/>
      <w:lvlJc w:val="right"/>
      <w:pPr>
        <w:ind w:left="2160" w:hanging="180"/>
      </w:pPr>
    </w:lvl>
    <w:lvl w:ilvl="3" w:tplc="2252185E">
      <w:start w:val="1"/>
      <w:numFmt w:val="decimal"/>
      <w:lvlText w:val="%4."/>
      <w:lvlJc w:val="left"/>
      <w:pPr>
        <w:ind w:left="2880" w:hanging="360"/>
      </w:pPr>
    </w:lvl>
    <w:lvl w:ilvl="4" w:tplc="5606A620">
      <w:start w:val="1"/>
      <w:numFmt w:val="lowerLetter"/>
      <w:lvlText w:val="%5."/>
      <w:lvlJc w:val="left"/>
      <w:pPr>
        <w:ind w:left="3600" w:hanging="360"/>
      </w:pPr>
    </w:lvl>
    <w:lvl w:ilvl="5" w:tplc="C5C25F74">
      <w:start w:val="1"/>
      <w:numFmt w:val="lowerRoman"/>
      <w:lvlText w:val="%6."/>
      <w:lvlJc w:val="right"/>
      <w:pPr>
        <w:ind w:left="4320" w:hanging="180"/>
      </w:pPr>
    </w:lvl>
    <w:lvl w:ilvl="6" w:tplc="4C441DFC">
      <w:start w:val="1"/>
      <w:numFmt w:val="decimal"/>
      <w:lvlText w:val="%7."/>
      <w:lvlJc w:val="left"/>
      <w:pPr>
        <w:ind w:left="5040" w:hanging="360"/>
      </w:pPr>
    </w:lvl>
    <w:lvl w:ilvl="7" w:tplc="A9721096">
      <w:start w:val="1"/>
      <w:numFmt w:val="lowerLetter"/>
      <w:lvlText w:val="%8."/>
      <w:lvlJc w:val="left"/>
      <w:pPr>
        <w:ind w:left="5760" w:hanging="360"/>
      </w:pPr>
    </w:lvl>
    <w:lvl w:ilvl="8" w:tplc="CFE88E5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016FDA"/>
    <w:multiLevelType w:val="hybridMultilevel"/>
    <w:tmpl w:val="3E38728E"/>
    <w:lvl w:ilvl="0" w:tplc="24E4A79A">
      <w:start w:val="1"/>
      <w:numFmt w:val="decimal"/>
      <w:lvlText w:val="%1."/>
      <w:lvlJc w:val="left"/>
      <w:pPr>
        <w:ind w:left="2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4B9C0490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8402A1E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0C2E8828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DC54330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0F2ED4C0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830CF946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A0D44EE8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A2A2AE60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460A3CFE"/>
    <w:multiLevelType w:val="hybridMultilevel"/>
    <w:tmpl w:val="D9762E08"/>
    <w:lvl w:ilvl="0" w:tplc="3244E0DA">
      <w:start w:val="1"/>
      <w:numFmt w:val="decimal"/>
      <w:lvlText w:val="%1."/>
      <w:lvlJc w:val="left"/>
      <w:pPr>
        <w:ind w:left="475" w:hanging="360"/>
      </w:pPr>
      <w:rPr>
        <w:rFonts w:ascii="Cambria" w:eastAsia="Times New Roman" w:hAnsi="Cambria" w:cs="Times New Roman" w:hint="default"/>
        <w:b/>
        <w:w w:val="99"/>
        <w:sz w:val="22"/>
        <w:szCs w:val="22"/>
      </w:rPr>
    </w:lvl>
    <w:lvl w:ilvl="1" w:tplc="3A1CC28A">
      <w:numFmt w:val="bullet"/>
      <w:lvlText w:val="•"/>
      <w:lvlJc w:val="left"/>
      <w:pPr>
        <w:ind w:left="1326" w:hanging="360"/>
      </w:pPr>
      <w:rPr>
        <w:rFonts w:hint="default"/>
      </w:rPr>
    </w:lvl>
    <w:lvl w:ilvl="2" w:tplc="C0AACB4A">
      <w:numFmt w:val="bullet"/>
      <w:lvlText w:val="•"/>
      <w:lvlJc w:val="left"/>
      <w:pPr>
        <w:ind w:left="2172" w:hanging="360"/>
      </w:pPr>
      <w:rPr>
        <w:rFonts w:hint="default"/>
      </w:rPr>
    </w:lvl>
    <w:lvl w:ilvl="3" w:tplc="87F444E2">
      <w:numFmt w:val="bullet"/>
      <w:lvlText w:val="•"/>
      <w:lvlJc w:val="left"/>
      <w:pPr>
        <w:ind w:left="3018" w:hanging="360"/>
      </w:pPr>
      <w:rPr>
        <w:rFonts w:hint="default"/>
      </w:rPr>
    </w:lvl>
    <w:lvl w:ilvl="4" w:tplc="F2B24E42">
      <w:numFmt w:val="bullet"/>
      <w:lvlText w:val="•"/>
      <w:lvlJc w:val="left"/>
      <w:pPr>
        <w:ind w:left="3864" w:hanging="360"/>
      </w:pPr>
      <w:rPr>
        <w:rFonts w:hint="default"/>
      </w:rPr>
    </w:lvl>
    <w:lvl w:ilvl="5" w:tplc="8DB607A0">
      <w:numFmt w:val="bullet"/>
      <w:lvlText w:val="•"/>
      <w:lvlJc w:val="left"/>
      <w:pPr>
        <w:ind w:left="4710" w:hanging="360"/>
      </w:pPr>
      <w:rPr>
        <w:rFonts w:hint="default"/>
      </w:rPr>
    </w:lvl>
    <w:lvl w:ilvl="6" w:tplc="BFBC2C06">
      <w:numFmt w:val="bullet"/>
      <w:lvlText w:val="•"/>
      <w:lvlJc w:val="left"/>
      <w:pPr>
        <w:ind w:left="5556" w:hanging="360"/>
      </w:pPr>
      <w:rPr>
        <w:rFonts w:hint="default"/>
      </w:rPr>
    </w:lvl>
    <w:lvl w:ilvl="7" w:tplc="70E0DCC4">
      <w:numFmt w:val="bullet"/>
      <w:lvlText w:val="•"/>
      <w:lvlJc w:val="left"/>
      <w:pPr>
        <w:ind w:left="6402" w:hanging="360"/>
      </w:pPr>
      <w:rPr>
        <w:rFonts w:hint="default"/>
      </w:rPr>
    </w:lvl>
    <w:lvl w:ilvl="8" w:tplc="D1A66EE4">
      <w:numFmt w:val="bullet"/>
      <w:lvlText w:val="•"/>
      <w:lvlJc w:val="left"/>
      <w:pPr>
        <w:ind w:left="7248" w:hanging="360"/>
      </w:pPr>
      <w:rPr>
        <w:rFonts w:hint="default"/>
      </w:rPr>
    </w:lvl>
  </w:abstractNum>
  <w:abstractNum w:abstractNumId="6" w15:restartNumberingAfterBreak="0">
    <w:nsid w:val="465D0FF8"/>
    <w:multiLevelType w:val="hybridMultilevel"/>
    <w:tmpl w:val="AA0ACA28"/>
    <w:lvl w:ilvl="0" w:tplc="58C841E4">
      <w:start w:val="1"/>
      <w:numFmt w:val="decimal"/>
      <w:lvlText w:val="%1."/>
      <w:lvlJc w:val="left"/>
      <w:pPr>
        <w:ind w:left="475" w:hanging="360"/>
      </w:pPr>
      <w:rPr>
        <w:rFonts w:ascii="Cambria" w:eastAsia="Times New Roman" w:hAnsi="Cambria" w:cs="Times New Roman" w:hint="default"/>
        <w:b/>
        <w:w w:val="99"/>
        <w:sz w:val="22"/>
        <w:szCs w:val="22"/>
      </w:rPr>
    </w:lvl>
    <w:lvl w:ilvl="1" w:tplc="F35E11EA">
      <w:start w:val="1"/>
      <w:numFmt w:val="decimal"/>
      <w:lvlText w:val="%2."/>
      <w:lvlJc w:val="left"/>
      <w:pPr>
        <w:ind w:left="836" w:hanging="360"/>
      </w:pPr>
      <w:rPr>
        <w:rFonts w:ascii="Cambria" w:eastAsia="Times New Roman" w:hAnsi="Cambria" w:cs="Times New Roman" w:hint="default"/>
        <w:b/>
        <w:w w:val="99"/>
        <w:sz w:val="22"/>
        <w:szCs w:val="22"/>
      </w:rPr>
    </w:lvl>
    <w:lvl w:ilvl="2" w:tplc="78CA7AAC">
      <w:start w:val="1"/>
      <w:numFmt w:val="lowerLetter"/>
      <w:lvlText w:val="%3)"/>
      <w:lvlJc w:val="left"/>
      <w:pPr>
        <w:ind w:left="836" w:hanging="35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3" w:tplc="BAA00DE4">
      <w:numFmt w:val="bullet"/>
      <w:lvlText w:val="•"/>
      <w:lvlJc w:val="left"/>
      <w:pPr>
        <w:ind w:left="2640" w:hanging="351"/>
      </w:pPr>
      <w:rPr>
        <w:rFonts w:hint="default"/>
      </w:rPr>
    </w:lvl>
    <w:lvl w:ilvl="4" w:tplc="40045B9C">
      <w:numFmt w:val="bullet"/>
      <w:lvlText w:val="•"/>
      <w:lvlJc w:val="left"/>
      <w:pPr>
        <w:ind w:left="3540" w:hanging="351"/>
      </w:pPr>
      <w:rPr>
        <w:rFonts w:hint="default"/>
      </w:rPr>
    </w:lvl>
    <w:lvl w:ilvl="5" w:tplc="E320BF2A">
      <w:numFmt w:val="bullet"/>
      <w:lvlText w:val="•"/>
      <w:lvlJc w:val="left"/>
      <w:pPr>
        <w:ind w:left="4440" w:hanging="351"/>
      </w:pPr>
      <w:rPr>
        <w:rFonts w:hint="default"/>
      </w:rPr>
    </w:lvl>
    <w:lvl w:ilvl="6" w:tplc="63DC7EDE">
      <w:numFmt w:val="bullet"/>
      <w:lvlText w:val="•"/>
      <w:lvlJc w:val="left"/>
      <w:pPr>
        <w:ind w:left="5340" w:hanging="351"/>
      </w:pPr>
      <w:rPr>
        <w:rFonts w:hint="default"/>
      </w:rPr>
    </w:lvl>
    <w:lvl w:ilvl="7" w:tplc="81D0A48A">
      <w:numFmt w:val="bullet"/>
      <w:lvlText w:val="•"/>
      <w:lvlJc w:val="left"/>
      <w:pPr>
        <w:ind w:left="6240" w:hanging="351"/>
      </w:pPr>
      <w:rPr>
        <w:rFonts w:hint="default"/>
      </w:rPr>
    </w:lvl>
    <w:lvl w:ilvl="8" w:tplc="E9EECE88">
      <w:numFmt w:val="bullet"/>
      <w:lvlText w:val="•"/>
      <w:lvlJc w:val="left"/>
      <w:pPr>
        <w:ind w:left="7140" w:hanging="351"/>
      </w:pPr>
      <w:rPr>
        <w:rFonts w:hint="default"/>
      </w:rPr>
    </w:lvl>
  </w:abstractNum>
  <w:abstractNum w:abstractNumId="7" w15:restartNumberingAfterBreak="0">
    <w:nsid w:val="4CC4438E"/>
    <w:multiLevelType w:val="hybridMultilevel"/>
    <w:tmpl w:val="6B505D34"/>
    <w:lvl w:ilvl="0" w:tplc="249CD23A">
      <w:start w:val="1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 w:hint="default"/>
        <w:b/>
        <w:w w:val="99"/>
        <w:sz w:val="24"/>
        <w:szCs w:val="24"/>
      </w:rPr>
    </w:lvl>
    <w:lvl w:ilvl="1" w:tplc="23FE0CCC">
      <w:numFmt w:val="bullet"/>
      <w:lvlText w:val="•"/>
      <w:lvlJc w:val="left"/>
      <w:pPr>
        <w:ind w:left="1686" w:hanging="360"/>
      </w:pPr>
      <w:rPr>
        <w:rFonts w:hint="default"/>
      </w:rPr>
    </w:lvl>
    <w:lvl w:ilvl="2" w:tplc="6A76B6F6">
      <w:numFmt w:val="bullet"/>
      <w:lvlText w:val="•"/>
      <w:lvlJc w:val="left"/>
      <w:pPr>
        <w:ind w:left="2532" w:hanging="360"/>
      </w:pPr>
      <w:rPr>
        <w:rFonts w:hint="default"/>
      </w:rPr>
    </w:lvl>
    <w:lvl w:ilvl="3" w:tplc="778A8E20">
      <w:numFmt w:val="bullet"/>
      <w:lvlText w:val="•"/>
      <w:lvlJc w:val="left"/>
      <w:pPr>
        <w:ind w:left="3378" w:hanging="360"/>
      </w:pPr>
      <w:rPr>
        <w:rFonts w:hint="default"/>
      </w:rPr>
    </w:lvl>
    <w:lvl w:ilvl="4" w:tplc="CAD60E62">
      <w:numFmt w:val="bullet"/>
      <w:lvlText w:val="•"/>
      <w:lvlJc w:val="left"/>
      <w:pPr>
        <w:ind w:left="4224" w:hanging="360"/>
      </w:pPr>
      <w:rPr>
        <w:rFonts w:hint="default"/>
      </w:rPr>
    </w:lvl>
    <w:lvl w:ilvl="5" w:tplc="2CC87B50">
      <w:numFmt w:val="bullet"/>
      <w:lvlText w:val="•"/>
      <w:lvlJc w:val="left"/>
      <w:pPr>
        <w:ind w:left="5070" w:hanging="360"/>
      </w:pPr>
      <w:rPr>
        <w:rFonts w:hint="default"/>
      </w:rPr>
    </w:lvl>
    <w:lvl w:ilvl="6" w:tplc="100C1CB8">
      <w:numFmt w:val="bullet"/>
      <w:lvlText w:val="•"/>
      <w:lvlJc w:val="left"/>
      <w:pPr>
        <w:ind w:left="5916" w:hanging="360"/>
      </w:pPr>
      <w:rPr>
        <w:rFonts w:hint="default"/>
      </w:rPr>
    </w:lvl>
    <w:lvl w:ilvl="7" w:tplc="1550E186">
      <w:numFmt w:val="bullet"/>
      <w:lvlText w:val="•"/>
      <w:lvlJc w:val="left"/>
      <w:pPr>
        <w:ind w:left="6762" w:hanging="360"/>
      </w:pPr>
      <w:rPr>
        <w:rFonts w:hint="default"/>
      </w:rPr>
    </w:lvl>
    <w:lvl w:ilvl="8" w:tplc="7BE6B6B2">
      <w:numFmt w:val="bullet"/>
      <w:lvlText w:val="•"/>
      <w:lvlJc w:val="left"/>
      <w:pPr>
        <w:ind w:left="7608" w:hanging="360"/>
      </w:pPr>
      <w:rPr>
        <w:rFonts w:hint="default"/>
      </w:rPr>
    </w:lvl>
  </w:abstractNum>
  <w:abstractNum w:abstractNumId="8" w15:restartNumberingAfterBreak="0">
    <w:nsid w:val="5795473B"/>
    <w:multiLevelType w:val="hybridMultilevel"/>
    <w:tmpl w:val="E1005A5A"/>
    <w:lvl w:ilvl="0" w:tplc="952C3D64">
      <w:start w:val="1"/>
      <w:numFmt w:val="decimal"/>
      <w:lvlText w:val="%1."/>
      <w:lvlJc w:val="left"/>
      <w:pPr>
        <w:ind w:left="476" w:hanging="360"/>
      </w:pPr>
      <w:rPr>
        <w:rFonts w:ascii="Cambria" w:eastAsia="Times New Roman" w:hAnsi="Cambria" w:cs="Times New Roman" w:hint="default"/>
        <w:b/>
        <w:w w:val="99"/>
        <w:sz w:val="22"/>
        <w:szCs w:val="22"/>
      </w:rPr>
    </w:lvl>
    <w:lvl w:ilvl="1" w:tplc="39A2751C">
      <w:numFmt w:val="bullet"/>
      <w:lvlText w:val="•"/>
      <w:lvlJc w:val="left"/>
      <w:pPr>
        <w:ind w:left="1326" w:hanging="360"/>
      </w:pPr>
      <w:rPr>
        <w:rFonts w:hint="default"/>
      </w:rPr>
    </w:lvl>
    <w:lvl w:ilvl="2" w:tplc="2180A9E2">
      <w:numFmt w:val="bullet"/>
      <w:lvlText w:val="•"/>
      <w:lvlJc w:val="left"/>
      <w:pPr>
        <w:ind w:left="2172" w:hanging="360"/>
      </w:pPr>
      <w:rPr>
        <w:rFonts w:hint="default"/>
      </w:rPr>
    </w:lvl>
    <w:lvl w:ilvl="3" w:tplc="BC36F586">
      <w:numFmt w:val="bullet"/>
      <w:lvlText w:val="•"/>
      <w:lvlJc w:val="left"/>
      <w:pPr>
        <w:ind w:left="3018" w:hanging="360"/>
      </w:pPr>
      <w:rPr>
        <w:rFonts w:hint="default"/>
      </w:rPr>
    </w:lvl>
    <w:lvl w:ilvl="4" w:tplc="B05650AC">
      <w:numFmt w:val="bullet"/>
      <w:lvlText w:val="•"/>
      <w:lvlJc w:val="left"/>
      <w:pPr>
        <w:ind w:left="3864" w:hanging="360"/>
      </w:pPr>
      <w:rPr>
        <w:rFonts w:hint="default"/>
      </w:rPr>
    </w:lvl>
    <w:lvl w:ilvl="5" w:tplc="60C85262">
      <w:numFmt w:val="bullet"/>
      <w:lvlText w:val="•"/>
      <w:lvlJc w:val="left"/>
      <w:pPr>
        <w:ind w:left="4710" w:hanging="360"/>
      </w:pPr>
      <w:rPr>
        <w:rFonts w:hint="default"/>
      </w:rPr>
    </w:lvl>
    <w:lvl w:ilvl="6" w:tplc="0914AB38">
      <w:numFmt w:val="bullet"/>
      <w:lvlText w:val="•"/>
      <w:lvlJc w:val="left"/>
      <w:pPr>
        <w:ind w:left="5556" w:hanging="360"/>
      </w:pPr>
      <w:rPr>
        <w:rFonts w:hint="default"/>
      </w:rPr>
    </w:lvl>
    <w:lvl w:ilvl="7" w:tplc="065AF2C0">
      <w:numFmt w:val="bullet"/>
      <w:lvlText w:val="•"/>
      <w:lvlJc w:val="left"/>
      <w:pPr>
        <w:ind w:left="6402" w:hanging="360"/>
      </w:pPr>
      <w:rPr>
        <w:rFonts w:hint="default"/>
      </w:rPr>
    </w:lvl>
    <w:lvl w:ilvl="8" w:tplc="3D00B0D0">
      <w:numFmt w:val="bullet"/>
      <w:lvlText w:val="•"/>
      <w:lvlJc w:val="left"/>
      <w:pPr>
        <w:ind w:left="7248" w:hanging="360"/>
      </w:pPr>
      <w:rPr>
        <w:rFonts w:hint="default"/>
      </w:rPr>
    </w:lvl>
  </w:abstractNum>
  <w:abstractNum w:abstractNumId="9" w15:restartNumberingAfterBreak="0">
    <w:nsid w:val="606372F7"/>
    <w:multiLevelType w:val="hybridMultilevel"/>
    <w:tmpl w:val="7A86C33E"/>
    <w:lvl w:ilvl="0" w:tplc="A46677B6">
      <w:start w:val="1"/>
      <w:numFmt w:val="decimal"/>
      <w:lvlText w:val="%1."/>
      <w:lvlJc w:val="left"/>
      <w:pPr>
        <w:ind w:left="4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0D20EC2C">
      <w:start w:val="1"/>
      <w:numFmt w:val="decimal"/>
      <w:lvlText w:val="%2)"/>
      <w:lvlJc w:val="left"/>
      <w:pPr>
        <w:ind w:left="7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F03009F8">
      <w:start w:val="1"/>
      <w:numFmt w:val="lowerRoman"/>
      <w:lvlText w:val="%3"/>
      <w:lvlJc w:val="left"/>
      <w:pPr>
        <w:ind w:left="15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D5A2470E">
      <w:start w:val="1"/>
      <w:numFmt w:val="decimal"/>
      <w:lvlText w:val="%4"/>
      <w:lvlJc w:val="left"/>
      <w:pPr>
        <w:ind w:left="22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6CDA488E">
      <w:start w:val="1"/>
      <w:numFmt w:val="lowerLetter"/>
      <w:lvlText w:val="%5"/>
      <w:lvlJc w:val="left"/>
      <w:pPr>
        <w:ind w:left="29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C316B840">
      <w:start w:val="1"/>
      <w:numFmt w:val="lowerRoman"/>
      <w:lvlText w:val="%6"/>
      <w:lvlJc w:val="left"/>
      <w:pPr>
        <w:ind w:left="36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E2DCB9A6">
      <w:start w:val="1"/>
      <w:numFmt w:val="decimal"/>
      <w:lvlText w:val="%7"/>
      <w:lvlJc w:val="left"/>
      <w:pPr>
        <w:ind w:left="43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AECC54A4">
      <w:start w:val="1"/>
      <w:numFmt w:val="lowerLetter"/>
      <w:lvlText w:val="%8"/>
      <w:lvlJc w:val="left"/>
      <w:pPr>
        <w:ind w:left="51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9EB2A70E">
      <w:start w:val="1"/>
      <w:numFmt w:val="lowerRoman"/>
      <w:lvlText w:val="%9"/>
      <w:lvlJc w:val="left"/>
      <w:pPr>
        <w:ind w:left="58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7220140E"/>
    <w:multiLevelType w:val="hybridMultilevel"/>
    <w:tmpl w:val="0E7AE066"/>
    <w:lvl w:ilvl="0" w:tplc="04150011">
      <w:start w:val="1"/>
      <w:numFmt w:val="decimal"/>
      <w:lvlText w:val="%1)"/>
      <w:lvlJc w:val="left"/>
      <w:pPr>
        <w:ind w:left="1011" w:hanging="360"/>
      </w:pPr>
    </w:lvl>
    <w:lvl w:ilvl="1" w:tplc="04150019">
      <w:start w:val="1"/>
      <w:numFmt w:val="lowerLetter"/>
      <w:lvlText w:val="%2."/>
      <w:lvlJc w:val="left"/>
      <w:pPr>
        <w:ind w:left="1731" w:hanging="360"/>
      </w:pPr>
    </w:lvl>
    <w:lvl w:ilvl="2" w:tplc="0415001B">
      <w:start w:val="1"/>
      <w:numFmt w:val="lowerRoman"/>
      <w:lvlText w:val="%3."/>
      <w:lvlJc w:val="right"/>
      <w:pPr>
        <w:ind w:left="2451" w:hanging="180"/>
      </w:pPr>
    </w:lvl>
    <w:lvl w:ilvl="3" w:tplc="0415000F">
      <w:start w:val="1"/>
      <w:numFmt w:val="decimal"/>
      <w:lvlText w:val="%4."/>
      <w:lvlJc w:val="left"/>
      <w:pPr>
        <w:ind w:left="3171" w:hanging="360"/>
      </w:pPr>
    </w:lvl>
    <w:lvl w:ilvl="4" w:tplc="04150019">
      <w:start w:val="1"/>
      <w:numFmt w:val="lowerLetter"/>
      <w:lvlText w:val="%5."/>
      <w:lvlJc w:val="left"/>
      <w:pPr>
        <w:ind w:left="3891" w:hanging="360"/>
      </w:pPr>
    </w:lvl>
    <w:lvl w:ilvl="5" w:tplc="0415001B">
      <w:start w:val="1"/>
      <w:numFmt w:val="lowerRoman"/>
      <w:lvlText w:val="%6."/>
      <w:lvlJc w:val="right"/>
      <w:pPr>
        <w:ind w:left="4611" w:hanging="180"/>
      </w:pPr>
    </w:lvl>
    <w:lvl w:ilvl="6" w:tplc="0415000F">
      <w:start w:val="1"/>
      <w:numFmt w:val="decimal"/>
      <w:lvlText w:val="%7."/>
      <w:lvlJc w:val="left"/>
      <w:pPr>
        <w:ind w:left="5331" w:hanging="360"/>
      </w:pPr>
    </w:lvl>
    <w:lvl w:ilvl="7" w:tplc="04150019">
      <w:start w:val="1"/>
      <w:numFmt w:val="lowerLetter"/>
      <w:lvlText w:val="%8."/>
      <w:lvlJc w:val="left"/>
      <w:pPr>
        <w:ind w:left="6051" w:hanging="360"/>
      </w:pPr>
    </w:lvl>
    <w:lvl w:ilvl="8" w:tplc="0415001B">
      <w:start w:val="1"/>
      <w:numFmt w:val="lowerRoman"/>
      <w:lvlText w:val="%9."/>
      <w:lvlJc w:val="right"/>
      <w:pPr>
        <w:ind w:left="6771" w:hanging="180"/>
      </w:pPr>
    </w:lvl>
  </w:abstractNum>
  <w:abstractNum w:abstractNumId="11" w15:restartNumberingAfterBreak="0">
    <w:nsid w:val="72A50201"/>
    <w:multiLevelType w:val="multilevel"/>
    <w:tmpl w:val="1B04E6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pacing w:val="-1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749D694E"/>
    <w:multiLevelType w:val="multilevel"/>
    <w:tmpl w:val="C92C48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w w:val="99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spacing w:val="-1"/>
        <w:w w:val="99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7B7C11BB"/>
    <w:multiLevelType w:val="hybridMultilevel"/>
    <w:tmpl w:val="AA3AF0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69963466">
      <w:start w:val="1"/>
      <w:numFmt w:val="decimal"/>
      <w:lvlText w:val="%2."/>
      <w:lvlJc w:val="left"/>
      <w:pPr>
        <w:ind w:left="501" w:hanging="360"/>
      </w:pPr>
      <w:rPr>
        <w:b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3309102">
    <w:abstractNumId w:val="1"/>
  </w:num>
  <w:num w:numId="2" w16cid:durableId="12968360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2163277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09199882">
    <w:abstractNumId w:val="12"/>
  </w:num>
  <w:num w:numId="5" w16cid:durableId="1844011425">
    <w:abstractNumId w:val="7"/>
  </w:num>
  <w:num w:numId="6" w16cid:durableId="1153449880">
    <w:abstractNumId w:val="11"/>
  </w:num>
  <w:num w:numId="7" w16cid:durableId="1881936711">
    <w:abstractNumId w:val="8"/>
  </w:num>
  <w:num w:numId="8" w16cid:durableId="343822270">
    <w:abstractNumId w:val="5"/>
  </w:num>
  <w:num w:numId="9" w16cid:durableId="915358779">
    <w:abstractNumId w:val="13"/>
  </w:num>
  <w:num w:numId="10" w16cid:durableId="1739480699">
    <w:abstractNumId w:val="6"/>
  </w:num>
  <w:num w:numId="11" w16cid:durableId="2029409956">
    <w:abstractNumId w:val="0"/>
  </w:num>
  <w:num w:numId="12" w16cid:durableId="120101544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0294277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388294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087"/>
    <w:rsid w:val="000220A4"/>
    <w:rsid w:val="000B7985"/>
    <w:rsid w:val="00167AC6"/>
    <w:rsid w:val="001A36C2"/>
    <w:rsid w:val="002D3861"/>
    <w:rsid w:val="002D72E5"/>
    <w:rsid w:val="00402E98"/>
    <w:rsid w:val="00600EC4"/>
    <w:rsid w:val="007206C5"/>
    <w:rsid w:val="00933CEA"/>
    <w:rsid w:val="00986A8E"/>
    <w:rsid w:val="009B1367"/>
    <w:rsid w:val="00A66A6C"/>
    <w:rsid w:val="00B16643"/>
    <w:rsid w:val="00BF7E24"/>
    <w:rsid w:val="00D94CC6"/>
    <w:rsid w:val="00EA39BB"/>
    <w:rsid w:val="00F21748"/>
    <w:rsid w:val="00F25587"/>
    <w:rsid w:val="00F52087"/>
    <w:rsid w:val="00F82152"/>
    <w:rsid w:val="00FA4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00C8C1DD"/>
  <w15:docId w15:val="{0D062477-7AA6-4A24-B496-0371EDA0E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aliases w:val="L1,Numerowanie,Akapit z listą5,List Paragraph"/>
    <w:basedOn w:val="Normalny"/>
    <w:link w:val="AkapitzlistZnak"/>
    <w:uiPriority w:val="34"/>
    <w:qFormat/>
    <w:rsid w:val="00A25118"/>
    <w:pPr>
      <w:ind w:left="720"/>
      <w:contextualSpacing/>
    </w:pPr>
  </w:style>
  <w:style w:type="table" w:styleId="Tabela-Siatka">
    <w:name w:val="Table Grid"/>
    <w:basedOn w:val="Standardowy"/>
    <w:uiPriority w:val="59"/>
    <w:rsid w:val="00A27CAA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kapitzlistZnak">
    <w:name w:val="Akapit z listą Znak"/>
    <w:aliases w:val="L1 Znak,Numerowanie Znak,Akapit z listą5 Znak,List Paragraph Znak"/>
    <w:link w:val="Akapitzlist"/>
    <w:uiPriority w:val="34"/>
    <w:rsid w:val="00F21748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F21748"/>
    <w:pPr>
      <w:widowControl w:val="0"/>
      <w:spacing w:after="120" w:line="240" w:lineRule="auto"/>
    </w:pPr>
    <w:rPr>
      <w:rFonts w:ascii="Arial Unicode MS" w:eastAsia="Arial Unicode MS" w:hAnsi="Arial Unicode MS" w:cs="Arial Unicode MS"/>
      <w:color w:val="000000"/>
      <w:kern w:val="0"/>
      <w:sz w:val="24"/>
      <w:szCs w:val="24"/>
      <w:lang w:eastAsia="pl-PL" w:bidi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21748"/>
    <w:rPr>
      <w:rFonts w:ascii="Arial Unicode MS" w:eastAsia="Arial Unicode MS" w:hAnsi="Arial Unicode MS" w:cs="Arial Unicode MS"/>
      <w:color w:val="000000"/>
      <w:kern w:val="0"/>
      <w:sz w:val="24"/>
      <w:szCs w:val="24"/>
      <w:lang w:eastAsia="pl-PL" w:bidi="pl-PL"/>
      <w14:ligatures w14:val="none"/>
    </w:rPr>
  </w:style>
  <w:style w:type="paragraph" w:styleId="Bezodstpw">
    <w:name w:val="No Spacing"/>
    <w:uiPriority w:val="1"/>
    <w:qFormat/>
    <w:rsid w:val="00F2174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1266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Bartłomiej Marczak</cp:lastModifiedBy>
  <cp:revision>17</cp:revision>
  <cp:lastPrinted>2023-12-23T17:45:00Z</cp:lastPrinted>
  <dcterms:created xsi:type="dcterms:W3CDTF">2023-12-17T21:27:00Z</dcterms:created>
  <dcterms:modified xsi:type="dcterms:W3CDTF">2023-12-23T18:04:00Z</dcterms:modified>
</cp:coreProperties>
</file>