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F75B" w14:textId="77777777" w:rsidR="00E64D75" w:rsidRPr="006B5C95" w:rsidRDefault="00470482" w:rsidP="00E64D75">
      <w:pPr>
        <w:pStyle w:val="Standard"/>
        <w:tabs>
          <w:tab w:val="left" w:pos="567"/>
        </w:tabs>
        <w:rPr>
          <w:rFonts w:ascii="Cambria" w:hAnsi="Cambria" w:cs="Cambria"/>
          <w:bCs/>
          <w:lang w:val="pl-PL"/>
        </w:rPr>
      </w:pPr>
      <w:bookmarkStart w:id="0" w:name="_Hlk59429758"/>
      <w:r w:rsidRPr="006B5C95">
        <w:rPr>
          <w:rFonts w:asciiTheme="majorHAnsi" w:hAnsiTheme="majorHAnsi"/>
          <w:lang w:val="pl-PL"/>
        </w:rPr>
        <w:tab/>
      </w:r>
    </w:p>
    <w:p w14:paraId="2874626E" w14:textId="77777777" w:rsidR="00080E3F" w:rsidRPr="006B5C95" w:rsidRDefault="00080E3F" w:rsidP="00E64D75">
      <w:pPr>
        <w:pStyle w:val="Standard"/>
        <w:tabs>
          <w:tab w:val="left" w:pos="567"/>
        </w:tabs>
        <w:rPr>
          <w:rFonts w:ascii="Cambria" w:hAnsi="Cambria" w:cs="Cambria"/>
          <w:iCs/>
          <w:sz w:val="20"/>
          <w:szCs w:val="20"/>
          <w:lang w:val="pl-PL"/>
        </w:rPr>
      </w:pPr>
    </w:p>
    <w:p w14:paraId="13F0ED1B" w14:textId="5F8F0BEB" w:rsidR="00080E3F" w:rsidRPr="006B5C95" w:rsidRDefault="009B1A76" w:rsidP="009B1A76">
      <w:pPr>
        <w:pStyle w:val="Standard"/>
        <w:tabs>
          <w:tab w:val="left" w:pos="2948"/>
        </w:tabs>
        <w:rPr>
          <w:rFonts w:ascii="Cambria" w:hAnsi="Cambria" w:cs="Cambria"/>
          <w:iCs/>
          <w:sz w:val="20"/>
          <w:szCs w:val="20"/>
          <w:lang w:val="pl-PL"/>
        </w:rPr>
      </w:pPr>
      <w:r w:rsidRPr="006B5C95">
        <w:rPr>
          <w:rFonts w:ascii="Cambria" w:hAnsi="Cambria" w:cs="Cambria"/>
          <w:iCs/>
          <w:sz w:val="20"/>
          <w:szCs w:val="20"/>
          <w:lang w:val="pl-PL"/>
        </w:rPr>
        <w:tab/>
      </w:r>
      <w:r w:rsidRPr="006B5C95">
        <w:rPr>
          <w:rFonts w:ascii="Cambria" w:hAnsi="Cambria" w:cs="Cambria"/>
          <w:iCs/>
          <w:noProof/>
          <w:sz w:val="20"/>
          <w:szCs w:val="20"/>
          <w:lang w:val="pl-PL"/>
        </w:rPr>
        <w:drawing>
          <wp:inline distT="0" distB="0" distL="0" distR="0" wp14:anchorId="7A273140" wp14:editId="726D20C5">
            <wp:extent cx="5761355" cy="16459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645920"/>
                    </a:xfrm>
                    <a:prstGeom prst="rect">
                      <a:avLst/>
                    </a:prstGeom>
                    <a:noFill/>
                  </pic:spPr>
                </pic:pic>
              </a:graphicData>
            </a:graphic>
          </wp:inline>
        </w:drawing>
      </w:r>
    </w:p>
    <w:p w14:paraId="1CC4E1CD" w14:textId="77777777" w:rsidR="00080E3F" w:rsidRPr="006B5C95" w:rsidRDefault="00080E3F" w:rsidP="00E64D75">
      <w:pPr>
        <w:pStyle w:val="Standard"/>
        <w:tabs>
          <w:tab w:val="left" w:pos="567"/>
        </w:tabs>
        <w:rPr>
          <w:rFonts w:ascii="Cambria" w:hAnsi="Cambria" w:cs="Cambria"/>
          <w:iCs/>
          <w:sz w:val="20"/>
          <w:szCs w:val="20"/>
          <w:lang w:val="pl-PL"/>
        </w:rPr>
      </w:pPr>
    </w:p>
    <w:p w14:paraId="481749C4" w14:textId="77777777" w:rsidR="00080E3F" w:rsidRPr="006B5C95" w:rsidRDefault="00080E3F" w:rsidP="00E64D75">
      <w:pPr>
        <w:pStyle w:val="Standard"/>
        <w:tabs>
          <w:tab w:val="left" w:pos="567"/>
        </w:tabs>
        <w:rPr>
          <w:rFonts w:ascii="Cambria" w:hAnsi="Cambria" w:cs="Cambria"/>
          <w:iCs/>
          <w:sz w:val="20"/>
          <w:szCs w:val="20"/>
          <w:lang w:val="pl-PL"/>
        </w:rPr>
      </w:pPr>
    </w:p>
    <w:p w14:paraId="4075CB4E" w14:textId="77777777" w:rsidR="00080E3F" w:rsidRPr="006B5C95" w:rsidRDefault="00080E3F" w:rsidP="00E64D75">
      <w:pPr>
        <w:pStyle w:val="Standard"/>
        <w:tabs>
          <w:tab w:val="left" w:pos="567"/>
        </w:tabs>
        <w:rPr>
          <w:rFonts w:ascii="Cambria" w:hAnsi="Cambria" w:cs="Cambria"/>
          <w:iCs/>
          <w:sz w:val="20"/>
          <w:szCs w:val="20"/>
          <w:lang w:val="pl-PL"/>
        </w:rPr>
      </w:pPr>
    </w:p>
    <w:p w14:paraId="020546C8" w14:textId="77777777" w:rsidR="00080E3F" w:rsidRPr="006B5C95" w:rsidRDefault="00080E3F" w:rsidP="00E64D75">
      <w:pPr>
        <w:pStyle w:val="Standard"/>
        <w:tabs>
          <w:tab w:val="left" w:pos="567"/>
        </w:tabs>
        <w:rPr>
          <w:rFonts w:ascii="Cambria" w:hAnsi="Cambria" w:cs="Cambria"/>
          <w:iCs/>
          <w:sz w:val="20"/>
          <w:szCs w:val="20"/>
          <w:lang w:val="pl-PL"/>
        </w:rPr>
      </w:pPr>
    </w:p>
    <w:p w14:paraId="1F791929" w14:textId="77777777" w:rsidR="00E64D75" w:rsidRPr="006B5C95" w:rsidRDefault="00E64D75" w:rsidP="00E64D75">
      <w:pPr>
        <w:pStyle w:val="Standard"/>
        <w:rPr>
          <w:rFonts w:ascii="Cambria" w:hAnsi="Cambria" w:cs="Cambria"/>
          <w:lang w:val="pl-PL"/>
        </w:rPr>
      </w:pPr>
    </w:p>
    <w:p w14:paraId="03C6FDB6" w14:textId="77777777" w:rsidR="00E64D75" w:rsidRPr="006B5C95" w:rsidRDefault="00E64D75" w:rsidP="00E64D75">
      <w:pPr>
        <w:pStyle w:val="Standard"/>
        <w:rPr>
          <w:rFonts w:ascii="Cambria" w:hAnsi="Cambria" w:cs="Cambria"/>
          <w:lang w:val="pl-PL"/>
        </w:rPr>
      </w:pPr>
    </w:p>
    <w:tbl>
      <w:tblPr>
        <w:tblW w:w="9220" w:type="dxa"/>
        <w:tblInd w:w="-12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3" w:type="dxa"/>
        </w:tblCellMar>
        <w:tblLook w:val="0000" w:firstRow="0" w:lastRow="0" w:firstColumn="0" w:lastColumn="0" w:noHBand="0" w:noVBand="0"/>
      </w:tblPr>
      <w:tblGrid>
        <w:gridCol w:w="9220"/>
      </w:tblGrid>
      <w:tr w:rsidR="006B5C95" w:rsidRPr="006B5C95" w14:paraId="0A8DB3EE" w14:textId="77777777" w:rsidTr="00E64D75">
        <w:tc>
          <w:tcPr>
            <w:tcW w:w="92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14:paraId="03FFE1FF" w14:textId="77777777" w:rsidR="00E64D75" w:rsidRPr="006B5C95" w:rsidRDefault="00E64D75" w:rsidP="00E64D75">
            <w:pPr>
              <w:pStyle w:val="Standard"/>
              <w:jc w:val="center"/>
              <w:rPr>
                <w:rFonts w:ascii="Cambria" w:hAnsi="Cambria"/>
                <w:lang w:val="pl-PL"/>
              </w:rPr>
            </w:pPr>
            <w:r w:rsidRPr="006B5C95">
              <w:rPr>
                <w:rFonts w:asciiTheme="majorHAnsi" w:hAnsiTheme="majorHAnsi" w:cs="Arial"/>
                <w:b/>
                <w:sz w:val="44"/>
                <w:szCs w:val="44"/>
                <w:lang w:val="pl-PL"/>
              </w:rPr>
              <w:t>S</w:t>
            </w:r>
            <w:r w:rsidRPr="006B5C95">
              <w:rPr>
                <w:rFonts w:asciiTheme="majorHAnsi" w:hAnsiTheme="majorHAnsi" w:cs="Arial"/>
                <w:b/>
                <w:sz w:val="32"/>
                <w:szCs w:val="32"/>
                <w:lang w:val="pl-PL"/>
              </w:rPr>
              <w:t xml:space="preserve">PECYFIKACJA </w:t>
            </w:r>
            <w:r w:rsidRPr="006B5C95">
              <w:rPr>
                <w:rFonts w:asciiTheme="majorHAnsi" w:hAnsiTheme="majorHAnsi" w:cs="Arial"/>
                <w:b/>
                <w:sz w:val="44"/>
                <w:szCs w:val="40"/>
                <w:lang w:val="pl-PL"/>
              </w:rPr>
              <w:t>W</w:t>
            </w:r>
            <w:r w:rsidRPr="006B5C95">
              <w:rPr>
                <w:rFonts w:asciiTheme="majorHAnsi" w:hAnsiTheme="majorHAnsi" w:cs="Arial"/>
                <w:b/>
                <w:sz w:val="32"/>
                <w:szCs w:val="32"/>
                <w:lang w:val="pl-PL"/>
              </w:rPr>
              <w:t xml:space="preserve">ARUNKÓW </w:t>
            </w:r>
            <w:r w:rsidRPr="006B5C95">
              <w:rPr>
                <w:rFonts w:asciiTheme="majorHAnsi" w:hAnsiTheme="majorHAnsi" w:cs="Arial"/>
                <w:b/>
                <w:sz w:val="44"/>
                <w:szCs w:val="44"/>
                <w:lang w:val="pl-PL"/>
              </w:rPr>
              <w:t>Z</w:t>
            </w:r>
            <w:r w:rsidRPr="006B5C95">
              <w:rPr>
                <w:rFonts w:asciiTheme="majorHAnsi" w:hAnsiTheme="majorHAnsi" w:cs="Arial"/>
                <w:b/>
                <w:sz w:val="32"/>
                <w:szCs w:val="32"/>
                <w:lang w:val="pl-PL"/>
              </w:rPr>
              <w:t>AMÓWIENIA</w:t>
            </w:r>
          </w:p>
        </w:tc>
      </w:tr>
    </w:tbl>
    <w:p w14:paraId="793C5F17" w14:textId="77777777" w:rsidR="00E64D75" w:rsidRPr="006B5C95" w:rsidRDefault="00E64D75" w:rsidP="00E64D75">
      <w:pPr>
        <w:pStyle w:val="Standard"/>
        <w:spacing w:line="276" w:lineRule="auto"/>
        <w:jc w:val="center"/>
        <w:rPr>
          <w:rFonts w:ascii="Cambria" w:hAnsi="Cambria" w:cs="Cambria"/>
          <w:bCs/>
          <w:lang w:val="pl-PL"/>
        </w:rPr>
      </w:pPr>
    </w:p>
    <w:p w14:paraId="1C18E6F3" w14:textId="77777777" w:rsidR="00E64D75" w:rsidRPr="006B5C95" w:rsidRDefault="00E64D75" w:rsidP="00E64D75">
      <w:pPr>
        <w:spacing w:line="276" w:lineRule="auto"/>
        <w:jc w:val="center"/>
        <w:rPr>
          <w:rFonts w:ascii="Cambria" w:hAnsi="Cambria"/>
        </w:rPr>
      </w:pPr>
      <w:r w:rsidRPr="006B5C95">
        <w:rPr>
          <w:rFonts w:ascii="Cambria" w:hAnsi="Cambria" w:cs="Cambria"/>
          <w:bCs/>
        </w:rPr>
        <w:t>w postępowaniu o udzielenie zamówienia publicznego na:</w:t>
      </w:r>
    </w:p>
    <w:p w14:paraId="0260B9D8" w14:textId="77777777" w:rsidR="00E64D75" w:rsidRPr="006B5C95" w:rsidRDefault="00E64D75" w:rsidP="00E64D75">
      <w:pPr>
        <w:pStyle w:val="Standard"/>
        <w:spacing w:line="276" w:lineRule="auto"/>
        <w:jc w:val="center"/>
        <w:rPr>
          <w:rFonts w:ascii="Cambria" w:hAnsi="Cambria" w:cs="Cambria"/>
          <w:b/>
          <w:bCs/>
          <w:lang w:val="pl-PL"/>
        </w:rPr>
      </w:pPr>
    </w:p>
    <w:p w14:paraId="53C64479" w14:textId="2ADE8EFD" w:rsidR="00E64D75" w:rsidRPr="006B5C95" w:rsidRDefault="00E64D75" w:rsidP="00E64D75">
      <w:pPr>
        <w:pStyle w:val="Standard"/>
        <w:spacing w:line="276" w:lineRule="auto"/>
        <w:jc w:val="center"/>
        <w:rPr>
          <w:rFonts w:ascii="Cambria" w:hAnsi="Cambria" w:cs="Cambria"/>
          <w:b/>
          <w:bCs/>
          <w:iCs/>
          <w:lang w:val="pl-PL"/>
        </w:rPr>
      </w:pPr>
    </w:p>
    <w:p w14:paraId="38811E1B" w14:textId="3E7273CE" w:rsidR="00A5450F" w:rsidRPr="006B5C95" w:rsidRDefault="008C5163" w:rsidP="009B1A76">
      <w:pPr>
        <w:pStyle w:val="Standard"/>
        <w:jc w:val="center"/>
        <w:rPr>
          <w:rFonts w:ascii="Cambria" w:hAnsi="Cambria" w:cs="Cambria"/>
          <w:b/>
          <w:bCs/>
          <w:iCs/>
        </w:rPr>
      </w:pPr>
      <w:bookmarkStart w:id="1" w:name="_Hlk114141288"/>
      <w:r w:rsidRPr="006B5C95">
        <w:rPr>
          <w:rFonts w:ascii="Cambria" w:hAnsi="Cambria" w:cs="Cambria"/>
          <w:b/>
          <w:bCs/>
          <w:iCs/>
        </w:rPr>
        <w:t>Zakup i s</w:t>
      </w:r>
      <w:r w:rsidR="00A5450F" w:rsidRPr="006B5C95">
        <w:rPr>
          <w:rFonts w:ascii="Cambria" w:hAnsi="Cambria" w:cs="Cambria"/>
          <w:b/>
          <w:bCs/>
          <w:iCs/>
        </w:rPr>
        <w:t>ukcesywna dostawa opału wraz z transportem i rozładunkiem w sezonie grzewczym 2022/2023</w:t>
      </w:r>
      <w:r w:rsidR="009B1A76" w:rsidRPr="006B5C95">
        <w:rPr>
          <w:rFonts w:ascii="Cambria" w:hAnsi="Cambria" w:cs="Cambria"/>
          <w:b/>
          <w:bCs/>
          <w:iCs/>
        </w:rPr>
        <w:t xml:space="preserve"> </w:t>
      </w:r>
      <w:r w:rsidR="00A5450F" w:rsidRPr="006B5C95">
        <w:rPr>
          <w:rFonts w:ascii="Cambria" w:hAnsi="Cambria" w:cs="Cambria"/>
          <w:b/>
          <w:bCs/>
          <w:iCs/>
        </w:rPr>
        <w:t>z podziałem na części:</w:t>
      </w:r>
    </w:p>
    <w:p w14:paraId="4C6CC248" w14:textId="38B012D0" w:rsidR="00A5450F" w:rsidRPr="006B5C95" w:rsidRDefault="00A5450F" w:rsidP="009B1A76">
      <w:pPr>
        <w:pStyle w:val="Standard"/>
        <w:jc w:val="center"/>
        <w:rPr>
          <w:rFonts w:ascii="Cambria" w:hAnsi="Cambria" w:cs="Cambria"/>
          <w:b/>
          <w:bCs/>
          <w:iCs/>
        </w:rPr>
      </w:pPr>
      <w:r w:rsidRPr="006B5C95">
        <w:rPr>
          <w:rFonts w:ascii="Cambria" w:hAnsi="Cambria" w:cs="Cambria"/>
          <w:b/>
          <w:bCs/>
          <w:iCs/>
        </w:rPr>
        <w:t xml:space="preserve">Część 1: Zakup i dostawa węgla kamiennego ekogroszek – luzem:  </w:t>
      </w:r>
      <w:r w:rsidR="009B1A76" w:rsidRPr="006B5C95">
        <w:rPr>
          <w:rFonts w:ascii="Cambria" w:hAnsi="Cambria" w:cs="Cambria"/>
          <w:b/>
          <w:bCs/>
          <w:iCs/>
        </w:rPr>
        <w:t>10</w:t>
      </w:r>
      <w:r w:rsidRPr="006B5C95">
        <w:rPr>
          <w:rFonts w:ascii="Cambria" w:hAnsi="Cambria" w:cs="Cambria"/>
          <w:b/>
          <w:bCs/>
          <w:iCs/>
        </w:rPr>
        <w:t xml:space="preserve"> ton</w:t>
      </w:r>
    </w:p>
    <w:p w14:paraId="03662125" w14:textId="720C80D1" w:rsidR="00A5450F" w:rsidRPr="006B5C95" w:rsidRDefault="00A5450F" w:rsidP="009B1A76">
      <w:pPr>
        <w:pStyle w:val="Standard"/>
        <w:jc w:val="center"/>
        <w:rPr>
          <w:rFonts w:ascii="Cambria" w:hAnsi="Cambria" w:cs="Cambria"/>
          <w:b/>
          <w:bCs/>
          <w:iCs/>
        </w:rPr>
      </w:pPr>
      <w:r w:rsidRPr="006B5C95">
        <w:rPr>
          <w:rFonts w:ascii="Cambria" w:hAnsi="Cambria" w:cs="Cambria"/>
          <w:b/>
          <w:bCs/>
          <w:iCs/>
        </w:rPr>
        <w:t xml:space="preserve">Część 2: Zakup i dostawa węgla kamiennego ekogroszek – workowanego:  </w:t>
      </w:r>
      <w:r w:rsidR="009B1A76" w:rsidRPr="006B5C95">
        <w:rPr>
          <w:rFonts w:ascii="Cambria" w:hAnsi="Cambria" w:cs="Cambria"/>
          <w:b/>
          <w:bCs/>
          <w:iCs/>
        </w:rPr>
        <w:t>4</w:t>
      </w:r>
      <w:r w:rsidRPr="006B5C95">
        <w:rPr>
          <w:rFonts w:ascii="Cambria" w:hAnsi="Cambria" w:cs="Cambria"/>
          <w:b/>
          <w:bCs/>
          <w:iCs/>
        </w:rPr>
        <w:t>5 ton</w:t>
      </w:r>
    </w:p>
    <w:p w14:paraId="00124BE2" w14:textId="1206EE02" w:rsidR="00A5450F" w:rsidRPr="006B5C95" w:rsidRDefault="00A5450F" w:rsidP="009B1A76">
      <w:pPr>
        <w:pStyle w:val="Standard"/>
        <w:jc w:val="center"/>
        <w:rPr>
          <w:rFonts w:ascii="Cambria" w:hAnsi="Cambria" w:cs="Cambria"/>
          <w:b/>
          <w:bCs/>
          <w:iCs/>
        </w:rPr>
      </w:pPr>
      <w:r w:rsidRPr="006B5C95">
        <w:rPr>
          <w:rFonts w:ascii="Cambria" w:hAnsi="Cambria" w:cs="Cambria"/>
          <w:b/>
          <w:bCs/>
          <w:iCs/>
        </w:rPr>
        <w:t>Część 3: Zakup i dostawa oleju opałowego lekkiego –</w:t>
      </w:r>
      <w:r w:rsidR="00393023" w:rsidRPr="006B5C95">
        <w:rPr>
          <w:rFonts w:ascii="Cambria" w:hAnsi="Cambria" w:cs="Cambria"/>
          <w:b/>
          <w:bCs/>
          <w:iCs/>
        </w:rPr>
        <w:t xml:space="preserve"> </w:t>
      </w:r>
      <w:r w:rsidRPr="006B5C95">
        <w:rPr>
          <w:rFonts w:ascii="Cambria" w:hAnsi="Cambria" w:cs="Cambria"/>
          <w:b/>
          <w:bCs/>
          <w:iCs/>
        </w:rPr>
        <w:t>4</w:t>
      </w:r>
      <w:r w:rsidR="009B1A76" w:rsidRPr="006B5C95">
        <w:rPr>
          <w:rFonts w:ascii="Cambria" w:hAnsi="Cambria" w:cs="Cambria"/>
          <w:b/>
          <w:bCs/>
          <w:iCs/>
        </w:rPr>
        <w:t xml:space="preserve"> </w:t>
      </w:r>
      <w:r w:rsidRPr="006B5C95">
        <w:rPr>
          <w:rFonts w:ascii="Cambria" w:hAnsi="Cambria" w:cs="Cambria"/>
          <w:b/>
          <w:bCs/>
          <w:iCs/>
        </w:rPr>
        <w:t>000 litrów</w:t>
      </w:r>
    </w:p>
    <w:bookmarkEnd w:id="1"/>
    <w:p w14:paraId="783DA7DA" w14:textId="77777777" w:rsidR="00E64D75" w:rsidRPr="006B5C95" w:rsidRDefault="00E64D75" w:rsidP="00DB7C89">
      <w:pPr>
        <w:pStyle w:val="Standard"/>
        <w:spacing w:line="276" w:lineRule="auto"/>
        <w:rPr>
          <w:rFonts w:ascii="Cambria" w:hAnsi="Cambria" w:cs="Cambria"/>
          <w:b/>
          <w:bCs/>
          <w:i/>
          <w:lang w:val="pl-PL"/>
        </w:rPr>
      </w:pPr>
    </w:p>
    <w:p w14:paraId="40203324" w14:textId="592FB865" w:rsidR="00E64D75" w:rsidRPr="006B5C95" w:rsidRDefault="00E64D75" w:rsidP="003B40A7">
      <w:pPr>
        <w:pStyle w:val="Standarduser"/>
        <w:spacing w:line="276" w:lineRule="auto"/>
        <w:jc w:val="center"/>
        <w:rPr>
          <w:rFonts w:ascii="Cambria" w:hAnsi="Cambria" w:cs="Cambria"/>
          <w:b/>
          <w:bCs/>
          <w:i/>
          <w:color w:val="auto"/>
          <w:lang w:val="pl-PL"/>
        </w:rPr>
      </w:pPr>
      <w:r w:rsidRPr="006B5C95">
        <w:rPr>
          <w:rFonts w:ascii="Cambria" w:hAnsi="Cambria" w:cs="Cambria"/>
          <w:b/>
          <w:bCs/>
          <w:color w:val="auto"/>
          <w:lang w:val="pl-PL"/>
        </w:rPr>
        <w:t xml:space="preserve">(Znak sprawy: </w:t>
      </w:r>
      <w:r w:rsidR="00080E3F" w:rsidRPr="006B5C95">
        <w:rPr>
          <w:rFonts w:ascii="Cambria" w:hAnsi="Cambria" w:cs="Cambria"/>
          <w:b/>
          <w:bCs/>
          <w:color w:val="auto"/>
          <w:lang w:val="pl-PL"/>
        </w:rPr>
        <w:t>I</w:t>
      </w:r>
      <w:r w:rsidR="00DB7C89" w:rsidRPr="006B5C95">
        <w:rPr>
          <w:rFonts w:ascii="Cambria" w:hAnsi="Cambria" w:cs="Cambria"/>
          <w:b/>
          <w:bCs/>
          <w:color w:val="auto"/>
          <w:lang w:val="pl-PL"/>
        </w:rPr>
        <w:t>P</w:t>
      </w:r>
      <w:r w:rsidR="00080E3F" w:rsidRPr="006B5C95">
        <w:rPr>
          <w:rFonts w:ascii="Cambria" w:hAnsi="Cambria" w:cs="Cambria"/>
          <w:b/>
          <w:bCs/>
          <w:color w:val="auto"/>
          <w:lang w:val="pl-PL"/>
        </w:rPr>
        <w:t>.271.</w:t>
      </w:r>
      <w:r w:rsidR="00DD0173">
        <w:rPr>
          <w:rFonts w:ascii="Cambria" w:hAnsi="Cambria" w:cs="Cambria"/>
          <w:b/>
          <w:bCs/>
          <w:color w:val="auto"/>
          <w:lang w:val="pl-PL"/>
        </w:rPr>
        <w:t>8</w:t>
      </w:r>
      <w:r w:rsidR="00080E3F" w:rsidRPr="006B5C95">
        <w:rPr>
          <w:rFonts w:ascii="Cambria" w:hAnsi="Cambria" w:cs="Cambria"/>
          <w:b/>
          <w:bCs/>
          <w:color w:val="auto"/>
          <w:lang w:val="pl-PL"/>
        </w:rPr>
        <w:t>.</w:t>
      </w:r>
      <w:r w:rsidRPr="006B5C95">
        <w:rPr>
          <w:rFonts w:ascii="Cambria" w:hAnsi="Cambria" w:cs="Cambria"/>
          <w:b/>
          <w:bCs/>
          <w:color w:val="auto"/>
          <w:lang w:val="pl-PL"/>
        </w:rPr>
        <w:t>202</w:t>
      </w:r>
      <w:r w:rsidR="009D57AC" w:rsidRPr="006B5C95">
        <w:rPr>
          <w:rFonts w:ascii="Cambria" w:hAnsi="Cambria" w:cs="Cambria"/>
          <w:b/>
          <w:bCs/>
          <w:color w:val="auto"/>
          <w:lang w:val="pl-PL"/>
        </w:rPr>
        <w:t>2</w:t>
      </w:r>
      <w:r w:rsidR="00DB7C89" w:rsidRPr="006B5C95">
        <w:rPr>
          <w:rFonts w:ascii="Cambria" w:hAnsi="Cambria" w:cs="Cambria"/>
          <w:b/>
          <w:bCs/>
          <w:color w:val="auto"/>
          <w:lang w:val="pl-PL"/>
        </w:rPr>
        <w:t>.JL</w:t>
      </w:r>
      <w:r w:rsidRPr="006B5C95">
        <w:rPr>
          <w:rFonts w:ascii="Cambria" w:hAnsi="Cambria" w:cs="Cambria"/>
          <w:b/>
          <w:bCs/>
          <w:color w:val="auto"/>
          <w:lang w:val="pl-PL"/>
        </w:rPr>
        <w:t>)</w:t>
      </w:r>
    </w:p>
    <w:p w14:paraId="6CB85D63" w14:textId="77777777" w:rsidR="003B40A7" w:rsidRPr="006B5C95" w:rsidRDefault="003B40A7" w:rsidP="00E64D75">
      <w:pPr>
        <w:pStyle w:val="Standard"/>
        <w:jc w:val="center"/>
        <w:rPr>
          <w:rFonts w:ascii="Cambria" w:hAnsi="Cambria" w:cs="Cambria"/>
          <w:b/>
          <w:lang w:val="pl-PL"/>
        </w:rPr>
      </w:pPr>
    </w:p>
    <w:p w14:paraId="2E56D128" w14:textId="1F0061E5" w:rsidR="00E64D75" w:rsidRPr="006B5C95" w:rsidRDefault="00E64D75" w:rsidP="00E64D75">
      <w:pPr>
        <w:pStyle w:val="Standard"/>
        <w:jc w:val="center"/>
        <w:rPr>
          <w:rFonts w:ascii="Cambria" w:hAnsi="Cambria" w:cs="Cambria"/>
          <w:b/>
          <w:lang w:val="pl-PL"/>
        </w:rPr>
      </w:pPr>
      <w:r w:rsidRPr="006B5C95">
        <w:rPr>
          <w:rFonts w:ascii="Cambria" w:hAnsi="Cambria" w:cs="Cambria"/>
          <w:b/>
          <w:lang w:val="pl-PL"/>
        </w:rPr>
        <w:t>ZATWIERDZAM</w:t>
      </w:r>
    </w:p>
    <w:p w14:paraId="53A2C6A5" w14:textId="77777777" w:rsidR="00E64D75" w:rsidRPr="006B5C95" w:rsidRDefault="00E64D75" w:rsidP="00E64D75">
      <w:pPr>
        <w:pStyle w:val="Standard"/>
        <w:jc w:val="center"/>
        <w:rPr>
          <w:rFonts w:ascii="Cambria" w:hAnsi="Cambria" w:cs="Cambria"/>
          <w:b/>
          <w:u w:val="single"/>
          <w:lang w:val="pl-PL"/>
        </w:rPr>
      </w:pPr>
    </w:p>
    <w:p w14:paraId="19AEF788" w14:textId="24ECDDB7" w:rsidR="00E64D75" w:rsidRPr="006B5C95" w:rsidRDefault="009B1A76" w:rsidP="00DB7C89">
      <w:pPr>
        <w:jc w:val="center"/>
        <w:rPr>
          <w:rFonts w:ascii="Cambria" w:hAnsi="Cambria"/>
          <w:b/>
        </w:rPr>
      </w:pPr>
      <w:r w:rsidRPr="006B5C95">
        <w:rPr>
          <w:rFonts w:ascii="Cambria" w:hAnsi="Cambria"/>
          <w:b/>
        </w:rPr>
        <w:t>Burmistrz Gminy Miasto Terespol</w:t>
      </w:r>
      <w:r w:rsidR="006805F7" w:rsidRPr="006B5C95">
        <w:rPr>
          <w:rFonts w:ascii="Cambria" w:hAnsi="Cambria"/>
          <w:b/>
        </w:rPr>
        <w:t xml:space="preserve"> – </w:t>
      </w:r>
      <w:r w:rsidRPr="006B5C95">
        <w:rPr>
          <w:rFonts w:ascii="Cambria" w:hAnsi="Cambria"/>
          <w:b/>
        </w:rPr>
        <w:t>Jacek Danieluk</w:t>
      </w:r>
    </w:p>
    <w:p w14:paraId="685AE35C" w14:textId="77777777" w:rsidR="00E64D75" w:rsidRPr="006B5C95" w:rsidRDefault="00E64D75" w:rsidP="00E64D75">
      <w:pPr>
        <w:pStyle w:val="Standard"/>
        <w:jc w:val="center"/>
        <w:rPr>
          <w:rFonts w:ascii="Cambria" w:hAnsi="Cambria" w:cs="Cambria"/>
          <w:lang w:val="pl-PL"/>
        </w:rPr>
      </w:pPr>
    </w:p>
    <w:p w14:paraId="1B234FBD" w14:textId="77777777" w:rsidR="00E64D75" w:rsidRPr="006B5C95" w:rsidRDefault="00E64D75" w:rsidP="00E64D75">
      <w:pPr>
        <w:pStyle w:val="Standard"/>
        <w:jc w:val="center"/>
        <w:rPr>
          <w:rFonts w:ascii="Cambria" w:hAnsi="Cambria" w:cs="Cambria"/>
          <w:i/>
          <w:sz w:val="20"/>
          <w:szCs w:val="20"/>
          <w:lang w:val="pl-PL"/>
        </w:rPr>
      </w:pPr>
    </w:p>
    <w:p w14:paraId="34B6C726" w14:textId="77777777" w:rsidR="00E64D75" w:rsidRPr="006B5C95" w:rsidRDefault="00E64D75" w:rsidP="00E64D75">
      <w:pPr>
        <w:pStyle w:val="Standard"/>
        <w:jc w:val="center"/>
        <w:rPr>
          <w:rFonts w:ascii="Cambria" w:hAnsi="Cambria" w:cs="Cambria"/>
          <w:i/>
          <w:sz w:val="20"/>
          <w:szCs w:val="20"/>
          <w:lang w:val="pl-PL"/>
        </w:rPr>
      </w:pPr>
    </w:p>
    <w:p w14:paraId="6302CD33" w14:textId="02768632" w:rsidR="00E64D75" w:rsidRDefault="00E64D75" w:rsidP="00E64D75">
      <w:pPr>
        <w:pStyle w:val="Standard"/>
        <w:jc w:val="center"/>
        <w:rPr>
          <w:rFonts w:ascii="Cambria" w:hAnsi="Cambria" w:cs="Cambria"/>
          <w:i/>
          <w:sz w:val="20"/>
          <w:szCs w:val="20"/>
          <w:lang w:val="pl-PL"/>
        </w:rPr>
      </w:pPr>
    </w:p>
    <w:p w14:paraId="1806E962" w14:textId="77777777" w:rsidR="005B7AD4" w:rsidRPr="006B5C95" w:rsidRDefault="005B7AD4" w:rsidP="00E64D75">
      <w:pPr>
        <w:pStyle w:val="Standard"/>
        <w:jc w:val="center"/>
        <w:rPr>
          <w:rFonts w:ascii="Cambria" w:hAnsi="Cambria" w:cs="Cambria"/>
          <w:i/>
          <w:sz w:val="20"/>
          <w:szCs w:val="20"/>
          <w:lang w:val="pl-PL"/>
        </w:rPr>
      </w:pPr>
    </w:p>
    <w:p w14:paraId="7D8719E8" w14:textId="77777777" w:rsidR="00E64D75" w:rsidRPr="006B5C95" w:rsidRDefault="00E64D75" w:rsidP="003052AC">
      <w:pPr>
        <w:pStyle w:val="Standard"/>
        <w:rPr>
          <w:rFonts w:ascii="Cambria" w:hAnsi="Cambria" w:cs="Cambria"/>
          <w:i/>
          <w:sz w:val="20"/>
          <w:szCs w:val="20"/>
          <w:lang w:val="pl-PL"/>
        </w:rPr>
      </w:pPr>
    </w:p>
    <w:p w14:paraId="42F9C734" w14:textId="77777777" w:rsidR="00E64D75" w:rsidRPr="006B5C95" w:rsidRDefault="00E64D75" w:rsidP="00E64D75">
      <w:pPr>
        <w:pStyle w:val="Standard"/>
        <w:jc w:val="center"/>
        <w:rPr>
          <w:rFonts w:ascii="Cambria" w:hAnsi="Cambria" w:cs="Cambria"/>
          <w:i/>
          <w:sz w:val="20"/>
          <w:szCs w:val="20"/>
          <w:lang w:val="pl-PL"/>
        </w:rPr>
      </w:pPr>
    </w:p>
    <w:p w14:paraId="035BDB5A" w14:textId="77777777" w:rsidR="00E64D75" w:rsidRPr="006B5C95" w:rsidRDefault="00E64D75" w:rsidP="00E64D75">
      <w:pPr>
        <w:pStyle w:val="Standard"/>
        <w:jc w:val="center"/>
        <w:rPr>
          <w:rFonts w:ascii="Cambria" w:hAnsi="Cambria" w:cs="Cambria"/>
          <w:i/>
          <w:sz w:val="20"/>
          <w:szCs w:val="20"/>
          <w:lang w:val="pl-PL"/>
        </w:rPr>
      </w:pPr>
    </w:p>
    <w:p w14:paraId="75FACDC7" w14:textId="69E5A6FC" w:rsidR="00E64D75" w:rsidRPr="006B5C95" w:rsidRDefault="00DB7C89" w:rsidP="00E64D75">
      <w:pPr>
        <w:pStyle w:val="Standard"/>
        <w:jc w:val="center"/>
        <w:rPr>
          <w:rFonts w:ascii="Cambria" w:hAnsi="Cambria" w:cs="Cambria"/>
          <w:lang w:val="pl-PL"/>
        </w:rPr>
      </w:pPr>
      <w:r w:rsidRPr="006B5C95">
        <w:rPr>
          <w:rFonts w:ascii="Cambria" w:hAnsi="Cambria" w:cs="Cambria"/>
          <w:lang w:val="pl-PL"/>
        </w:rPr>
        <w:t>Terespol</w:t>
      </w:r>
      <w:r w:rsidR="00E64D75" w:rsidRPr="006B5C95">
        <w:rPr>
          <w:rFonts w:ascii="Cambria" w:hAnsi="Cambria" w:cs="Cambria"/>
          <w:lang w:val="pl-PL"/>
        </w:rPr>
        <w:t xml:space="preserve">, dnia </w:t>
      </w:r>
      <w:r w:rsidR="00F56561" w:rsidRPr="006B5C95">
        <w:rPr>
          <w:rFonts w:ascii="Cambria" w:hAnsi="Cambria" w:cs="Cambria"/>
          <w:lang w:val="pl-PL"/>
        </w:rPr>
        <w:t>5</w:t>
      </w:r>
      <w:r w:rsidRPr="006B5C95">
        <w:rPr>
          <w:rFonts w:ascii="Cambria" w:hAnsi="Cambria" w:cs="Cambria"/>
          <w:lang w:val="pl-PL"/>
        </w:rPr>
        <w:t xml:space="preserve"> </w:t>
      </w:r>
      <w:r w:rsidR="00D01527" w:rsidRPr="006B5C95">
        <w:rPr>
          <w:rFonts w:ascii="Cambria" w:hAnsi="Cambria" w:cs="Cambria"/>
          <w:lang w:val="pl-PL"/>
        </w:rPr>
        <w:t xml:space="preserve">października </w:t>
      </w:r>
      <w:r w:rsidR="003052AC" w:rsidRPr="006B5C95">
        <w:rPr>
          <w:rFonts w:ascii="Cambria" w:hAnsi="Cambria" w:cs="Cambria"/>
          <w:lang w:val="pl-PL"/>
        </w:rPr>
        <w:t>202</w:t>
      </w:r>
      <w:r w:rsidR="009D57AC" w:rsidRPr="006B5C95">
        <w:rPr>
          <w:rFonts w:ascii="Cambria" w:hAnsi="Cambria" w:cs="Cambria"/>
          <w:lang w:val="pl-PL"/>
        </w:rPr>
        <w:t>2</w:t>
      </w:r>
      <w:r w:rsidR="00E64D75" w:rsidRPr="006B5C95">
        <w:rPr>
          <w:rFonts w:ascii="Cambria" w:hAnsi="Cambria" w:cs="Cambria"/>
          <w:lang w:val="pl-PL"/>
        </w:rPr>
        <w:t xml:space="preserve"> r.</w:t>
      </w:r>
    </w:p>
    <w:p w14:paraId="31B55370" w14:textId="77777777" w:rsidR="00712E9B" w:rsidRPr="006B5C95" w:rsidRDefault="00712E9B" w:rsidP="00E64D75">
      <w:pPr>
        <w:tabs>
          <w:tab w:val="left" w:pos="4996"/>
        </w:tabs>
        <w:spacing w:line="276" w:lineRule="auto"/>
        <w:rPr>
          <w:rFonts w:ascii="Cambria" w:hAnsi="Cambria" w:cs="Cambria"/>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B5C95" w14:paraId="6B3F8C76" w14:textId="77777777" w:rsidTr="00082358">
        <w:trPr>
          <w:jc w:val="center"/>
        </w:trPr>
        <w:tc>
          <w:tcPr>
            <w:tcW w:w="9054" w:type="dxa"/>
            <w:shd w:val="clear" w:color="auto" w:fill="auto"/>
          </w:tcPr>
          <w:p w14:paraId="144ECB2E" w14:textId="77777777" w:rsidR="00D9784D" w:rsidRPr="006B5C95" w:rsidRDefault="00D9784D" w:rsidP="00627C7D">
            <w:pPr>
              <w:shd w:val="clear" w:color="auto" w:fill="F2F2F2" w:themeFill="background1" w:themeFillShade="F2"/>
              <w:spacing w:line="276" w:lineRule="auto"/>
              <w:jc w:val="center"/>
              <w:rPr>
                <w:rFonts w:asciiTheme="majorHAnsi" w:hAnsiTheme="majorHAnsi"/>
                <w:sz w:val="26"/>
                <w:szCs w:val="26"/>
              </w:rPr>
            </w:pPr>
            <w:r w:rsidRPr="006B5C95">
              <w:rPr>
                <w:rFonts w:asciiTheme="majorHAnsi" w:hAnsiTheme="majorHAnsi"/>
                <w:sz w:val="26"/>
                <w:szCs w:val="26"/>
              </w:rPr>
              <w:lastRenderedPageBreak/>
              <w:t>Rozdział 1</w:t>
            </w:r>
          </w:p>
          <w:p w14:paraId="2DD54EDF" w14:textId="77777777" w:rsidR="00D9784D" w:rsidRPr="006B5C95" w:rsidRDefault="00D9784D" w:rsidP="00627C7D">
            <w:pPr>
              <w:shd w:val="clear" w:color="auto" w:fill="F2F2F2" w:themeFill="background1" w:themeFillShade="F2"/>
              <w:spacing w:line="276" w:lineRule="auto"/>
              <w:jc w:val="center"/>
              <w:rPr>
                <w:rFonts w:asciiTheme="majorHAnsi" w:hAnsiTheme="majorHAnsi"/>
              </w:rPr>
            </w:pPr>
            <w:r w:rsidRPr="006B5C95">
              <w:rPr>
                <w:rFonts w:asciiTheme="majorHAnsi" w:hAnsiTheme="majorHAnsi"/>
                <w:b/>
                <w:sz w:val="26"/>
                <w:szCs w:val="26"/>
              </w:rPr>
              <w:t>POSTANOWIENIA OGÓLNE</w:t>
            </w:r>
          </w:p>
        </w:tc>
      </w:tr>
    </w:tbl>
    <w:p w14:paraId="7FFC87B2" w14:textId="77777777" w:rsidR="00E4259A" w:rsidRPr="006B5C95" w:rsidRDefault="00E4259A" w:rsidP="00627C7D">
      <w:pPr>
        <w:widowControl w:val="0"/>
        <w:spacing w:line="276" w:lineRule="auto"/>
        <w:ind w:left="567"/>
        <w:jc w:val="both"/>
        <w:outlineLvl w:val="3"/>
        <w:rPr>
          <w:rFonts w:asciiTheme="majorHAnsi" w:hAnsiTheme="majorHAnsi" w:cs="Arial"/>
          <w:b/>
          <w:bCs/>
        </w:rPr>
      </w:pPr>
    </w:p>
    <w:p w14:paraId="15EEA92F" w14:textId="77777777" w:rsidR="00E4259A" w:rsidRPr="006B5C95"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6B5C95">
        <w:rPr>
          <w:rFonts w:asciiTheme="majorHAnsi" w:hAnsiTheme="majorHAnsi" w:cs="Arial"/>
          <w:b/>
          <w:bCs/>
        </w:rPr>
        <w:t>Nazwa oraz adres Zamawiającego.</w:t>
      </w:r>
      <w:r w:rsidRPr="006B5C95">
        <w:rPr>
          <w:rFonts w:asciiTheme="majorHAnsi" w:hAnsiTheme="majorHAnsi" w:cs="Arial"/>
          <w:b/>
          <w:bCs/>
        </w:rPr>
        <w:tab/>
      </w:r>
    </w:p>
    <w:p w14:paraId="4207FB37"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Gmina Miasto Terespol zwana dalej „Zamawiającym”</w:t>
      </w:r>
    </w:p>
    <w:p w14:paraId="473D4EFD"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 xml:space="preserve">ul. Czerwonego Krzyża 26, 21-550 Terespol, </w:t>
      </w:r>
    </w:p>
    <w:p w14:paraId="160C1555"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NIP: 5372627028, REGON: 030237463,</w:t>
      </w:r>
    </w:p>
    <w:p w14:paraId="689B140D"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tel.: +48 (83) 375 20 36</w:t>
      </w:r>
    </w:p>
    <w:p w14:paraId="205D1D14"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Adres poczty elektronicznej: um@terespol.pl</w:t>
      </w:r>
    </w:p>
    <w:p w14:paraId="2F314063"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Adres strony internetowej Zamawiającego: https://platformazakupowa.pl/pn/terespol</w:t>
      </w:r>
    </w:p>
    <w:p w14:paraId="0F7FF1AE"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 xml:space="preserve">Strona internetowa prowadzonego postępowania, na której udostępniane </w:t>
      </w:r>
    </w:p>
    <w:p w14:paraId="3A676046"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będą zmiany i wyjaśnienia treści SWZ oraz inne dokumenty zamówienia bezpośrednio związane z postępowaniem o udzielenie zamówienia [URL]: https://platformazakupowa.pl/pn/terespol</w:t>
      </w:r>
    </w:p>
    <w:p w14:paraId="2AE542E2" w14:textId="77777777" w:rsidR="00DB7C89" w:rsidRPr="006B5C95" w:rsidRDefault="00DB7C89" w:rsidP="00DB7C89">
      <w:pPr>
        <w:tabs>
          <w:tab w:val="left" w:pos="567"/>
        </w:tabs>
        <w:autoSpaceDE w:val="0"/>
        <w:autoSpaceDN w:val="0"/>
        <w:adjustRightInd w:val="0"/>
        <w:spacing w:line="276" w:lineRule="auto"/>
        <w:ind w:left="567"/>
        <w:rPr>
          <w:rFonts w:asciiTheme="majorHAnsi" w:eastAsia="SimSun" w:hAnsiTheme="majorHAnsi" w:cs="Arial"/>
          <w:lang w:eastAsia="zh-CN"/>
        </w:rPr>
      </w:pPr>
      <w:r w:rsidRPr="006B5C95">
        <w:rPr>
          <w:rFonts w:asciiTheme="majorHAnsi" w:eastAsia="SimSun" w:hAnsiTheme="majorHAnsi" w:cs="Arial"/>
          <w:lang w:eastAsia="zh-CN"/>
        </w:rPr>
        <w:t>Godziny pracy: poniedziałek od 7:30 do 16:00, wtorek-czwartek od 7:30 do 15:30,</w:t>
      </w:r>
    </w:p>
    <w:p w14:paraId="088F7003" w14:textId="3843AFB2" w:rsidR="00E944F6" w:rsidRPr="006B5C95" w:rsidRDefault="00DB7C89" w:rsidP="008C5163">
      <w:pPr>
        <w:tabs>
          <w:tab w:val="left" w:pos="567"/>
        </w:tabs>
        <w:autoSpaceDE w:val="0"/>
        <w:autoSpaceDN w:val="0"/>
        <w:adjustRightInd w:val="0"/>
        <w:spacing w:line="276" w:lineRule="auto"/>
        <w:ind w:left="567"/>
        <w:rPr>
          <w:rFonts w:asciiTheme="majorHAnsi" w:hAnsiTheme="majorHAnsi" w:cs="Arial"/>
          <w:bCs/>
        </w:rPr>
      </w:pPr>
      <w:r w:rsidRPr="006B5C95">
        <w:rPr>
          <w:rFonts w:asciiTheme="majorHAnsi" w:eastAsia="SimSun" w:hAnsiTheme="majorHAnsi" w:cs="Arial"/>
          <w:lang w:eastAsia="zh-CN"/>
        </w:rPr>
        <w:t>piątek od 7:30 do 15:00 z wyłączeniem dni ustawowo wolnych od pracy.</w:t>
      </w:r>
      <w:r w:rsidR="004D3201" w:rsidRPr="006B5C95">
        <w:rPr>
          <w:rFonts w:asciiTheme="majorHAnsi" w:hAnsiTheme="majorHAnsi"/>
        </w:rPr>
        <w:tab/>
      </w:r>
    </w:p>
    <w:p w14:paraId="01C8E2DC" w14:textId="77777777" w:rsidR="00E4259A" w:rsidRPr="006B5C95"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6B5C95">
        <w:rPr>
          <w:rFonts w:asciiTheme="majorHAnsi" w:hAnsiTheme="majorHAnsi" w:cs="Arial"/>
          <w:b/>
          <w:bCs/>
        </w:rPr>
        <w:t>Tryb udzielenia zamówienia</w:t>
      </w:r>
      <w:r w:rsidR="00E4259A" w:rsidRPr="006B5C95">
        <w:rPr>
          <w:rFonts w:asciiTheme="majorHAnsi" w:hAnsiTheme="majorHAnsi" w:cs="Arial"/>
          <w:b/>
          <w:bCs/>
        </w:rPr>
        <w:t>.</w:t>
      </w:r>
    </w:p>
    <w:p w14:paraId="12B3B524" w14:textId="77777777" w:rsidR="004D3201" w:rsidRPr="006B5C95" w:rsidRDefault="00AE469E" w:rsidP="00627C7D">
      <w:pPr>
        <w:widowControl w:val="0"/>
        <w:spacing w:line="276" w:lineRule="auto"/>
        <w:ind w:left="567"/>
        <w:jc w:val="both"/>
        <w:outlineLvl w:val="3"/>
        <w:rPr>
          <w:rFonts w:asciiTheme="majorHAnsi" w:hAnsiTheme="majorHAnsi" w:cs="Arial"/>
          <w:bCs/>
        </w:rPr>
      </w:pPr>
      <w:r w:rsidRPr="006B5C95">
        <w:rPr>
          <w:rFonts w:asciiTheme="majorHAnsi" w:hAnsiTheme="majorHAnsi" w:cs="Arial"/>
          <w:bCs/>
        </w:rPr>
        <w:t>Niniejsze p</w:t>
      </w:r>
      <w:r w:rsidR="00E4259A" w:rsidRPr="006B5C95">
        <w:rPr>
          <w:rFonts w:asciiTheme="majorHAnsi" w:hAnsiTheme="majorHAnsi" w:cs="Arial"/>
          <w:bCs/>
        </w:rPr>
        <w:t>ostępowanie o udzielenie zamówienia publicznego prowadzone jest</w:t>
      </w:r>
      <w:r w:rsidRPr="006B5C95">
        <w:rPr>
          <w:rFonts w:asciiTheme="majorHAnsi" w:hAnsiTheme="majorHAnsi" w:cs="Arial"/>
          <w:bCs/>
        </w:rPr>
        <w:t xml:space="preserve"> </w:t>
      </w:r>
      <w:r w:rsidR="00836C1B" w:rsidRPr="006B5C95">
        <w:rPr>
          <w:rFonts w:asciiTheme="majorHAnsi" w:hAnsiTheme="majorHAnsi" w:cs="Arial"/>
          <w:bCs/>
        </w:rPr>
        <w:t xml:space="preserve">                      </w:t>
      </w:r>
      <w:r w:rsidRPr="006B5C95">
        <w:rPr>
          <w:rFonts w:asciiTheme="majorHAnsi" w:hAnsiTheme="majorHAnsi" w:cs="Arial"/>
          <w:bCs/>
        </w:rPr>
        <w:t xml:space="preserve">na podstawie przepisów ustawy </w:t>
      </w:r>
      <w:r w:rsidR="00E4259A" w:rsidRPr="006B5C95">
        <w:rPr>
          <w:rFonts w:asciiTheme="majorHAnsi" w:hAnsiTheme="majorHAnsi" w:cs="Arial"/>
          <w:bCs/>
        </w:rPr>
        <w:t xml:space="preserve">w trybie </w:t>
      </w:r>
      <w:r w:rsidR="004D3201" w:rsidRPr="006B5C95">
        <w:rPr>
          <w:rFonts w:asciiTheme="majorHAnsi" w:hAnsiTheme="majorHAnsi" w:cs="Arial"/>
          <w:bCs/>
        </w:rPr>
        <w:t xml:space="preserve">podstawowym w </w:t>
      </w:r>
      <w:r w:rsidR="004D3201" w:rsidRPr="006B5C95">
        <w:rPr>
          <w:rFonts w:asciiTheme="majorHAnsi" w:hAnsiTheme="majorHAnsi"/>
        </w:rPr>
        <w:t xml:space="preserve">którym w odpowiedzi na ogłoszenie o zamówieniu oferty mogą składać wszyscy zainteresowani </w:t>
      </w:r>
      <w:r w:rsidR="00D21740" w:rsidRPr="006B5C95">
        <w:rPr>
          <w:rFonts w:asciiTheme="majorHAnsi" w:hAnsiTheme="majorHAnsi"/>
        </w:rPr>
        <w:t>wykonawcy, a</w:t>
      </w:r>
      <w:r w:rsidR="004D3201" w:rsidRPr="006B5C95">
        <w:rPr>
          <w:rFonts w:asciiTheme="majorHAnsi" w:hAnsiTheme="majorHAnsi"/>
        </w:rPr>
        <w:t xml:space="preserve"> następnie zamawiający wybiera najkorzystniejszą ofertę bez przeprowadzenia negocjacji (art. 275 pkt 1 ustawy).</w:t>
      </w:r>
      <w:r w:rsidR="008C5504" w:rsidRPr="006B5C95">
        <w:rPr>
          <w:rFonts w:asciiTheme="majorHAnsi" w:hAnsiTheme="majorHAnsi"/>
        </w:rPr>
        <w:t xml:space="preserve"> Zamawiający nie przewiduje możliwości wyboru najkorzystniejszej oferty z możliwością prowadzenia negocjacji (art. 275 pkt 2) ustawy).</w:t>
      </w:r>
    </w:p>
    <w:p w14:paraId="1338E7CC" w14:textId="77777777" w:rsidR="004D3201" w:rsidRPr="006B5C95" w:rsidRDefault="004D3201" w:rsidP="00627C7D">
      <w:pPr>
        <w:widowControl w:val="0"/>
        <w:spacing w:line="276" w:lineRule="auto"/>
        <w:jc w:val="both"/>
        <w:outlineLvl w:val="3"/>
        <w:rPr>
          <w:rFonts w:asciiTheme="majorHAnsi" w:hAnsiTheme="majorHAnsi" w:cs="Arial"/>
          <w:bCs/>
        </w:rPr>
      </w:pPr>
    </w:p>
    <w:p w14:paraId="09212CB1" w14:textId="77777777" w:rsidR="00E4259A" w:rsidRPr="006B5C95"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2" w:name="_Hlk60813568"/>
      <w:r w:rsidRPr="006B5C95">
        <w:rPr>
          <w:rFonts w:asciiTheme="majorHAnsi" w:eastAsia="MS Mincho" w:hAnsiTheme="majorHAnsi" w:cs="MS Mincho"/>
          <w:b/>
          <w:bCs/>
        </w:rPr>
        <w:t>Wartość zamówienia.</w:t>
      </w:r>
    </w:p>
    <w:p w14:paraId="58BC42E3" w14:textId="77777777" w:rsidR="00E4259A" w:rsidRPr="006B5C95" w:rsidRDefault="00AE469E" w:rsidP="00627C7D">
      <w:pPr>
        <w:widowControl w:val="0"/>
        <w:spacing w:line="276" w:lineRule="auto"/>
        <w:ind w:left="567"/>
        <w:jc w:val="both"/>
        <w:outlineLvl w:val="3"/>
        <w:rPr>
          <w:rFonts w:asciiTheme="majorHAnsi" w:eastAsia="MS Mincho" w:hAnsiTheme="majorHAnsi" w:cs="MS Mincho"/>
          <w:bCs/>
        </w:rPr>
      </w:pPr>
      <w:r w:rsidRPr="006B5C95">
        <w:rPr>
          <w:rFonts w:asciiTheme="majorHAnsi" w:eastAsia="MS Mincho" w:hAnsiTheme="majorHAnsi" w:cs="MS Mincho"/>
          <w:bCs/>
        </w:rPr>
        <w:t xml:space="preserve">Niniejsze zamówienie jest zamówieniem klasycznym w rozumieniu art. 7 pkt 33) ustawy. </w:t>
      </w:r>
      <w:r w:rsidR="00E4259A" w:rsidRPr="006B5C95">
        <w:rPr>
          <w:rFonts w:asciiTheme="majorHAnsi" w:eastAsia="MS Mincho" w:hAnsiTheme="majorHAnsi" w:cs="MS Mincho"/>
          <w:bCs/>
        </w:rPr>
        <w:t xml:space="preserve">Wartość zamówienia </w:t>
      </w:r>
      <w:r w:rsidRPr="006B5C95">
        <w:rPr>
          <w:rFonts w:asciiTheme="majorHAnsi" w:eastAsia="MS Mincho" w:hAnsiTheme="majorHAnsi" w:cs="MS Mincho"/>
          <w:bCs/>
        </w:rPr>
        <w:t>nie przekracza progów unijnych w rozumieniu art. 3 ustawy</w:t>
      </w:r>
      <w:r w:rsidR="00E4259A" w:rsidRPr="006B5C95">
        <w:rPr>
          <w:rFonts w:asciiTheme="majorHAnsi" w:eastAsia="MS Mincho" w:hAnsiTheme="majorHAnsi" w:cs="MS Mincho"/>
          <w:bCs/>
        </w:rPr>
        <w:t>.</w:t>
      </w:r>
    </w:p>
    <w:bookmarkEnd w:id="2"/>
    <w:p w14:paraId="495EEE55" w14:textId="77777777" w:rsidR="00AE469E" w:rsidRPr="006B5C95" w:rsidRDefault="00AE469E" w:rsidP="00627C7D">
      <w:pPr>
        <w:widowControl w:val="0"/>
        <w:spacing w:line="276" w:lineRule="auto"/>
        <w:ind w:left="567"/>
        <w:jc w:val="both"/>
        <w:outlineLvl w:val="3"/>
        <w:rPr>
          <w:rFonts w:asciiTheme="majorHAnsi" w:eastAsia="MS Mincho" w:hAnsiTheme="majorHAnsi" w:cs="MS Mincho"/>
          <w:bCs/>
        </w:rPr>
      </w:pPr>
    </w:p>
    <w:p w14:paraId="59EA13FC" w14:textId="77777777" w:rsidR="00E4259A" w:rsidRPr="006B5C95"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6B5C95">
        <w:rPr>
          <w:rFonts w:asciiTheme="majorHAnsi" w:eastAsia="MS Mincho" w:hAnsiTheme="majorHAnsi" w:cs="MS Mincho"/>
          <w:b/>
          <w:bCs/>
        </w:rPr>
        <w:t>Słownik.</w:t>
      </w:r>
    </w:p>
    <w:p w14:paraId="6EC2FDE0" w14:textId="77777777"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Użyte w niniejszej SWZ (oraz w załącznikach) terminy mają następujące znaczenie:</w:t>
      </w:r>
    </w:p>
    <w:p w14:paraId="49926F44" w14:textId="6ED12A20"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1) „ustawa” – ustawa z dnia 11 września 2019 r. Prawo zamówień publicznych</w:t>
      </w:r>
    </w:p>
    <w:p w14:paraId="11C3535B" w14:textId="13C488B1"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(t. j. Dz. U. z 2022 r., poz. 1710</w:t>
      </w:r>
      <w:r w:rsidR="00EE0E68" w:rsidRPr="006B5C95">
        <w:rPr>
          <w:rFonts w:asciiTheme="majorHAnsi" w:eastAsia="MS Mincho" w:hAnsiTheme="majorHAnsi" w:cs="MS Mincho"/>
          <w:bCs/>
          <w:sz w:val="24"/>
          <w:szCs w:val="24"/>
          <w:lang w:eastAsia="pl-PL"/>
        </w:rPr>
        <w:t xml:space="preserve"> ze zm.</w:t>
      </w:r>
      <w:r w:rsidRPr="006B5C95">
        <w:rPr>
          <w:rFonts w:asciiTheme="majorHAnsi" w:eastAsia="MS Mincho" w:hAnsiTheme="majorHAnsi" w:cs="MS Mincho"/>
          <w:bCs/>
          <w:sz w:val="24"/>
          <w:szCs w:val="24"/>
          <w:lang w:eastAsia="pl-PL"/>
        </w:rPr>
        <w:t>)</w:t>
      </w:r>
    </w:p>
    <w:p w14:paraId="0D6180C2" w14:textId="44284E91"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2) „SWZ” – niniejsza Specyfikacja Warunków Zamówienia,</w:t>
      </w:r>
    </w:p>
    <w:p w14:paraId="70955CE1" w14:textId="4136CAE8"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3)„zamówienie” – zamówienie publiczne będące przedmiotem niniejszego postępowania,</w:t>
      </w:r>
    </w:p>
    <w:p w14:paraId="2D190BBD" w14:textId="6A1AF561"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 xml:space="preserve">4)„postępowanie” – postępowanie o udzielenie zamówienia publicznego, którego </w:t>
      </w:r>
      <w:r w:rsidRPr="006B5C95">
        <w:rPr>
          <w:rFonts w:asciiTheme="majorHAnsi" w:eastAsia="MS Mincho" w:hAnsiTheme="majorHAnsi" w:cs="MS Mincho"/>
          <w:bCs/>
          <w:sz w:val="24"/>
          <w:szCs w:val="24"/>
          <w:lang w:eastAsia="pl-PL"/>
        </w:rPr>
        <w:lastRenderedPageBreak/>
        <w:t>dotyczy niniejsza SWZ,</w:t>
      </w:r>
    </w:p>
    <w:p w14:paraId="4100E144" w14:textId="7CF779B9" w:rsidR="008C5163" w:rsidRPr="006B5C95" w:rsidRDefault="008C5163" w:rsidP="00EA1BA1">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5)„Zamawiający” – Gmina Miasto Terespol,</w:t>
      </w:r>
    </w:p>
    <w:p w14:paraId="59CECC56" w14:textId="187F98FD"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6)„Wykonawca”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2BD05104" w14:textId="5A9161D6"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7)„RODO”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0B86DBAB" w14:textId="2AA29001"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8)„platforma zakupowa”– elektroniczna platforma komercyjna oferująca w szczególności dostęp do formularzy umożliwiających komunikację Wykonawcy z Zamawiającym - Gminą Miasto Terespol, ul. Czerwonego Krzyża 26, 21-550 Terespol, zwana dalej łącznie „Zamawiającym”</w:t>
      </w:r>
    </w:p>
    <w:p w14:paraId="4FA5E897" w14:textId="38F69B8C"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9)Instrukcja użytkownika – Instrukcja użytkownika platformy zakupowej dostępna na stronie: https://platformazakupowa.pl/strona/45-instrukcje zawierająca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p>
    <w:p w14:paraId="2AD8CEE9" w14:textId="77777777" w:rsidR="008C5163" w:rsidRPr="006B5C95" w:rsidRDefault="008C5163" w:rsidP="008C5163">
      <w:pPr>
        <w:pStyle w:val="Kolorowalistaakcent11"/>
        <w:widowControl w:val="0"/>
        <w:spacing w:line="276" w:lineRule="auto"/>
        <w:outlineLvl w:val="3"/>
        <w:rPr>
          <w:rFonts w:asciiTheme="majorHAnsi" w:eastAsia="MS Mincho" w:hAnsiTheme="majorHAnsi" w:cs="MS Mincho"/>
          <w:bCs/>
          <w:sz w:val="24"/>
          <w:szCs w:val="24"/>
          <w:lang w:eastAsia="pl-PL"/>
        </w:rPr>
      </w:pPr>
      <w:r w:rsidRPr="006B5C95">
        <w:rPr>
          <w:rFonts w:asciiTheme="majorHAnsi" w:eastAsia="MS Mincho" w:hAnsiTheme="majorHAnsi" w:cs="MS Mincho"/>
          <w:bCs/>
          <w:sz w:val="24"/>
          <w:szCs w:val="24"/>
          <w:lang w:eastAsia="pl-PL"/>
        </w:rPr>
        <w:t>Wykonawca powinien dokładnie zapoznać się z niniejszą SWZ i złożyć ofertę zgodnie z jej wymaganiami.</w:t>
      </w:r>
    </w:p>
    <w:p w14:paraId="558DB243" w14:textId="77777777" w:rsidR="00D84FB9" w:rsidRPr="006B5C95" w:rsidRDefault="00D84FB9" w:rsidP="00E64D75">
      <w:pPr>
        <w:pStyle w:val="Kolorowalistaakcent11"/>
        <w:widowControl w:val="0"/>
        <w:spacing w:line="276" w:lineRule="auto"/>
        <w:ind w:left="0"/>
        <w:outlineLvl w:val="3"/>
        <w:rPr>
          <w:rFonts w:asciiTheme="majorHAnsi" w:eastAsia="MS Mincho" w:hAnsiTheme="majorHAnsi" w:cs="MS Mincho"/>
          <w:bCs/>
          <w:sz w:val="16"/>
          <w:szCs w:val="16"/>
        </w:rPr>
      </w:pPr>
    </w:p>
    <w:p w14:paraId="37FC93CD" w14:textId="77777777" w:rsidR="00E4259A" w:rsidRPr="006B5C95"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6B5C95">
        <w:rPr>
          <w:rFonts w:asciiTheme="majorHAnsi" w:hAnsiTheme="majorHAnsi" w:cs="Arial"/>
          <w:bCs/>
        </w:rPr>
        <w:t>Wykonawca powinien dokładnie zapoznać się z niniejszą SWZ i złożyć ofertę zgodnie z jej wymaganiami.</w:t>
      </w:r>
    </w:p>
    <w:p w14:paraId="6FBEE2AE" w14:textId="77777777" w:rsidR="00BD2BBC" w:rsidRPr="006B5C95" w:rsidRDefault="00BD2BBC" w:rsidP="00627C7D">
      <w:pPr>
        <w:widowControl w:val="0"/>
        <w:spacing w:line="276" w:lineRule="auto"/>
        <w:ind w:left="567"/>
        <w:jc w:val="both"/>
        <w:outlineLvl w:val="3"/>
        <w:rPr>
          <w:rFonts w:asciiTheme="majorHAnsi" w:hAnsiTheme="majorHAnsi" w:cs="Arial"/>
          <w:bCs/>
          <w:sz w:val="10"/>
          <w:szCs w:val="10"/>
        </w:rPr>
      </w:pPr>
    </w:p>
    <w:p w14:paraId="090B2ACB" w14:textId="77777777" w:rsidR="008C5504" w:rsidRPr="006B5C95"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FFFFFF" w:themeFill="background1"/>
        <w:tblLook w:val="00A0" w:firstRow="1" w:lastRow="0" w:firstColumn="1" w:lastColumn="0" w:noHBand="0" w:noVBand="0"/>
      </w:tblPr>
      <w:tblGrid>
        <w:gridCol w:w="9054"/>
      </w:tblGrid>
      <w:tr w:rsidR="006B5C95" w:rsidRPr="006B5C95" w14:paraId="31CEF793" w14:textId="77777777" w:rsidTr="00082358">
        <w:trPr>
          <w:trHeight w:val="735"/>
          <w:jc w:val="center"/>
        </w:trPr>
        <w:tc>
          <w:tcPr>
            <w:tcW w:w="9054" w:type="dxa"/>
            <w:shd w:val="clear" w:color="auto" w:fill="FFFFFF" w:themeFill="background1"/>
            <w:hideMark/>
          </w:tcPr>
          <w:p w14:paraId="0C7571B6" w14:textId="77777777" w:rsidR="00C6306E" w:rsidRPr="006B5C95" w:rsidRDefault="00C6306E" w:rsidP="00627C7D">
            <w:pPr>
              <w:spacing w:line="276" w:lineRule="auto"/>
              <w:jc w:val="center"/>
              <w:rPr>
                <w:rFonts w:asciiTheme="majorHAnsi" w:hAnsiTheme="majorHAnsi"/>
                <w:sz w:val="26"/>
                <w:szCs w:val="26"/>
              </w:rPr>
            </w:pPr>
            <w:r w:rsidRPr="006B5C95">
              <w:rPr>
                <w:rFonts w:asciiTheme="majorHAnsi" w:hAnsiTheme="majorHAnsi"/>
                <w:sz w:val="26"/>
                <w:szCs w:val="26"/>
              </w:rPr>
              <w:t>Rozdział 2</w:t>
            </w:r>
          </w:p>
          <w:p w14:paraId="1097FCEE" w14:textId="77777777" w:rsidR="008C5504" w:rsidRPr="006B5C95" w:rsidRDefault="00C6306E" w:rsidP="00627C7D">
            <w:pPr>
              <w:spacing w:line="276" w:lineRule="auto"/>
              <w:jc w:val="center"/>
              <w:rPr>
                <w:rFonts w:asciiTheme="majorHAnsi" w:hAnsiTheme="majorHAnsi"/>
                <w:b/>
                <w:bCs/>
              </w:rPr>
            </w:pPr>
            <w:r w:rsidRPr="006B5C95">
              <w:rPr>
                <w:rFonts w:asciiTheme="majorHAnsi" w:hAnsiTheme="majorHAnsi"/>
                <w:b/>
                <w:bCs/>
                <w:sz w:val="26"/>
                <w:szCs w:val="26"/>
              </w:rPr>
              <w:t>INFORMACJA, CZY ZAMAWIAJĄCY PRZEWIDUJE WYBÓR NAJKORZYSTNIEJSZEJ OFERTY Z MOZLIWOŚCIĄ PROWADZENIA NEGOCJACJI</w:t>
            </w:r>
          </w:p>
        </w:tc>
      </w:tr>
    </w:tbl>
    <w:p w14:paraId="6BFC9652" w14:textId="77777777" w:rsidR="008C5504" w:rsidRPr="006B5C95" w:rsidRDefault="008C5504" w:rsidP="00627C7D">
      <w:pPr>
        <w:pStyle w:val="Akapitzlist"/>
        <w:autoSpaceDE w:val="0"/>
        <w:autoSpaceDN w:val="0"/>
        <w:adjustRightInd w:val="0"/>
        <w:spacing w:line="276" w:lineRule="auto"/>
        <w:ind w:left="0"/>
        <w:rPr>
          <w:rFonts w:asciiTheme="majorHAnsi" w:hAnsiTheme="majorHAnsi" w:cs="Helvetica"/>
          <w:b/>
          <w:bCs/>
        </w:rPr>
      </w:pPr>
    </w:p>
    <w:p w14:paraId="541FB269" w14:textId="77777777" w:rsidR="008C5504" w:rsidRPr="006B5C95" w:rsidRDefault="008C5504" w:rsidP="00627C7D">
      <w:pPr>
        <w:autoSpaceDE w:val="0"/>
        <w:autoSpaceDN w:val="0"/>
        <w:adjustRightInd w:val="0"/>
        <w:spacing w:line="276" w:lineRule="auto"/>
        <w:jc w:val="both"/>
        <w:rPr>
          <w:rFonts w:asciiTheme="majorHAnsi" w:hAnsiTheme="majorHAnsi" w:cs="Helvetica"/>
          <w:bCs/>
        </w:rPr>
      </w:pPr>
      <w:r w:rsidRPr="006B5C95">
        <w:rPr>
          <w:rFonts w:asciiTheme="majorHAnsi" w:hAnsiTheme="majorHAnsi" w:cs="Helvetica"/>
          <w:bCs/>
        </w:rPr>
        <w:t xml:space="preserve">Zamawiający </w:t>
      </w:r>
      <w:r w:rsidRPr="006B5C95">
        <w:rPr>
          <w:rFonts w:asciiTheme="majorHAnsi" w:hAnsiTheme="majorHAnsi" w:cs="Helvetica"/>
          <w:b/>
          <w:bCs/>
          <w:u w:val="single"/>
        </w:rPr>
        <w:t>nie przewiduje</w:t>
      </w:r>
      <w:r w:rsidRPr="006B5C95">
        <w:rPr>
          <w:rFonts w:asciiTheme="majorHAnsi" w:hAnsiTheme="majorHAnsi" w:cs="Helvetica"/>
          <w:b/>
          <w:bCs/>
        </w:rPr>
        <w:t xml:space="preserve"> </w:t>
      </w:r>
      <w:r w:rsidRPr="006B5C95">
        <w:rPr>
          <w:rFonts w:asciiTheme="majorHAnsi" w:hAnsiTheme="majorHAnsi" w:cs="Helvetica"/>
          <w:bCs/>
        </w:rPr>
        <w:t>wyboru najkorzystniejszej oferty z możliwością</w:t>
      </w:r>
      <w:r w:rsidR="00082358" w:rsidRPr="006B5C95">
        <w:rPr>
          <w:rFonts w:asciiTheme="majorHAnsi" w:hAnsiTheme="majorHAnsi" w:cs="Helvetica"/>
          <w:bCs/>
        </w:rPr>
        <w:t xml:space="preserve"> </w:t>
      </w:r>
      <w:r w:rsidRPr="006B5C95">
        <w:rPr>
          <w:rFonts w:asciiTheme="majorHAnsi" w:hAnsiTheme="majorHAnsi" w:cs="Helvetica"/>
          <w:bCs/>
        </w:rPr>
        <w:t>prowadzenia negocjacji.</w:t>
      </w:r>
    </w:p>
    <w:p w14:paraId="5F0C5244" w14:textId="77777777" w:rsidR="00807E56" w:rsidRPr="006B5C95"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shd w:val="clear" w:color="auto" w:fill="FFFFFF" w:themeFill="background1"/>
        <w:tblLook w:val="00A0" w:firstRow="1" w:lastRow="0" w:firstColumn="1" w:lastColumn="0" w:noHBand="0" w:noVBand="0"/>
      </w:tblPr>
      <w:tblGrid>
        <w:gridCol w:w="9054"/>
      </w:tblGrid>
      <w:tr w:rsidR="006B5C95" w:rsidRPr="006B5C95" w14:paraId="74D7CD12" w14:textId="77777777" w:rsidTr="00082358">
        <w:trPr>
          <w:jc w:val="center"/>
        </w:trPr>
        <w:tc>
          <w:tcPr>
            <w:tcW w:w="9054" w:type="dxa"/>
            <w:shd w:val="clear" w:color="auto" w:fill="FFFFFF" w:themeFill="background1"/>
          </w:tcPr>
          <w:p w14:paraId="6A1825C9" w14:textId="77777777" w:rsidR="008C5163" w:rsidRPr="006B5C95" w:rsidRDefault="008C5163" w:rsidP="00627C7D">
            <w:pPr>
              <w:spacing w:line="276" w:lineRule="auto"/>
              <w:jc w:val="center"/>
              <w:rPr>
                <w:rFonts w:asciiTheme="majorHAnsi" w:hAnsiTheme="majorHAnsi"/>
                <w:sz w:val="26"/>
                <w:szCs w:val="26"/>
              </w:rPr>
            </w:pPr>
          </w:p>
          <w:p w14:paraId="76BCD8A9" w14:textId="67BA1DDA" w:rsidR="00FB3C1F" w:rsidRPr="006B5C95" w:rsidRDefault="00FB3C1F" w:rsidP="00627C7D">
            <w:pPr>
              <w:spacing w:line="276" w:lineRule="auto"/>
              <w:jc w:val="center"/>
              <w:rPr>
                <w:rFonts w:asciiTheme="majorHAnsi" w:hAnsiTheme="majorHAnsi"/>
                <w:sz w:val="26"/>
                <w:szCs w:val="26"/>
              </w:rPr>
            </w:pPr>
            <w:r w:rsidRPr="006B5C95">
              <w:rPr>
                <w:rFonts w:asciiTheme="majorHAnsi" w:hAnsiTheme="majorHAnsi"/>
                <w:sz w:val="26"/>
                <w:szCs w:val="26"/>
              </w:rPr>
              <w:t>Rozdział 3</w:t>
            </w:r>
          </w:p>
          <w:p w14:paraId="45D0C30E" w14:textId="77777777" w:rsidR="00FB3C1F" w:rsidRPr="006B5C95" w:rsidRDefault="00FB3C1F" w:rsidP="00627C7D">
            <w:pPr>
              <w:spacing w:line="276" w:lineRule="auto"/>
              <w:jc w:val="center"/>
              <w:rPr>
                <w:rFonts w:asciiTheme="majorHAnsi" w:hAnsiTheme="majorHAnsi"/>
              </w:rPr>
            </w:pPr>
            <w:r w:rsidRPr="006B5C95">
              <w:rPr>
                <w:rFonts w:asciiTheme="majorHAnsi" w:hAnsiTheme="majorHAnsi"/>
                <w:b/>
                <w:sz w:val="26"/>
                <w:szCs w:val="26"/>
              </w:rPr>
              <w:t>ŹRÓDŁA FINANSOWANIA</w:t>
            </w:r>
          </w:p>
        </w:tc>
      </w:tr>
    </w:tbl>
    <w:p w14:paraId="15E31557" w14:textId="77777777" w:rsidR="00646F8E" w:rsidRPr="006B5C95" w:rsidRDefault="00646F8E" w:rsidP="00646F8E">
      <w:pPr>
        <w:widowControl w:val="0"/>
        <w:spacing w:line="276" w:lineRule="auto"/>
        <w:jc w:val="both"/>
        <w:outlineLvl w:val="3"/>
        <w:rPr>
          <w:rFonts w:asciiTheme="majorHAnsi" w:hAnsiTheme="majorHAnsi" w:cs="Arial"/>
          <w:b/>
        </w:rPr>
      </w:pPr>
    </w:p>
    <w:p w14:paraId="43B6705D" w14:textId="77777777" w:rsidR="008B771F" w:rsidRPr="006B5C95" w:rsidRDefault="008B771F" w:rsidP="008B771F">
      <w:pPr>
        <w:pStyle w:val="Kolorowalistaakcent11"/>
        <w:autoSpaceDE w:val="0"/>
        <w:autoSpaceDN w:val="0"/>
        <w:adjustRightInd w:val="0"/>
        <w:spacing w:line="276" w:lineRule="auto"/>
        <w:ind w:left="0"/>
        <w:rPr>
          <w:rFonts w:asciiTheme="majorHAnsi" w:hAnsiTheme="majorHAnsi" w:cs="Helvetica"/>
          <w:b/>
          <w:bCs/>
          <w:sz w:val="24"/>
          <w:szCs w:val="24"/>
        </w:rPr>
      </w:pPr>
      <w:r w:rsidRPr="006B5C95">
        <w:rPr>
          <w:rFonts w:asciiTheme="majorHAnsi" w:hAnsiTheme="majorHAnsi" w:cs="Helvetica"/>
          <w:b/>
          <w:bCs/>
          <w:sz w:val="24"/>
          <w:szCs w:val="24"/>
        </w:rPr>
        <w:t xml:space="preserve">Zamawiający informuje, iż zamówienie jest </w:t>
      </w:r>
      <w:r w:rsidR="00E64D75" w:rsidRPr="006B5C95">
        <w:rPr>
          <w:rFonts w:asciiTheme="majorHAnsi" w:hAnsiTheme="majorHAnsi" w:cs="Helvetica"/>
          <w:b/>
          <w:bCs/>
          <w:sz w:val="24"/>
          <w:szCs w:val="24"/>
        </w:rPr>
        <w:t>finansowane ze środków własnych.</w:t>
      </w:r>
    </w:p>
    <w:tbl>
      <w:tblPr>
        <w:tblW w:w="0" w:type="auto"/>
        <w:jc w:val="center"/>
        <w:tblBorders>
          <w:bottom w:val="single" w:sz="4" w:space="0" w:color="auto"/>
        </w:tblBorders>
        <w:shd w:val="clear" w:color="auto" w:fill="FFFFFF" w:themeFill="background1"/>
        <w:tblLook w:val="00A0" w:firstRow="1" w:lastRow="0" w:firstColumn="1" w:lastColumn="0" w:noHBand="0" w:noVBand="0"/>
      </w:tblPr>
      <w:tblGrid>
        <w:gridCol w:w="9054"/>
      </w:tblGrid>
      <w:tr w:rsidR="006B5C95" w:rsidRPr="006B5C95" w14:paraId="43063F9E" w14:textId="77777777" w:rsidTr="00082358">
        <w:trPr>
          <w:jc w:val="center"/>
        </w:trPr>
        <w:tc>
          <w:tcPr>
            <w:tcW w:w="9054" w:type="dxa"/>
            <w:shd w:val="clear" w:color="auto" w:fill="FFFFFF" w:themeFill="background1"/>
          </w:tcPr>
          <w:p w14:paraId="49017DBF" w14:textId="77777777" w:rsidR="009413F3" w:rsidRPr="006B5C95" w:rsidRDefault="009413F3" w:rsidP="00627C7D">
            <w:pPr>
              <w:spacing w:line="276" w:lineRule="auto"/>
              <w:jc w:val="center"/>
              <w:rPr>
                <w:rFonts w:asciiTheme="majorHAnsi" w:hAnsiTheme="majorHAnsi"/>
                <w:sz w:val="26"/>
                <w:szCs w:val="26"/>
              </w:rPr>
            </w:pPr>
          </w:p>
          <w:p w14:paraId="5941D9AF" w14:textId="77777777" w:rsidR="00CD0360" w:rsidRPr="006B5C95" w:rsidRDefault="00CD0360" w:rsidP="00627C7D">
            <w:pPr>
              <w:spacing w:line="276" w:lineRule="auto"/>
              <w:jc w:val="center"/>
              <w:rPr>
                <w:rFonts w:asciiTheme="majorHAnsi" w:hAnsiTheme="majorHAnsi"/>
                <w:sz w:val="26"/>
                <w:szCs w:val="26"/>
              </w:rPr>
            </w:pPr>
          </w:p>
          <w:p w14:paraId="4E48EB7C" w14:textId="77777777" w:rsidR="00FB3C1F" w:rsidRPr="006B5C95" w:rsidRDefault="00FB3C1F" w:rsidP="00627C7D">
            <w:pPr>
              <w:spacing w:line="276" w:lineRule="auto"/>
              <w:jc w:val="center"/>
              <w:rPr>
                <w:rFonts w:asciiTheme="majorHAnsi" w:hAnsiTheme="majorHAnsi"/>
                <w:sz w:val="26"/>
                <w:szCs w:val="26"/>
              </w:rPr>
            </w:pPr>
            <w:r w:rsidRPr="006B5C95">
              <w:rPr>
                <w:rFonts w:asciiTheme="majorHAnsi" w:hAnsiTheme="majorHAnsi"/>
                <w:sz w:val="26"/>
                <w:szCs w:val="26"/>
              </w:rPr>
              <w:t>Rozdział 4</w:t>
            </w:r>
          </w:p>
          <w:p w14:paraId="5E7ED6E0" w14:textId="77777777" w:rsidR="00FB3C1F" w:rsidRPr="006B5C95" w:rsidRDefault="00FB3C1F" w:rsidP="00627C7D">
            <w:pPr>
              <w:spacing w:line="276" w:lineRule="auto"/>
              <w:jc w:val="center"/>
              <w:rPr>
                <w:rFonts w:asciiTheme="majorHAnsi" w:hAnsiTheme="majorHAnsi"/>
              </w:rPr>
            </w:pPr>
            <w:r w:rsidRPr="006B5C95">
              <w:rPr>
                <w:rFonts w:asciiTheme="majorHAnsi" w:hAnsiTheme="majorHAnsi"/>
                <w:b/>
                <w:sz w:val="26"/>
                <w:szCs w:val="26"/>
              </w:rPr>
              <w:t>OPIS PRZEDMIOTU ZAMÓWIENIA</w:t>
            </w:r>
          </w:p>
        </w:tc>
      </w:tr>
    </w:tbl>
    <w:p w14:paraId="61C36DFB" w14:textId="77777777" w:rsidR="00EC3044" w:rsidRPr="006B5C95"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215F315E" w14:textId="77777777" w:rsidR="00BF015F" w:rsidRPr="006B5C95"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5BF5AE4D" w14:textId="77777777" w:rsidR="00E64D75" w:rsidRPr="006B5C95" w:rsidRDefault="00E64D75" w:rsidP="00DB1E13">
      <w:pPr>
        <w:pStyle w:val="Akapitzlist"/>
        <w:numPr>
          <w:ilvl w:val="0"/>
          <w:numId w:val="46"/>
        </w:numPr>
        <w:tabs>
          <w:tab w:val="left" w:pos="1701"/>
        </w:tabs>
        <w:spacing w:before="0" w:after="0" w:line="276" w:lineRule="auto"/>
        <w:contextualSpacing w:val="0"/>
        <w:rPr>
          <w:rFonts w:ascii="Cambria" w:hAnsi="Cambria" w:cs="Arial"/>
          <w:bCs/>
          <w:vanish/>
          <w:sz w:val="24"/>
          <w:szCs w:val="24"/>
        </w:rPr>
      </w:pPr>
    </w:p>
    <w:p w14:paraId="7B2CA0ED" w14:textId="77777777" w:rsidR="00E64D75" w:rsidRPr="006B5C95" w:rsidRDefault="00E64D75" w:rsidP="00DB1E13">
      <w:pPr>
        <w:pStyle w:val="Akapitzlist"/>
        <w:numPr>
          <w:ilvl w:val="0"/>
          <w:numId w:val="46"/>
        </w:numPr>
        <w:tabs>
          <w:tab w:val="left" w:pos="1701"/>
        </w:tabs>
        <w:spacing w:before="0" w:after="0" w:line="276" w:lineRule="auto"/>
        <w:contextualSpacing w:val="0"/>
        <w:rPr>
          <w:rFonts w:ascii="Cambria" w:hAnsi="Cambria" w:cs="Arial"/>
          <w:bCs/>
          <w:vanish/>
          <w:sz w:val="24"/>
          <w:szCs w:val="24"/>
        </w:rPr>
      </w:pPr>
    </w:p>
    <w:p w14:paraId="7A26A5F2" w14:textId="77777777" w:rsidR="00E64D75" w:rsidRPr="006B5C95" w:rsidRDefault="00E64D75" w:rsidP="00DB1E13">
      <w:pPr>
        <w:pStyle w:val="Akapitzlist"/>
        <w:numPr>
          <w:ilvl w:val="0"/>
          <w:numId w:val="46"/>
        </w:numPr>
        <w:tabs>
          <w:tab w:val="left" w:pos="1701"/>
        </w:tabs>
        <w:spacing w:before="0" w:after="0" w:line="276" w:lineRule="auto"/>
        <w:contextualSpacing w:val="0"/>
        <w:rPr>
          <w:rFonts w:ascii="Cambria" w:hAnsi="Cambria" w:cs="Arial"/>
          <w:bCs/>
          <w:vanish/>
          <w:sz w:val="24"/>
          <w:szCs w:val="24"/>
        </w:rPr>
      </w:pPr>
    </w:p>
    <w:p w14:paraId="37B92CE0" w14:textId="77777777" w:rsidR="00E64D75" w:rsidRPr="006B5C95" w:rsidRDefault="00E64D75" w:rsidP="00DB1E13">
      <w:pPr>
        <w:pStyle w:val="Akapitzlist"/>
        <w:numPr>
          <w:ilvl w:val="0"/>
          <w:numId w:val="46"/>
        </w:numPr>
        <w:tabs>
          <w:tab w:val="left" w:pos="1701"/>
        </w:tabs>
        <w:spacing w:before="0" w:after="0" w:line="276" w:lineRule="auto"/>
        <w:contextualSpacing w:val="0"/>
        <w:rPr>
          <w:rFonts w:ascii="Cambria" w:hAnsi="Cambria" w:cs="Arial"/>
          <w:bCs/>
          <w:vanish/>
          <w:sz w:val="24"/>
          <w:szCs w:val="24"/>
        </w:rPr>
      </w:pPr>
    </w:p>
    <w:p w14:paraId="7895FB13" w14:textId="0ED317B4" w:rsidR="00842E70" w:rsidRPr="006B5C95" w:rsidRDefault="00E64D75" w:rsidP="00842E70">
      <w:pPr>
        <w:pStyle w:val="Kolorowalistaakcent11"/>
        <w:numPr>
          <w:ilvl w:val="1"/>
          <w:numId w:val="46"/>
        </w:numPr>
        <w:spacing w:line="276" w:lineRule="auto"/>
        <w:ind w:left="432"/>
        <w:rPr>
          <w:rFonts w:ascii="Cambria" w:hAnsi="Cambria" w:cs="Cambria"/>
          <w:sz w:val="24"/>
          <w:szCs w:val="24"/>
          <w:lang w:bidi="en-US"/>
        </w:rPr>
      </w:pPr>
      <w:r w:rsidRPr="006B5C95">
        <w:rPr>
          <w:rFonts w:ascii="Cambria" w:hAnsi="Cambria" w:cs="Arial"/>
          <w:bCs/>
          <w:sz w:val="24"/>
          <w:szCs w:val="24"/>
        </w:rPr>
        <w:t>Przedmiotem zamówienia jest</w:t>
      </w:r>
      <w:r w:rsidR="00842E70" w:rsidRPr="006B5C95">
        <w:rPr>
          <w:rFonts w:ascii="Cambria" w:hAnsi="Cambria" w:cs="Arial"/>
          <w:bCs/>
          <w:sz w:val="24"/>
          <w:szCs w:val="24"/>
        </w:rPr>
        <w:t>:</w:t>
      </w:r>
      <w:r w:rsidRPr="006B5C95">
        <w:rPr>
          <w:rFonts w:ascii="Cambria" w:hAnsi="Cambria" w:cs="Arial"/>
          <w:sz w:val="24"/>
          <w:szCs w:val="24"/>
        </w:rPr>
        <w:t xml:space="preserve"> </w:t>
      </w:r>
      <w:r w:rsidR="00842E70" w:rsidRPr="006B5C95">
        <w:rPr>
          <w:rFonts w:ascii="Cambria" w:hAnsi="Cambria" w:cs="Cambria"/>
          <w:sz w:val="24"/>
          <w:szCs w:val="24"/>
          <w:lang w:bidi="en-US"/>
        </w:rPr>
        <w:t>Zakup i sukcesywna dostawa opału wraz z transportem i rozładunkiem w sezonie grzewczym 2022/2023 z podziałem na części:</w:t>
      </w:r>
    </w:p>
    <w:p w14:paraId="2CCDF90C" w14:textId="0DE6C343" w:rsidR="00842E70" w:rsidRPr="006B5C95" w:rsidRDefault="00842E70" w:rsidP="00842E70">
      <w:pPr>
        <w:pStyle w:val="Kolorowalistaakcent11"/>
        <w:spacing w:line="276" w:lineRule="auto"/>
        <w:ind w:left="432"/>
        <w:rPr>
          <w:rFonts w:ascii="Cambria" w:hAnsi="Cambria" w:cs="Cambria"/>
          <w:sz w:val="24"/>
          <w:szCs w:val="24"/>
          <w:lang w:bidi="en-US"/>
        </w:rPr>
      </w:pPr>
      <w:r w:rsidRPr="006B5C95">
        <w:rPr>
          <w:rFonts w:ascii="Cambria" w:hAnsi="Cambria" w:cs="Cambria"/>
          <w:sz w:val="24"/>
          <w:szCs w:val="24"/>
          <w:lang w:bidi="en-US"/>
        </w:rPr>
        <w:t>Część 1: Zakup i dostawa węgla kamiennego ekogroszek – luzem: 10 ton</w:t>
      </w:r>
    </w:p>
    <w:p w14:paraId="74D7FF9F" w14:textId="68DD877A" w:rsidR="00842E70" w:rsidRPr="006B5C95" w:rsidRDefault="00842E70" w:rsidP="00842E70">
      <w:pPr>
        <w:pStyle w:val="Kolorowalistaakcent11"/>
        <w:spacing w:line="276" w:lineRule="auto"/>
        <w:ind w:left="0" w:firstLine="432"/>
        <w:rPr>
          <w:rFonts w:ascii="Cambria" w:hAnsi="Cambria" w:cs="Cambria"/>
          <w:sz w:val="24"/>
          <w:szCs w:val="24"/>
          <w:lang w:bidi="en-US"/>
        </w:rPr>
      </w:pPr>
      <w:r w:rsidRPr="006B5C95">
        <w:rPr>
          <w:rFonts w:ascii="Cambria" w:hAnsi="Cambria" w:cs="Cambria"/>
          <w:sz w:val="24"/>
          <w:szCs w:val="24"/>
          <w:lang w:bidi="en-US"/>
        </w:rPr>
        <w:t>Część 2: Zakup i dostawa węgla kamiennego ekogroszek – workowanego: 45 ton</w:t>
      </w:r>
    </w:p>
    <w:p w14:paraId="1D7674CB" w14:textId="32A6116F" w:rsidR="00842E70" w:rsidRPr="006B5C95" w:rsidRDefault="00842E70" w:rsidP="00842E70">
      <w:pPr>
        <w:pStyle w:val="Kolorowalistaakcent11"/>
        <w:spacing w:line="276" w:lineRule="auto"/>
        <w:ind w:left="432"/>
        <w:rPr>
          <w:rFonts w:ascii="Cambria" w:hAnsi="Cambria" w:cs="Cambria"/>
          <w:sz w:val="24"/>
          <w:szCs w:val="24"/>
          <w:lang w:bidi="en-US"/>
        </w:rPr>
      </w:pPr>
      <w:r w:rsidRPr="006B5C95">
        <w:rPr>
          <w:rFonts w:ascii="Cambria" w:hAnsi="Cambria" w:cs="Cambria"/>
          <w:sz w:val="24"/>
          <w:szCs w:val="24"/>
          <w:lang w:bidi="en-US"/>
        </w:rPr>
        <w:t>Część 3: Zakup i dostawa oleju opałowego lekkiego –</w:t>
      </w:r>
      <w:r w:rsidR="00393023" w:rsidRPr="006B5C95">
        <w:rPr>
          <w:rFonts w:ascii="Cambria" w:hAnsi="Cambria" w:cs="Cambria"/>
          <w:sz w:val="24"/>
          <w:szCs w:val="24"/>
          <w:lang w:bidi="en-US"/>
        </w:rPr>
        <w:t xml:space="preserve"> </w:t>
      </w:r>
      <w:r w:rsidRPr="006B5C95">
        <w:rPr>
          <w:rFonts w:ascii="Cambria" w:hAnsi="Cambria" w:cs="Cambria"/>
          <w:sz w:val="24"/>
          <w:szCs w:val="24"/>
          <w:lang w:bidi="en-US"/>
        </w:rPr>
        <w:t>4 000 litrów</w:t>
      </w:r>
    </w:p>
    <w:p w14:paraId="55FB5FDF" w14:textId="646B574D" w:rsidR="00E64D75" w:rsidRPr="006B5C95" w:rsidRDefault="00E64D75" w:rsidP="00842E70">
      <w:pPr>
        <w:pStyle w:val="Kolorowalistaakcent11"/>
        <w:spacing w:before="0" w:after="0" w:line="276" w:lineRule="auto"/>
        <w:ind w:left="432"/>
        <w:contextualSpacing w:val="0"/>
        <w:rPr>
          <w:rFonts w:asciiTheme="majorHAnsi" w:hAnsiTheme="majorHAnsi"/>
          <w:sz w:val="24"/>
          <w:szCs w:val="24"/>
        </w:rPr>
      </w:pPr>
    </w:p>
    <w:p w14:paraId="3FDD2BE6" w14:textId="7222BEBD" w:rsidR="00842E70" w:rsidRPr="006B5C95" w:rsidRDefault="0092421F" w:rsidP="0092421F">
      <w:pPr>
        <w:pStyle w:val="Akapitzlist"/>
        <w:numPr>
          <w:ilvl w:val="1"/>
          <w:numId w:val="46"/>
        </w:numPr>
        <w:suppressAutoHyphens/>
        <w:spacing w:line="276" w:lineRule="auto"/>
        <w:ind w:left="426"/>
        <w:rPr>
          <w:rFonts w:asciiTheme="majorHAnsi" w:eastAsia="Times New Roman" w:hAnsiTheme="majorHAnsi" w:cs="Calibri"/>
          <w:b/>
          <w:i/>
          <w:sz w:val="24"/>
          <w:szCs w:val="24"/>
          <w:lang w:eastAsia="ar-SA"/>
        </w:rPr>
      </w:pPr>
      <w:bookmarkStart w:id="3" w:name="_Hlk112415334"/>
      <w:r w:rsidRPr="006B5C95">
        <w:rPr>
          <w:rFonts w:asciiTheme="majorHAnsi" w:hAnsiTheme="majorHAnsi" w:cs="Arial"/>
          <w:sz w:val="24"/>
          <w:szCs w:val="24"/>
        </w:rPr>
        <w:t xml:space="preserve">Zakres </w:t>
      </w:r>
      <w:r w:rsidR="0024694C" w:rsidRPr="006B5C95">
        <w:rPr>
          <w:rFonts w:asciiTheme="majorHAnsi" w:hAnsiTheme="majorHAnsi" w:cs="Arial"/>
          <w:sz w:val="24"/>
          <w:szCs w:val="24"/>
        </w:rPr>
        <w:t xml:space="preserve">podstawowy </w:t>
      </w:r>
      <w:r w:rsidRPr="006B5C95">
        <w:rPr>
          <w:rFonts w:asciiTheme="majorHAnsi" w:hAnsiTheme="majorHAnsi" w:cs="Arial"/>
          <w:sz w:val="24"/>
          <w:szCs w:val="24"/>
        </w:rPr>
        <w:t xml:space="preserve">przedmiotu zamówienia obejmuje </w:t>
      </w:r>
      <w:r w:rsidR="00842E70" w:rsidRPr="006B5C95">
        <w:rPr>
          <w:rFonts w:asciiTheme="majorHAnsi" w:hAnsiTheme="majorHAnsi" w:cs="Arial"/>
          <w:sz w:val="24"/>
          <w:szCs w:val="24"/>
        </w:rPr>
        <w:t xml:space="preserve">zakup wraz z załadunkiem, transportem, rozładunkiem </w:t>
      </w:r>
      <w:r w:rsidR="00393023" w:rsidRPr="006B5C95">
        <w:rPr>
          <w:rFonts w:asciiTheme="majorHAnsi" w:hAnsiTheme="majorHAnsi" w:cs="Arial"/>
          <w:sz w:val="24"/>
          <w:szCs w:val="24"/>
        </w:rPr>
        <w:t xml:space="preserve">węgla kamiennego ekogroszku (luzem i workowanego) oraz oleju opałowego lekkiego w opisanym poniżej zakresie i we wskazane miejsca: </w:t>
      </w:r>
    </w:p>
    <w:p w14:paraId="4A97A696" w14:textId="2EC519E2" w:rsidR="00842E70" w:rsidRPr="006B5C95" w:rsidRDefault="00716B90" w:rsidP="00842E70">
      <w:pPr>
        <w:pStyle w:val="Akapitzlist"/>
        <w:suppressAutoHyphens/>
        <w:spacing w:line="276" w:lineRule="auto"/>
        <w:ind w:left="426"/>
        <w:rPr>
          <w:rStyle w:val="Teksttreci"/>
          <w:rFonts w:asciiTheme="majorHAnsi" w:hAnsiTheme="majorHAnsi"/>
          <w:sz w:val="24"/>
          <w:szCs w:val="24"/>
        </w:rPr>
      </w:pPr>
      <w:r w:rsidRPr="006B5C95">
        <w:rPr>
          <w:rStyle w:val="Teksttreci"/>
          <w:rFonts w:asciiTheme="majorHAnsi" w:hAnsiTheme="majorHAnsi"/>
          <w:sz w:val="24"/>
          <w:szCs w:val="24"/>
        </w:rPr>
        <w:t>Zakres podstawowy:</w:t>
      </w:r>
    </w:p>
    <w:p w14:paraId="5A7EBC88" w14:textId="77777777" w:rsidR="00716B90" w:rsidRPr="006B5C95" w:rsidRDefault="00716B90" w:rsidP="00842E70">
      <w:pPr>
        <w:pStyle w:val="Akapitzlist"/>
        <w:suppressAutoHyphens/>
        <w:spacing w:line="276" w:lineRule="auto"/>
        <w:ind w:left="426"/>
        <w:rPr>
          <w:rStyle w:val="Teksttreci"/>
          <w:rFonts w:asciiTheme="majorHAnsi" w:hAnsiTheme="maj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4863"/>
        <w:gridCol w:w="1206"/>
        <w:gridCol w:w="1827"/>
      </w:tblGrid>
      <w:tr w:rsidR="006B5C95" w:rsidRPr="006B5C95" w14:paraId="191D98D3" w14:textId="77777777" w:rsidTr="008173EE">
        <w:tc>
          <w:tcPr>
            <w:tcW w:w="1228" w:type="dxa"/>
            <w:tcBorders>
              <w:top w:val="single" w:sz="4" w:space="0" w:color="000000"/>
              <w:left w:val="single" w:sz="4" w:space="0" w:color="000000"/>
              <w:bottom w:val="single" w:sz="4" w:space="0" w:color="000000"/>
              <w:right w:val="single" w:sz="4" w:space="0" w:color="000000"/>
            </w:tcBorders>
            <w:hideMark/>
          </w:tcPr>
          <w:p w14:paraId="0AC76BD3"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b/>
                <w:shd w:val="clear" w:color="auto" w:fill="FFFFFF"/>
              </w:rPr>
              <w:t>Nr części</w:t>
            </w:r>
          </w:p>
        </w:tc>
        <w:tc>
          <w:tcPr>
            <w:tcW w:w="4863" w:type="dxa"/>
            <w:tcBorders>
              <w:top w:val="single" w:sz="4" w:space="0" w:color="000000"/>
              <w:left w:val="single" w:sz="4" w:space="0" w:color="000000"/>
              <w:bottom w:val="single" w:sz="4" w:space="0" w:color="000000"/>
              <w:right w:val="single" w:sz="4" w:space="0" w:color="000000"/>
            </w:tcBorders>
            <w:hideMark/>
          </w:tcPr>
          <w:p w14:paraId="1F802B10"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b/>
                <w:shd w:val="clear" w:color="auto" w:fill="FFFFFF"/>
              </w:rPr>
              <w:t>Przedmiot zamówienia</w:t>
            </w:r>
          </w:p>
        </w:tc>
        <w:tc>
          <w:tcPr>
            <w:tcW w:w="1144" w:type="dxa"/>
            <w:tcBorders>
              <w:top w:val="single" w:sz="4" w:space="0" w:color="000000"/>
              <w:left w:val="single" w:sz="4" w:space="0" w:color="000000"/>
              <w:bottom w:val="single" w:sz="4" w:space="0" w:color="000000"/>
              <w:right w:val="single" w:sz="4" w:space="0" w:color="000000"/>
            </w:tcBorders>
            <w:hideMark/>
          </w:tcPr>
          <w:p w14:paraId="1300BB23" w14:textId="77777777" w:rsidR="00393023" w:rsidRPr="006B5C95" w:rsidRDefault="00393023" w:rsidP="00716B90">
            <w:pPr>
              <w:suppressAutoHyphens/>
              <w:jc w:val="center"/>
              <w:rPr>
                <w:rFonts w:asciiTheme="majorHAnsi" w:eastAsia="SimSun" w:hAnsiTheme="majorHAnsi"/>
                <w:b/>
                <w:shd w:val="clear" w:color="auto" w:fill="FFFFFF"/>
              </w:rPr>
            </w:pPr>
            <w:r w:rsidRPr="006B5C95">
              <w:rPr>
                <w:rFonts w:asciiTheme="majorHAnsi" w:eastAsia="SimSun" w:hAnsiTheme="majorHAnsi"/>
                <w:b/>
                <w:shd w:val="clear" w:color="auto" w:fill="FFFFFF"/>
              </w:rPr>
              <w:t>Liczba</w:t>
            </w:r>
          </w:p>
        </w:tc>
        <w:tc>
          <w:tcPr>
            <w:tcW w:w="1827" w:type="dxa"/>
            <w:tcBorders>
              <w:top w:val="single" w:sz="4" w:space="0" w:color="000000"/>
              <w:left w:val="single" w:sz="4" w:space="0" w:color="000000"/>
              <w:bottom w:val="single" w:sz="4" w:space="0" w:color="000000"/>
              <w:right w:val="single" w:sz="4" w:space="0" w:color="000000"/>
            </w:tcBorders>
            <w:hideMark/>
          </w:tcPr>
          <w:p w14:paraId="1E17FBA5"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b/>
                <w:shd w:val="clear" w:color="auto" w:fill="FFFFFF"/>
              </w:rPr>
              <w:t>Miejsce dostawy</w:t>
            </w:r>
          </w:p>
        </w:tc>
      </w:tr>
      <w:tr w:rsidR="006B5C95" w:rsidRPr="006B5C95" w14:paraId="41E2DF02" w14:textId="77777777" w:rsidTr="008173EE">
        <w:tc>
          <w:tcPr>
            <w:tcW w:w="1228" w:type="dxa"/>
            <w:tcBorders>
              <w:top w:val="single" w:sz="4" w:space="0" w:color="000000"/>
              <w:left w:val="single" w:sz="4" w:space="0" w:color="000000"/>
              <w:bottom w:val="single" w:sz="4" w:space="0" w:color="000000"/>
              <w:right w:val="single" w:sz="4" w:space="0" w:color="000000"/>
            </w:tcBorders>
            <w:hideMark/>
          </w:tcPr>
          <w:p w14:paraId="1F7C8CC1"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b/>
                <w:shd w:val="clear" w:color="auto" w:fill="FFFFFF"/>
              </w:rPr>
              <w:t>Część nr 1</w:t>
            </w:r>
          </w:p>
        </w:tc>
        <w:tc>
          <w:tcPr>
            <w:tcW w:w="4863" w:type="dxa"/>
            <w:tcBorders>
              <w:top w:val="single" w:sz="4" w:space="0" w:color="000000"/>
              <w:left w:val="single" w:sz="4" w:space="0" w:color="000000"/>
              <w:bottom w:val="single" w:sz="4" w:space="0" w:color="000000"/>
              <w:right w:val="single" w:sz="4" w:space="0" w:color="000000"/>
            </w:tcBorders>
            <w:hideMark/>
          </w:tcPr>
          <w:p w14:paraId="08308123" w14:textId="0AAF7283" w:rsidR="00393023" w:rsidRPr="006B5C95" w:rsidRDefault="00716B90" w:rsidP="00393023">
            <w:pPr>
              <w:pStyle w:val="Akapitzlist"/>
              <w:suppressAutoHyphens/>
              <w:ind w:left="426"/>
              <w:rPr>
                <w:rFonts w:asciiTheme="majorHAnsi" w:hAnsiTheme="majorHAnsi"/>
                <w:b/>
                <w:shd w:val="clear" w:color="auto" w:fill="FFFFFF"/>
              </w:rPr>
            </w:pPr>
            <w:r w:rsidRPr="006B5C95">
              <w:rPr>
                <w:rFonts w:asciiTheme="majorHAnsi" w:hAnsiTheme="majorHAnsi"/>
                <w:shd w:val="clear" w:color="auto" w:fill="FFFFFF"/>
              </w:rPr>
              <w:t>W</w:t>
            </w:r>
            <w:r w:rsidR="00393023" w:rsidRPr="006B5C95">
              <w:rPr>
                <w:rFonts w:asciiTheme="majorHAnsi" w:hAnsiTheme="majorHAnsi"/>
                <w:shd w:val="clear" w:color="auto" w:fill="FFFFFF"/>
              </w:rPr>
              <w:t>ęg</w:t>
            </w:r>
            <w:r w:rsidRPr="006B5C95">
              <w:rPr>
                <w:rFonts w:asciiTheme="majorHAnsi" w:hAnsiTheme="majorHAnsi"/>
                <w:shd w:val="clear" w:color="auto" w:fill="FFFFFF"/>
              </w:rPr>
              <w:t>iel</w:t>
            </w:r>
            <w:r w:rsidR="00393023" w:rsidRPr="006B5C95">
              <w:rPr>
                <w:rFonts w:asciiTheme="majorHAnsi" w:hAnsiTheme="majorHAnsi"/>
                <w:b/>
                <w:shd w:val="clear" w:color="auto" w:fill="FFFFFF"/>
              </w:rPr>
              <w:t xml:space="preserve"> kamienn</w:t>
            </w:r>
            <w:r w:rsidRPr="006B5C95">
              <w:rPr>
                <w:rFonts w:asciiTheme="majorHAnsi" w:hAnsiTheme="majorHAnsi"/>
                <w:b/>
                <w:shd w:val="clear" w:color="auto" w:fill="FFFFFF"/>
              </w:rPr>
              <w:t>y</w:t>
            </w:r>
            <w:r w:rsidR="00393023" w:rsidRPr="006B5C95">
              <w:rPr>
                <w:rFonts w:asciiTheme="majorHAnsi" w:hAnsiTheme="majorHAnsi"/>
                <w:b/>
                <w:shd w:val="clear" w:color="auto" w:fill="FFFFFF"/>
              </w:rPr>
              <w:t xml:space="preserve"> ekogroszek – luzem</w:t>
            </w:r>
          </w:p>
          <w:p w14:paraId="47D6D7F5" w14:textId="07C8C6B6"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u w:val="single"/>
                <w:shd w:val="clear" w:color="auto" w:fill="FFFFFF"/>
              </w:rPr>
              <w:t>o parametrach</w:t>
            </w:r>
            <w:r w:rsidRPr="006B5C95">
              <w:rPr>
                <w:rFonts w:asciiTheme="majorHAnsi" w:hAnsiTheme="majorHAnsi"/>
                <w:shd w:val="clear" w:color="auto" w:fill="FFFFFF"/>
              </w:rPr>
              <w:t xml:space="preserve">: </w:t>
            </w:r>
          </w:p>
          <w:p w14:paraId="3C7BF3A8" w14:textId="77777777" w:rsidR="00716B90" w:rsidRPr="006B5C95" w:rsidRDefault="00716B90" w:rsidP="00393023">
            <w:pPr>
              <w:pStyle w:val="Akapitzlist"/>
              <w:suppressAutoHyphens/>
              <w:ind w:left="426"/>
              <w:rPr>
                <w:rFonts w:asciiTheme="majorHAnsi" w:hAnsiTheme="majorHAnsi"/>
                <w:shd w:val="clear" w:color="auto" w:fill="FFFFFF"/>
              </w:rPr>
            </w:pPr>
          </w:p>
          <w:p w14:paraId="1827AD58"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granulacja od 5 do 25 mm</w:t>
            </w:r>
          </w:p>
          <w:p w14:paraId="4531CC8E"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wartość opałowa nie niższa niż 26,00 KJ/kg</w:t>
            </w:r>
          </w:p>
          <w:p w14:paraId="22813748"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-zawartość siarki nie wyższa niż 0,6%</w:t>
            </w:r>
          </w:p>
          <w:p w14:paraId="52329AE0"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zawartość popiołu nie wyższa niż 10%</w:t>
            </w:r>
          </w:p>
          <w:p w14:paraId="7A6C556B"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wilgotność nie wyższa niż 15%</w:t>
            </w:r>
          </w:p>
          <w:p w14:paraId="2915E61B" w14:textId="77777777" w:rsidR="00393023" w:rsidRPr="006B5C95" w:rsidRDefault="00393023" w:rsidP="00393023">
            <w:pPr>
              <w:pStyle w:val="Akapitzlist"/>
              <w:suppressAutoHyphens/>
              <w:ind w:left="426"/>
              <w:rPr>
                <w:rFonts w:asciiTheme="majorHAnsi" w:hAnsiTheme="majorHAnsi"/>
                <w:b/>
                <w:shd w:val="clear" w:color="auto" w:fill="FFFFFF"/>
              </w:rPr>
            </w:pPr>
          </w:p>
        </w:tc>
        <w:tc>
          <w:tcPr>
            <w:tcW w:w="1144" w:type="dxa"/>
            <w:tcBorders>
              <w:top w:val="single" w:sz="4" w:space="0" w:color="000000"/>
              <w:left w:val="single" w:sz="4" w:space="0" w:color="000000"/>
              <w:bottom w:val="single" w:sz="4" w:space="0" w:color="000000"/>
              <w:right w:val="single" w:sz="4" w:space="0" w:color="000000"/>
            </w:tcBorders>
            <w:hideMark/>
          </w:tcPr>
          <w:p w14:paraId="48295394" w14:textId="66CAD1FD" w:rsidR="00393023" w:rsidRPr="006B5C95" w:rsidRDefault="00393023" w:rsidP="00716B90">
            <w:pPr>
              <w:pStyle w:val="Akapitzlist"/>
              <w:suppressAutoHyphens/>
              <w:ind w:left="426"/>
              <w:jc w:val="center"/>
              <w:rPr>
                <w:rFonts w:asciiTheme="majorHAnsi" w:hAnsiTheme="majorHAnsi"/>
                <w:b/>
                <w:shd w:val="clear" w:color="auto" w:fill="FFFFFF"/>
              </w:rPr>
            </w:pPr>
            <w:r w:rsidRPr="006B5C95">
              <w:rPr>
                <w:rFonts w:asciiTheme="majorHAnsi" w:hAnsiTheme="majorHAnsi"/>
                <w:b/>
                <w:shd w:val="clear" w:color="auto" w:fill="FFFFFF"/>
              </w:rPr>
              <w:t>10</w:t>
            </w:r>
          </w:p>
        </w:tc>
        <w:tc>
          <w:tcPr>
            <w:tcW w:w="1827" w:type="dxa"/>
            <w:tcBorders>
              <w:top w:val="single" w:sz="4" w:space="0" w:color="000000"/>
              <w:left w:val="single" w:sz="4" w:space="0" w:color="000000"/>
              <w:bottom w:val="single" w:sz="4" w:space="0" w:color="000000"/>
              <w:right w:val="single" w:sz="4" w:space="0" w:color="000000"/>
            </w:tcBorders>
            <w:hideMark/>
          </w:tcPr>
          <w:p w14:paraId="74783053"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shd w:val="clear" w:color="auto" w:fill="FFFFFF"/>
              </w:rPr>
              <w:t>Ochotnicza Straż Pożarna ul. Reymonta w Terespolu</w:t>
            </w:r>
          </w:p>
        </w:tc>
      </w:tr>
      <w:tr w:rsidR="006B5C95" w:rsidRPr="006B5C95" w14:paraId="73815464" w14:textId="77777777" w:rsidTr="008173EE">
        <w:tc>
          <w:tcPr>
            <w:tcW w:w="1228" w:type="dxa"/>
            <w:tcBorders>
              <w:top w:val="single" w:sz="4" w:space="0" w:color="000000"/>
              <w:left w:val="single" w:sz="4" w:space="0" w:color="000000"/>
              <w:bottom w:val="single" w:sz="4" w:space="0" w:color="000000"/>
              <w:right w:val="single" w:sz="4" w:space="0" w:color="000000"/>
            </w:tcBorders>
          </w:tcPr>
          <w:p w14:paraId="37921722"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b/>
                <w:shd w:val="clear" w:color="auto" w:fill="FFFFFF"/>
              </w:rPr>
              <w:t>Część nr 2</w:t>
            </w:r>
          </w:p>
          <w:p w14:paraId="7A8E5129" w14:textId="77777777" w:rsidR="00393023" w:rsidRPr="006B5C95" w:rsidRDefault="00393023" w:rsidP="00393023">
            <w:pPr>
              <w:pStyle w:val="Akapitzlist"/>
              <w:suppressAutoHyphens/>
              <w:ind w:left="426"/>
              <w:rPr>
                <w:rFonts w:asciiTheme="majorHAnsi" w:hAnsiTheme="majorHAnsi"/>
                <w:b/>
                <w:shd w:val="clear" w:color="auto" w:fill="FFFFFF"/>
              </w:rPr>
            </w:pPr>
          </w:p>
        </w:tc>
        <w:tc>
          <w:tcPr>
            <w:tcW w:w="4863" w:type="dxa"/>
            <w:tcBorders>
              <w:top w:val="single" w:sz="4" w:space="0" w:color="000000"/>
              <w:left w:val="single" w:sz="4" w:space="0" w:color="000000"/>
              <w:bottom w:val="single" w:sz="4" w:space="0" w:color="000000"/>
              <w:right w:val="single" w:sz="4" w:space="0" w:color="000000"/>
            </w:tcBorders>
            <w:hideMark/>
          </w:tcPr>
          <w:p w14:paraId="40CC7B9E" w14:textId="20B59F5D" w:rsidR="00393023" w:rsidRPr="006B5C95" w:rsidRDefault="00716B90" w:rsidP="00393023">
            <w:pPr>
              <w:pStyle w:val="Akapitzlist"/>
              <w:suppressAutoHyphens/>
              <w:ind w:left="426"/>
              <w:rPr>
                <w:rFonts w:asciiTheme="majorHAnsi" w:hAnsiTheme="majorHAnsi"/>
                <w:b/>
                <w:shd w:val="clear" w:color="auto" w:fill="FFFFFF"/>
              </w:rPr>
            </w:pPr>
            <w:r w:rsidRPr="006B5C95">
              <w:rPr>
                <w:rFonts w:asciiTheme="majorHAnsi" w:hAnsiTheme="majorHAnsi"/>
                <w:shd w:val="clear" w:color="auto" w:fill="FFFFFF"/>
              </w:rPr>
              <w:t>W</w:t>
            </w:r>
            <w:r w:rsidR="00393023" w:rsidRPr="006B5C95">
              <w:rPr>
                <w:rFonts w:asciiTheme="majorHAnsi" w:hAnsiTheme="majorHAnsi"/>
                <w:shd w:val="clear" w:color="auto" w:fill="FFFFFF"/>
              </w:rPr>
              <w:t>ęgla</w:t>
            </w:r>
            <w:r w:rsidR="00393023" w:rsidRPr="006B5C95">
              <w:rPr>
                <w:rFonts w:asciiTheme="majorHAnsi" w:hAnsiTheme="majorHAnsi"/>
                <w:b/>
                <w:shd w:val="clear" w:color="auto" w:fill="FFFFFF"/>
              </w:rPr>
              <w:t xml:space="preserve"> kamienn</w:t>
            </w:r>
            <w:r w:rsidRPr="006B5C95">
              <w:rPr>
                <w:rFonts w:asciiTheme="majorHAnsi" w:hAnsiTheme="majorHAnsi"/>
                <w:b/>
                <w:shd w:val="clear" w:color="auto" w:fill="FFFFFF"/>
              </w:rPr>
              <w:t>y</w:t>
            </w:r>
            <w:r w:rsidR="00393023" w:rsidRPr="006B5C95">
              <w:rPr>
                <w:rFonts w:asciiTheme="majorHAnsi" w:hAnsiTheme="majorHAnsi"/>
                <w:b/>
                <w:shd w:val="clear" w:color="auto" w:fill="FFFFFF"/>
              </w:rPr>
              <w:t xml:space="preserve"> ekogroszek – workowany</w:t>
            </w:r>
          </w:p>
          <w:p w14:paraId="7FAF419F" w14:textId="7A3F4F11"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u w:val="single"/>
                <w:shd w:val="clear" w:color="auto" w:fill="FFFFFF"/>
              </w:rPr>
              <w:t>o parametrach</w:t>
            </w:r>
            <w:r w:rsidRPr="006B5C95">
              <w:rPr>
                <w:rFonts w:asciiTheme="majorHAnsi" w:hAnsiTheme="majorHAnsi"/>
                <w:shd w:val="clear" w:color="auto" w:fill="FFFFFF"/>
              </w:rPr>
              <w:t xml:space="preserve">: </w:t>
            </w:r>
          </w:p>
          <w:p w14:paraId="69C9339D" w14:textId="77777777" w:rsidR="00716B90" w:rsidRPr="006B5C95" w:rsidRDefault="00716B90" w:rsidP="00393023">
            <w:pPr>
              <w:pStyle w:val="Akapitzlist"/>
              <w:suppressAutoHyphens/>
              <w:ind w:left="426"/>
              <w:rPr>
                <w:rFonts w:asciiTheme="majorHAnsi" w:hAnsiTheme="majorHAnsi"/>
                <w:shd w:val="clear" w:color="auto" w:fill="FFFFFF"/>
              </w:rPr>
            </w:pPr>
          </w:p>
          <w:p w14:paraId="0175802E"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granulacja od 5 do 25 mm</w:t>
            </w:r>
          </w:p>
          <w:p w14:paraId="13C30B4D"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wartość opałowa nie niższa niż 26,00 KJ/kg</w:t>
            </w:r>
          </w:p>
          <w:p w14:paraId="3C95515B"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zawartość siarki nie wyższa niż 0,6%</w:t>
            </w:r>
          </w:p>
          <w:p w14:paraId="475EE0DE"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zawartość popiołu nie wyższa niż 10%</w:t>
            </w:r>
          </w:p>
          <w:p w14:paraId="1DE58DDA"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wilgotność nie wyższa niż 15%</w:t>
            </w:r>
          </w:p>
          <w:p w14:paraId="0A7F9893" w14:textId="77777777" w:rsidR="00393023" w:rsidRPr="006B5C95" w:rsidRDefault="00393023" w:rsidP="00393023">
            <w:pPr>
              <w:pStyle w:val="Akapitzlist"/>
              <w:suppressAutoHyphens/>
              <w:ind w:left="426"/>
              <w:rPr>
                <w:rFonts w:asciiTheme="majorHAnsi" w:hAnsiTheme="majorHAnsi"/>
                <w:b/>
                <w:shd w:val="clear" w:color="auto" w:fill="FFFFFF"/>
              </w:rPr>
            </w:pPr>
          </w:p>
        </w:tc>
        <w:tc>
          <w:tcPr>
            <w:tcW w:w="1144" w:type="dxa"/>
            <w:tcBorders>
              <w:top w:val="single" w:sz="4" w:space="0" w:color="000000"/>
              <w:left w:val="single" w:sz="4" w:space="0" w:color="000000"/>
              <w:bottom w:val="single" w:sz="4" w:space="0" w:color="000000"/>
              <w:right w:val="single" w:sz="4" w:space="0" w:color="000000"/>
            </w:tcBorders>
            <w:hideMark/>
          </w:tcPr>
          <w:p w14:paraId="5C0CF19A" w14:textId="77777777" w:rsidR="00393023" w:rsidRPr="006B5C95" w:rsidRDefault="00393023" w:rsidP="00716B90">
            <w:pPr>
              <w:pStyle w:val="Akapitzlist"/>
              <w:suppressAutoHyphens/>
              <w:ind w:left="426"/>
              <w:jc w:val="center"/>
              <w:rPr>
                <w:rFonts w:asciiTheme="majorHAnsi" w:hAnsiTheme="majorHAnsi"/>
                <w:b/>
                <w:shd w:val="clear" w:color="auto" w:fill="FFFFFF"/>
              </w:rPr>
            </w:pPr>
            <w:r w:rsidRPr="006B5C95">
              <w:rPr>
                <w:rFonts w:asciiTheme="majorHAnsi" w:hAnsiTheme="majorHAnsi"/>
                <w:b/>
                <w:shd w:val="clear" w:color="auto" w:fill="FFFFFF"/>
              </w:rPr>
              <w:t>do 50 ton</w:t>
            </w:r>
          </w:p>
        </w:tc>
        <w:tc>
          <w:tcPr>
            <w:tcW w:w="1827" w:type="dxa"/>
            <w:tcBorders>
              <w:top w:val="single" w:sz="4" w:space="0" w:color="000000"/>
              <w:left w:val="single" w:sz="4" w:space="0" w:color="000000"/>
              <w:bottom w:val="single" w:sz="4" w:space="0" w:color="000000"/>
              <w:right w:val="single" w:sz="4" w:space="0" w:color="000000"/>
            </w:tcBorders>
            <w:hideMark/>
          </w:tcPr>
          <w:p w14:paraId="779D959B"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shd w:val="clear" w:color="auto" w:fill="FFFFFF"/>
              </w:rPr>
              <w:t>Budynek Urzędu Miasta ul. Wojska Polskiego 132       w Terespolu</w:t>
            </w:r>
          </w:p>
        </w:tc>
      </w:tr>
      <w:tr w:rsidR="00393023" w:rsidRPr="006B5C95" w14:paraId="0EF39F6D" w14:textId="77777777" w:rsidTr="008173EE">
        <w:tc>
          <w:tcPr>
            <w:tcW w:w="1228" w:type="dxa"/>
            <w:tcBorders>
              <w:top w:val="single" w:sz="4" w:space="0" w:color="000000"/>
              <w:left w:val="single" w:sz="4" w:space="0" w:color="000000"/>
              <w:bottom w:val="single" w:sz="4" w:space="0" w:color="000000"/>
              <w:right w:val="single" w:sz="4" w:space="0" w:color="000000"/>
            </w:tcBorders>
            <w:hideMark/>
          </w:tcPr>
          <w:p w14:paraId="438F6E8C"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b/>
                <w:shd w:val="clear" w:color="auto" w:fill="FFFFFF"/>
              </w:rPr>
              <w:t>Część nr 3</w:t>
            </w:r>
          </w:p>
        </w:tc>
        <w:tc>
          <w:tcPr>
            <w:tcW w:w="4863" w:type="dxa"/>
            <w:tcBorders>
              <w:top w:val="single" w:sz="4" w:space="0" w:color="000000"/>
              <w:left w:val="single" w:sz="4" w:space="0" w:color="000000"/>
              <w:bottom w:val="single" w:sz="4" w:space="0" w:color="000000"/>
              <w:right w:val="single" w:sz="4" w:space="0" w:color="000000"/>
            </w:tcBorders>
            <w:hideMark/>
          </w:tcPr>
          <w:p w14:paraId="7090D230" w14:textId="2B104E46" w:rsidR="00393023" w:rsidRPr="006B5C95" w:rsidRDefault="00716B90" w:rsidP="00393023">
            <w:pPr>
              <w:pStyle w:val="Akapitzlist"/>
              <w:suppressAutoHyphens/>
              <w:ind w:left="426"/>
              <w:rPr>
                <w:rFonts w:asciiTheme="majorHAnsi" w:hAnsiTheme="majorHAnsi"/>
                <w:b/>
                <w:shd w:val="clear" w:color="auto" w:fill="FFFFFF"/>
              </w:rPr>
            </w:pPr>
            <w:r w:rsidRPr="006B5C95">
              <w:rPr>
                <w:rFonts w:asciiTheme="majorHAnsi" w:hAnsiTheme="majorHAnsi"/>
                <w:b/>
                <w:shd w:val="clear" w:color="auto" w:fill="FFFFFF"/>
              </w:rPr>
              <w:t>O</w:t>
            </w:r>
            <w:r w:rsidR="00393023" w:rsidRPr="006B5C95">
              <w:rPr>
                <w:rFonts w:asciiTheme="majorHAnsi" w:hAnsiTheme="majorHAnsi"/>
                <w:b/>
                <w:shd w:val="clear" w:color="auto" w:fill="FFFFFF"/>
              </w:rPr>
              <w:t>lej</w:t>
            </w:r>
            <w:r w:rsidRPr="006B5C95">
              <w:rPr>
                <w:rFonts w:asciiTheme="majorHAnsi" w:hAnsiTheme="majorHAnsi"/>
                <w:b/>
                <w:shd w:val="clear" w:color="auto" w:fill="FFFFFF"/>
              </w:rPr>
              <w:t xml:space="preserve"> </w:t>
            </w:r>
            <w:r w:rsidR="00393023" w:rsidRPr="006B5C95">
              <w:rPr>
                <w:rFonts w:asciiTheme="majorHAnsi" w:hAnsiTheme="majorHAnsi"/>
                <w:b/>
                <w:shd w:val="clear" w:color="auto" w:fill="FFFFFF"/>
              </w:rPr>
              <w:t>opałow</w:t>
            </w:r>
            <w:r w:rsidRPr="006B5C95">
              <w:rPr>
                <w:rFonts w:asciiTheme="majorHAnsi" w:hAnsiTheme="majorHAnsi"/>
                <w:b/>
                <w:shd w:val="clear" w:color="auto" w:fill="FFFFFF"/>
              </w:rPr>
              <w:t>y</w:t>
            </w:r>
            <w:r w:rsidR="00393023" w:rsidRPr="006B5C95">
              <w:rPr>
                <w:rFonts w:asciiTheme="majorHAnsi" w:hAnsiTheme="majorHAnsi"/>
                <w:b/>
                <w:shd w:val="clear" w:color="auto" w:fill="FFFFFF"/>
              </w:rPr>
              <w:t xml:space="preserve"> lekki</w:t>
            </w:r>
          </w:p>
          <w:p w14:paraId="5270B648" w14:textId="77777777" w:rsidR="00716B90" w:rsidRPr="006B5C95" w:rsidRDefault="00716B90" w:rsidP="00393023">
            <w:pPr>
              <w:pStyle w:val="Akapitzlist"/>
              <w:suppressAutoHyphens/>
              <w:ind w:left="426"/>
              <w:rPr>
                <w:rFonts w:asciiTheme="majorHAnsi" w:hAnsiTheme="majorHAnsi"/>
                <w:b/>
                <w:shd w:val="clear" w:color="auto" w:fill="FFFFFF"/>
              </w:rPr>
            </w:pPr>
          </w:p>
          <w:p w14:paraId="7EDC79C3"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u w:val="single"/>
                <w:shd w:val="clear" w:color="auto" w:fill="FFFFFF"/>
              </w:rPr>
              <w:t>Wymagane parametry oleju opałowego</w:t>
            </w:r>
            <w:r w:rsidRPr="006B5C95">
              <w:rPr>
                <w:rFonts w:asciiTheme="majorHAnsi" w:hAnsiTheme="majorHAnsi"/>
                <w:shd w:val="clear" w:color="auto" w:fill="FFFFFF"/>
              </w:rPr>
              <w:t>:</w:t>
            </w:r>
          </w:p>
          <w:p w14:paraId="6B3837A1"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lastRenderedPageBreak/>
              <w:t xml:space="preserve">Zamawiający wymaga, aby parametry oleju opałowego były zgodne z parametrami określonymi normą PN-C-96024 tj.: </w:t>
            </w:r>
          </w:p>
          <w:p w14:paraId="66BB1D30"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 Gęstość w temperaturze 15 st. C nie wyższa niż 860 kg/m3; </w:t>
            </w:r>
          </w:p>
          <w:p w14:paraId="335BA476"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 Wartość opałowa min 42,6 MJ/kg; </w:t>
            </w:r>
          </w:p>
          <w:p w14:paraId="5DC11D87"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 -Temperatura zapłonu min. 56 st. C </w:t>
            </w:r>
          </w:p>
          <w:p w14:paraId="5496BC01"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  -Lepkość kinematyczna w temperaturze 20 st. C max. 6 mm/s </w:t>
            </w:r>
          </w:p>
          <w:p w14:paraId="35B744C9"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 Temperatura płynięcia max -20 st. C;  -                  Pozostałość po koksowaniu (z 10% pozostałości destylacyjnej) max. 0,3 % (m/m); </w:t>
            </w:r>
          </w:p>
          <w:p w14:paraId="52D6A55D"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Zawartość siarki max 0,1 % (m/m); </w:t>
            </w:r>
          </w:p>
          <w:p w14:paraId="0F92D288"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Zawartość wody max. 200 mg/kg; </w:t>
            </w:r>
          </w:p>
          <w:p w14:paraId="0EA3548C"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Zawartość zanieczyszczeń stałych max. 24 mg/kg; </w:t>
            </w:r>
          </w:p>
          <w:p w14:paraId="2AEF279F"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Pozostałość po spopielaniu max. 0,01 % (m/m); </w:t>
            </w:r>
          </w:p>
          <w:p w14:paraId="33CFD169"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 xml:space="preserve"> Skład frakcyjny:</w:t>
            </w:r>
          </w:p>
          <w:p w14:paraId="46A16A08"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do 250 ºC destyluje max. 65 % (v/v)</w:t>
            </w:r>
          </w:p>
          <w:p w14:paraId="396D9A49" w14:textId="77777777" w:rsidR="00393023" w:rsidRPr="006B5C95" w:rsidRDefault="00393023" w:rsidP="00393023">
            <w:pPr>
              <w:pStyle w:val="Akapitzlist"/>
              <w:suppressAutoHyphens/>
              <w:ind w:left="426"/>
              <w:rPr>
                <w:rFonts w:asciiTheme="majorHAnsi" w:hAnsiTheme="majorHAnsi"/>
                <w:shd w:val="clear" w:color="auto" w:fill="FFFFFF"/>
                <w:vertAlign w:val="superscript"/>
              </w:rPr>
            </w:pPr>
            <w:r w:rsidRPr="006B5C95">
              <w:rPr>
                <w:rFonts w:asciiTheme="majorHAnsi" w:hAnsiTheme="majorHAnsi"/>
                <w:shd w:val="clear" w:color="auto" w:fill="FFFFFF"/>
              </w:rPr>
              <w:t>do 350 ºC destyluje max. 85 % (v/v)</w:t>
            </w:r>
          </w:p>
          <w:p w14:paraId="3CC4B325" w14:textId="77777777" w:rsidR="00393023" w:rsidRPr="006B5C95" w:rsidRDefault="00393023" w:rsidP="00393023">
            <w:pPr>
              <w:pStyle w:val="Akapitzlist"/>
              <w:suppressAutoHyphens/>
              <w:ind w:left="426"/>
              <w:rPr>
                <w:rFonts w:asciiTheme="majorHAnsi" w:hAnsiTheme="majorHAnsi"/>
                <w:shd w:val="clear" w:color="auto" w:fill="FFFFFF"/>
              </w:rPr>
            </w:pPr>
            <w:r w:rsidRPr="006B5C95">
              <w:rPr>
                <w:rFonts w:asciiTheme="majorHAnsi" w:hAnsiTheme="majorHAnsi"/>
                <w:shd w:val="clear" w:color="auto" w:fill="FFFFFF"/>
              </w:rPr>
              <w:t>barwa czerwona.</w:t>
            </w:r>
          </w:p>
          <w:p w14:paraId="61195700" w14:textId="77777777" w:rsidR="00393023" w:rsidRPr="006B5C95" w:rsidRDefault="00393023" w:rsidP="00393023">
            <w:pPr>
              <w:pStyle w:val="Akapitzlist"/>
              <w:suppressAutoHyphens/>
              <w:ind w:left="426"/>
              <w:rPr>
                <w:rFonts w:asciiTheme="majorHAnsi" w:hAnsiTheme="majorHAnsi"/>
                <w:shd w:val="clear" w:color="auto" w:fill="FFFFFF"/>
              </w:rPr>
            </w:pPr>
          </w:p>
        </w:tc>
        <w:tc>
          <w:tcPr>
            <w:tcW w:w="1144" w:type="dxa"/>
            <w:tcBorders>
              <w:top w:val="single" w:sz="4" w:space="0" w:color="000000"/>
              <w:left w:val="single" w:sz="4" w:space="0" w:color="000000"/>
              <w:bottom w:val="single" w:sz="4" w:space="0" w:color="000000"/>
              <w:right w:val="single" w:sz="4" w:space="0" w:color="000000"/>
            </w:tcBorders>
            <w:hideMark/>
          </w:tcPr>
          <w:p w14:paraId="242B7C8F" w14:textId="77777777" w:rsidR="00393023" w:rsidRPr="006B5C95" w:rsidRDefault="00393023" w:rsidP="00716B90">
            <w:pPr>
              <w:pStyle w:val="Akapitzlist"/>
              <w:suppressAutoHyphens/>
              <w:ind w:left="426"/>
              <w:jc w:val="center"/>
              <w:rPr>
                <w:rFonts w:asciiTheme="majorHAnsi" w:hAnsiTheme="majorHAnsi"/>
                <w:b/>
                <w:shd w:val="clear" w:color="auto" w:fill="FFFFFF"/>
              </w:rPr>
            </w:pPr>
            <w:r w:rsidRPr="006B5C95">
              <w:rPr>
                <w:rFonts w:asciiTheme="majorHAnsi" w:hAnsiTheme="majorHAnsi"/>
                <w:b/>
                <w:shd w:val="clear" w:color="auto" w:fill="FFFFFF"/>
              </w:rPr>
              <w:lastRenderedPageBreak/>
              <w:t>do 4 000 litrów</w:t>
            </w:r>
          </w:p>
        </w:tc>
        <w:tc>
          <w:tcPr>
            <w:tcW w:w="1827" w:type="dxa"/>
            <w:tcBorders>
              <w:top w:val="single" w:sz="4" w:space="0" w:color="000000"/>
              <w:left w:val="single" w:sz="4" w:space="0" w:color="000000"/>
              <w:bottom w:val="single" w:sz="4" w:space="0" w:color="000000"/>
              <w:right w:val="single" w:sz="4" w:space="0" w:color="000000"/>
            </w:tcBorders>
            <w:hideMark/>
          </w:tcPr>
          <w:p w14:paraId="33564075" w14:textId="77777777" w:rsidR="00393023" w:rsidRPr="006B5C95" w:rsidRDefault="00393023" w:rsidP="00393023">
            <w:pPr>
              <w:pStyle w:val="Akapitzlist"/>
              <w:suppressAutoHyphens/>
              <w:ind w:left="426"/>
              <w:rPr>
                <w:rFonts w:asciiTheme="majorHAnsi" w:hAnsiTheme="majorHAnsi"/>
                <w:b/>
                <w:shd w:val="clear" w:color="auto" w:fill="FFFFFF"/>
              </w:rPr>
            </w:pPr>
            <w:r w:rsidRPr="006B5C95">
              <w:rPr>
                <w:rFonts w:asciiTheme="majorHAnsi" w:hAnsiTheme="majorHAnsi"/>
                <w:shd w:val="clear" w:color="auto" w:fill="FFFFFF"/>
              </w:rPr>
              <w:t xml:space="preserve">Budynek Urzędu Miasta ul. </w:t>
            </w:r>
            <w:r w:rsidRPr="006B5C95">
              <w:rPr>
                <w:rFonts w:asciiTheme="majorHAnsi" w:hAnsiTheme="majorHAnsi"/>
                <w:shd w:val="clear" w:color="auto" w:fill="FFFFFF"/>
              </w:rPr>
              <w:lastRenderedPageBreak/>
              <w:t>Czerwonego Krzyża 26                  w Terespolu</w:t>
            </w:r>
          </w:p>
        </w:tc>
      </w:tr>
    </w:tbl>
    <w:p w14:paraId="64F512B1" w14:textId="77777777" w:rsidR="00393023" w:rsidRPr="006B5C95" w:rsidRDefault="00393023" w:rsidP="00842E70">
      <w:pPr>
        <w:pStyle w:val="Akapitzlist"/>
        <w:suppressAutoHyphens/>
        <w:spacing w:line="276" w:lineRule="auto"/>
        <w:ind w:left="426"/>
        <w:rPr>
          <w:rStyle w:val="Teksttreci"/>
          <w:rFonts w:asciiTheme="majorHAnsi" w:hAnsiTheme="majorHAnsi"/>
          <w:b/>
          <w:bCs/>
          <w:sz w:val="24"/>
          <w:szCs w:val="24"/>
        </w:rPr>
      </w:pPr>
    </w:p>
    <w:p w14:paraId="02AD0ED8" w14:textId="62ABDD45" w:rsidR="00393023" w:rsidRPr="006B5C95" w:rsidRDefault="00716B90" w:rsidP="00842E70">
      <w:pPr>
        <w:pStyle w:val="Akapitzlist"/>
        <w:suppressAutoHyphens/>
        <w:spacing w:line="276" w:lineRule="auto"/>
        <w:ind w:left="426"/>
        <w:rPr>
          <w:rStyle w:val="Teksttreci"/>
          <w:rFonts w:asciiTheme="majorHAnsi" w:hAnsiTheme="majorHAnsi"/>
          <w:b/>
          <w:bCs/>
          <w:sz w:val="24"/>
          <w:szCs w:val="24"/>
        </w:rPr>
      </w:pPr>
      <w:r w:rsidRPr="006B5C95">
        <w:rPr>
          <w:rStyle w:val="Teksttreci"/>
          <w:rFonts w:asciiTheme="majorHAnsi" w:hAnsiTheme="majorHAnsi"/>
          <w:b/>
          <w:bCs/>
          <w:sz w:val="24"/>
          <w:szCs w:val="24"/>
        </w:rPr>
        <w:t>Zakres objęty prawem opcji:</w:t>
      </w:r>
    </w:p>
    <w:p w14:paraId="4058DF12" w14:textId="77777777" w:rsidR="0024694C" w:rsidRPr="006B5C95" w:rsidRDefault="0024694C" w:rsidP="0024694C">
      <w:pPr>
        <w:pStyle w:val="Akapitzlist"/>
        <w:suppressAutoHyphens/>
        <w:spacing w:line="276" w:lineRule="auto"/>
        <w:ind w:left="426"/>
        <w:rPr>
          <w:rStyle w:val="Teksttreci"/>
          <w:rFonts w:asciiTheme="majorHAnsi" w:hAnsiTheme="majorHAnsi"/>
          <w:b/>
          <w:bCs/>
          <w:sz w:val="24"/>
          <w:szCs w:val="24"/>
        </w:rPr>
      </w:pPr>
      <w:r w:rsidRPr="006B5C95">
        <w:rPr>
          <w:rStyle w:val="Teksttreci"/>
          <w:rFonts w:asciiTheme="majorHAnsi" w:hAnsiTheme="majorHAnsi"/>
          <w:b/>
          <w:bCs/>
          <w:sz w:val="24"/>
          <w:szCs w:val="24"/>
        </w:rPr>
        <w:t>•</w:t>
      </w:r>
      <w:r w:rsidRPr="006B5C95">
        <w:rPr>
          <w:rStyle w:val="Teksttreci"/>
          <w:rFonts w:asciiTheme="majorHAnsi" w:hAnsiTheme="majorHAnsi"/>
          <w:b/>
          <w:bCs/>
          <w:sz w:val="24"/>
          <w:szCs w:val="24"/>
        </w:rPr>
        <w:tab/>
        <w:t>Węgiel kamienny ekogroszek-luzem – 2 tony</w:t>
      </w:r>
    </w:p>
    <w:p w14:paraId="2C729573" w14:textId="77777777" w:rsidR="0024694C" w:rsidRPr="006B5C95" w:rsidRDefault="0024694C" w:rsidP="0024694C">
      <w:pPr>
        <w:pStyle w:val="Akapitzlist"/>
        <w:suppressAutoHyphens/>
        <w:spacing w:line="276" w:lineRule="auto"/>
        <w:ind w:left="426"/>
        <w:rPr>
          <w:rStyle w:val="Teksttreci"/>
          <w:rFonts w:asciiTheme="majorHAnsi" w:hAnsiTheme="majorHAnsi"/>
          <w:b/>
          <w:bCs/>
          <w:sz w:val="24"/>
          <w:szCs w:val="24"/>
        </w:rPr>
      </w:pPr>
      <w:r w:rsidRPr="006B5C95">
        <w:rPr>
          <w:rStyle w:val="Teksttreci"/>
          <w:rFonts w:asciiTheme="majorHAnsi" w:hAnsiTheme="majorHAnsi"/>
          <w:b/>
          <w:bCs/>
          <w:sz w:val="24"/>
          <w:szCs w:val="24"/>
        </w:rPr>
        <w:t>•</w:t>
      </w:r>
      <w:r w:rsidRPr="006B5C95">
        <w:rPr>
          <w:rStyle w:val="Teksttreci"/>
          <w:rFonts w:asciiTheme="majorHAnsi" w:hAnsiTheme="majorHAnsi"/>
          <w:b/>
          <w:bCs/>
          <w:sz w:val="24"/>
          <w:szCs w:val="24"/>
        </w:rPr>
        <w:tab/>
        <w:t>Węgiel kamienny ekogroszek-workowany – 9 ton</w:t>
      </w:r>
    </w:p>
    <w:p w14:paraId="7CCA63E0" w14:textId="7482D4F9" w:rsidR="00393023" w:rsidRPr="006B5C95" w:rsidRDefault="0024694C" w:rsidP="0024694C">
      <w:pPr>
        <w:pStyle w:val="Akapitzlist"/>
        <w:suppressAutoHyphens/>
        <w:spacing w:line="276" w:lineRule="auto"/>
        <w:ind w:left="426"/>
        <w:rPr>
          <w:rStyle w:val="Teksttreci"/>
          <w:rFonts w:asciiTheme="majorHAnsi" w:hAnsiTheme="majorHAnsi"/>
          <w:b/>
          <w:bCs/>
          <w:sz w:val="24"/>
          <w:szCs w:val="24"/>
        </w:rPr>
      </w:pPr>
      <w:r w:rsidRPr="006B5C95">
        <w:rPr>
          <w:rStyle w:val="Teksttreci"/>
          <w:rFonts w:asciiTheme="majorHAnsi" w:hAnsiTheme="majorHAnsi"/>
          <w:b/>
          <w:bCs/>
          <w:sz w:val="24"/>
          <w:szCs w:val="24"/>
        </w:rPr>
        <w:t>•</w:t>
      </w:r>
      <w:r w:rsidRPr="006B5C95">
        <w:rPr>
          <w:rStyle w:val="Teksttreci"/>
          <w:rFonts w:asciiTheme="majorHAnsi" w:hAnsiTheme="majorHAnsi"/>
          <w:b/>
          <w:bCs/>
          <w:sz w:val="24"/>
          <w:szCs w:val="24"/>
        </w:rPr>
        <w:tab/>
        <w:t>Olej opałowy lekki – 800 l</w:t>
      </w:r>
    </w:p>
    <w:p w14:paraId="5A313783" w14:textId="2D2B7B87" w:rsidR="0024694C" w:rsidRPr="006B5C95" w:rsidRDefault="0024694C" w:rsidP="0024694C">
      <w:pPr>
        <w:pStyle w:val="Akapitzlist"/>
        <w:suppressAutoHyphens/>
        <w:spacing w:line="276" w:lineRule="auto"/>
        <w:ind w:left="426"/>
        <w:rPr>
          <w:rStyle w:val="Teksttreci"/>
          <w:rFonts w:asciiTheme="majorHAnsi" w:hAnsiTheme="majorHAnsi"/>
          <w:b/>
          <w:bCs/>
          <w:sz w:val="24"/>
          <w:szCs w:val="24"/>
        </w:rPr>
      </w:pPr>
    </w:p>
    <w:p w14:paraId="43A01226" w14:textId="27F1D392" w:rsidR="00393023" w:rsidRPr="006B5C95" w:rsidRDefault="0024694C" w:rsidP="00C65C58">
      <w:pPr>
        <w:pStyle w:val="Akapitzlist"/>
        <w:suppressAutoHyphens/>
        <w:spacing w:line="276" w:lineRule="auto"/>
        <w:ind w:left="426"/>
        <w:rPr>
          <w:rStyle w:val="Teksttreci"/>
          <w:rFonts w:asciiTheme="majorHAnsi" w:hAnsiTheme="majorHAnsi"/>
          <w:sz w:val="24"/>
          <w:szCs w:val="24"/>
        </w:rPr>
      </w:pPr>
      <w:r w:rsidRPr="006B5C95">
        <w:rPr>
          <w:rStyle w:val="Teksttreci"/>
          <w:rFonts w:asciiTheme="majorHAnsi" w:hAnsiTheme="majorHAnsi"/>
          <w:sz w:val="24"/>
          <w:szCs w:val="24"/>
        </w:rPr>
        <w:t xml:space="preserve">Zamawiający zastrzega sobie możliwość skorzystania z prawa opcji (w całości lub w części) w przypadku, gdy w okresie trwania umowy wyczerpaniu ulegnie zakres podstawowy a zakup dodatkowej liczby produktu będzie leżał w interesie </w:t>
      </w:r>
      <w:r w:rsidR="00664967" w:rsidRPr="006B5C95">
        <w:rPr>
          <w:rStyle w:val="Teksttreci"/>
          <w:rFonts w:asciiTheme="majorHAnsi" w:hAnsiTheme="majorHAnsi"/>
          <w:sz w:val="24"/>
          <w:szCs w:val="24"/>
        </w:rPr>
        <w:t>Zamawiającego oraz wynikał z jego bieżących potrzeb. Zamawiający przekaże pisemną informację Wykonawcy o potrzebie realizacji prawa opcji w trakcie obowiązywania umowy. Prawo opcji jest jednostronnym uprawnieniem Zamawiającego, z którego może, ale nie ma obowiązku skorzystać w ramach realizacji przedmiotu zamówienia. W  przypadku nieskorzystania przez Zamawiającego z prawa opcji Wykonawcy nie przysługują żadne roszczenia z tego tytułu. Jeżeli Zamawiający skorzysta z prawa opcji obowiązkiem umownym Wykonawcy jest wykonanie świadczeni</w:t>
      </w:r>
      <w:r w:rsidR="0051696B" w:rsidRPr="006B5C95">
        <w:rPr>
          <w:rStyle w:val="Teksttreci"/>
          <w:rFonts w:asciiTheme="majorHAnsi" w:hAnsiTheme="majorHAnsi"/>
          <w:sz w:val="24"/>
          <w:szCs w:val="24"/>
        </w:rPr>
        <w:t>a w zakresie objętym prawem opcji. Zamawiający ma prawo wielokrotnie skorzystać z prawa opcji po zrealizowaniu zakresu podstawowego zamówienia – jednak do wyczerpania maksymalnego zakresu prawa opcji. Zamó</w:t>
      </w:r>
      <w:r w:rsidR="00B80070" w:rsidRPr="006B5C95">
        <w:rPr>
          <w:rStyle w:val="Teksttreci"/>
          <w:rFonts w:asciiTheme="majorHAnsi" w:hAnsiTheme="majorHAnsi"/>
          <w:sz w:val="24"/>
          <w:szCs w:val="24"/>
        </w:rPr>
        <w:t xml:space="preserve">wienie w liczbie przekraczającej prawo opcji wymaga zmiany umowy. Uruchomienie opcji nie będzie wymagało zmiany umowy. O uruchomieniu opcji Zamawiający poinformuje Wykonawcę pisemnie w formie jednostronnego oświadczenia woli. </w:t>
      </w:r>
    </w:p>
    <w:bookmarkEnd w:id="3"/>
    <w:p w14:paraId="67B5C985" w14:textId="02BD9FB5" w:rsidR="00FD4448" w:rsidRPr="006B5C95" w:rsidRDefault="00FD4448"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cs="Arial"/>
          <w:sz w:val="24"/>
          <w:szCs w:val="24"/>
        </w:rPr>
        <w:lastRenderedPageBreak/>
        <w:t>Dostarczony opał będzie posiadał:</w:t>
      </w:r>
    </w:p>
    <w:p w14:paraId="4A96F7DE" w14:textId="2144B164" w:rsidR="00601E30" w:rsidRPr="006B5C95" w:rsidRDefault="00FD4448" w:rsidP="00601E30">
      <w:pPr>
        <w:pStyle w:val="Kolorowalistaakcent11"/>
        <w:spacing w:before="0" w:after="0" w:line="276" w:lineRule="auto"/>
        <w:ind w:left="1224"/>
        <w:contextualSpacing w:val="0"/>
        <w:rPr>
          <w:rFonts w:asciiTheme="majorHAnsi" w:hAnsiTheme="majorHAnsi" w:cs="Arial"/>
          <w:sz w:val="24"/>
          <w:szCs w:val="24"/>
        </w:rPr>
      </w:pPr>
      <w:r w:rsidRPr="006B5C95">
        <w:rPr>
          <w:rFonts w:asciiTheme="majorHAnsi" w:hAnsiTheme="majorHAnsi" w:cs="Arial"/>
          <w:sz w:val="24"/>
          <w:szCs w:val="24"/>
        </w:rPr>
        <w:t>- certyfikat wydany przez jednostkę oceniającą zgodność w rozumieniu art. 105 Ustawy PZP lub świadectwo badania dostarczonego opału potwierdzające o spełnieniu oferowanych parametrów określonych w rozdziale 4</w:t>
      </w:r>
      <w:r w:rsidR="00601E30" w:rsidRPr="006B5C95">
        <w:rPr>
          <w:rFonts w:asciiTheme="majorHAnsi" w:hAnsiTheme="majorHAnsi" w:cs="Arial"/>
          <w:sz w:val="24"/>
          <w:szCs w:val="24"/>
        </w:rPr>
        <w:t xml:space="preserve"> (ust. 4.2.)</w:t>
      </w:r>
      <w:r w:rsidRPr="006B5C95">
        <w:rPr>
          <w:rFonts w:asciiTheme="majorHAnsi" w:hAnsiTheme="majorHAnsi" w:cs="Arial"/>
          <w:sz w:val="24"/>
          <w:szCs w:val="24"/>
        </w:rPr>
        <w:t xml:space="preserve"> lub równoważną, które należy przedstawić do dostarczonej partii opału w momencie dostawy. </w:t>
      </w:r>
    </w:p>
    <w:p w14:paraId="24425F09" w14:textId="2C87880C" w:rsidR="00601E30" w:rsidRPr="006B5C95" w:rsidRDefault="00601E30"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cs="Arial"/>
          <w:sz w:val="24"/>
          <w:szCs w:val="24"/>
        </w:rPr>
        <w:t>Wykonawca do każdej dostarczonej partii opału zobowiązany jest dostarczyć kartę przewozową.</w:t>
      </w:r>
    </w:p>
    <w:p w14:paraId="4777FCB0" w14:textId="1CAFEDCC" w:rsidR="00B02109" w:rsidRPr="006B5C95" w:rsidRDefault="00B02109"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cs="Arial"/>
          <w:sz w:val="24"/>
          <w:szCs w:val="24"/>
        </w:rPr>
        <w:t>Zamówienia</w:t>
      </w:r>
      <w:r w:rsidR="00185099" w:rsidRPr="006B5C95">
        <w:rPr>
          <w:rFonts w:asciiTheme="majorHAnsi" w:hAnsiTheme="majorHAnsi" w:cs="Arial"/>
          <w:sz w:val="24"/>
          <w:szCs w:val="24"/>
        </w:rPr>
        <w:t xml:space="preserve"> na poszczególne dostawy składane </w:t>
      </w:r>
      <w:r w:rsidR="00A06032" w:rsidRPr="006B5C95">
        <w:rPr>
          <w:rFonts w:asciiTheme="majorHAnsi" w:hAnsiTheme="majorHAnsi" w:cs="Arial"/>
          <w:sz w:val="24"/>
          <w:szCs w:val="24"/>
        </w:rPr>
        <w:t>będą</w:t>
      </w:r>
      <w:r w:rsidR="00185099" w:rsidRPr="006B5C95">
        <w:rPr>
          <w:rFonts w:asciiTheme="majorHAnsi" w:hAnsiTheme="majorHAnsi" w:cs="Arial"/>
          <w:sz w:val="24"/>
          <w:szCs w:val="24"/>
        </w:rPr>
        <w:t xml:space="preserve"> przez Zamawiającego w dni robocze </w:t>
      </w:r>
      <w:r w:rsidR="00A06032" w:rsidRPr="006B5C95">
        <w:rPr>
          <w:rFonts w:asciiTheme="majorHAnsi" w:hAnsiTheme="majorHAnsi" w:cs="Arial"/>
          <w:sz w:val="24"/>
          <w:szCs w:val="24"/>
        </w:rPr>
        <w:t>drogą</w:t>
      </w:r>
      <w:r w:rsidR="00185099" w:rsidRPr="006B5C95">
        <w:rPr>
          <w:rFonts w:asciiTheme="majorHAnsi" w:hAnsiTheme="majorHAnsi" w:cs="Arial"/>
          <w:sz w:val="24"/>
          <w:szCs w:val="24"/>
        </w:rPr>
        <w:t xml:space="preserve"> </w:t>
      </w:r>
      <w:r w:rsidR="00A06032" w:rsidRPr="006B5C95">
        <w:rPr>
          <w:rFonts w:asciiTheme="majorHAnsi" w:hAnsiTheme="majorHAnsi" w:cs="Arial"/>
          <w:sz w:val="24"/>
          <w:szCs w:val="24"/>
        </w:rPr>
        <w:t>elektroniczną</w:t>
      </w:r>
      <w:r w:rsidR="00185099" w:rsidRPr="006B5C95">
        <w:rPr>
          <w:rFonts w:asciiTheme="majorHAnsi" w:hAnsiTheme="majorHAnsi" w:cs="Arial"/>
          <w:sz w:val="24"/>
          <w:szCs w:val="24"/>
        </w:rPr>
        <w:t>, najpóźniej do godziny 15</w:t>
      </w:r>
      <w:r w:rsidR="00185099" w:rsidRPr="006B5C95">
        <w:rPr>
          <w:rFonts w:asciiTheme="majorHAnsi" w:eastAsia="Segoe UI Emoji" w:hAnsiTheme="majorHAnsi" w:cs="Segoe UI Emoji"/>
          <w:sz w:val="24"/>
          <w:szCs w:val="24"/>
        </w:rPr>
        <w:t>:30</w:t>
      </w:r>
      <w:r w:rsidR="00185099" w:rsidRPr="006B5C95">
        <w:rPr>
          <w:rFonts w:asciiTheme="majorHAnsi" w:hAnsiTheme="majorHAnsi" w:cs="Arial"/>
          <w:sz w:val="24"/>
          <w:szCs w:val="24"/>
        </w:rPr>
        <w:t xml:space="preserve"> na 2 dni robocze przed terminem dostawy</w:t>
      </w:r>
      <w:r w:rsidR="00C57642" w:rsidRPr="006B5C95">
        <w:rPr>
          <w:rFonts w:asciiTheme="majorHAnsi" w:hAnsiTheme="majorHAnsi" w:cs="Arial"/>
          <w:sz w:val="24"/>
          <w:szCs w:val="24"/>
        </w:rPr>
        <w:t>.</w:t>
      </w:r>
    </w:p>
    <w:p w14:paraId="6125CB52" w14:textId="5DE4D882" w:rsidR="00B02109" w:rsidRPr="006B5C95" w:rsidRDefault="00C57642"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cs="Arial"/>
          <w:bCs/>
          <w:sz w:val="24"/>
          <w:szCs w:val="24"/>
        </w:rPr>
        <w:t xml:space="preserve">Dostawy </w:t>
      </w:r>
      <w:r w:rsidR="00601E30" w:rsidRPr="006B5C95">
        <w:rPr>
          <w:rFonts w:asciiTheme="majorHAnsi" w:hAnsiTheme="majorHAnsi" w:cs="Arial"/>
          <w:bCs/>
          <w:sz w:val="24"/>
          <w:szCs w:val="24"/>
        </w:rPr>
        <w:t>opału</w:t>
      </w:r>
      <w:r w:rsidRPr="006B5C95">
        <w:rPr>
          <w:rFonts w:asciiTheme="majorHAnsi" w:hAnsiTheme="majorHAnsi" w:cs="Arial"/>
          <w:bCs/>
          <w:sz w:val="24"/>
          <w:szCs w:val="24"/>
        </w:rPr>
        <w:t xml:space="preserve"> realizowane będą w dni robocze od poniedziałku do piątku </w:t>
      </w:r>
      <w:r w:rsidR="00601E30" w:rsidRPr="006B5C95">
        <w:rPr>
          <w:rFonts w:asciiTheme="majorHAnsi" w:hAnsiTheme="majorHAnsi" w:cs="Arial"/>
          <w:bCs/>
          <w:sz w:val="24"/>
          <w:szCs w:val="24"/>
        </w:rPr>
        <w:t xml:space="preserve"> </w:t>
      </w:r>
      <w:r w:rsidRPr="006B5C95">
        <w:rPr>
          <w:rFonts w:asciiTheme="majorHAnsi" w:hAnsiTheme="majorHAnsi" w:cs="Arial"/>
          <w:bCs/>
          <w:sz w:val="24"/>
          <w:szCs w:val="24"/>
        </w:rPr>
        <w:t>w godzinach od 7:30 do 15:30</w:t>
      </w:r>
      <w:r w:rsidR="00601E30" w:rsidRPr="006B5C95">
        <w:rPr>
          <w:rFonts w:asciiTheme="majorHAnsi" w:hAnsiTheme="majorHAnsi" w:cs="Arial"/>
          <w:bCs/>
          <w:sz w:val="24"/>
          <w:szCs w:val="24"/>
        </w:rPr>
        <w:t>.</w:t>
      </w:r>
      <w:r w:rsidRPr="006B5C95">
        <w:rPr>
          <w:rFonts w:asciiTheme="majorHAnsi" w:hAnsiTheme="majorHAnsi" w:cs="Arial"/>
          <w:bCs/>
          <w:sz w:val="24"/>
          <w:szCs w:val="24"/>
        </w:rPr>
        <w:t xml:space="preserve"> </w:t>
      </w:r>
    </w:p>
    <w:p w14:paraId="2F52E9D7" w14:textId="74F1588C" w:rsidR="00601E30" w:rsidRPr="006B5C95" w:rsidRDefault="00601E30"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cs="Arial"/>
          <w:bCs/>
          <w:sz w:val="24"/>
          <w:szCs w:val="24"/>
        </w:rPr>
        <w:t xml:space="preserve">Prawo opcji będzie realizowane pod warunkiem posiadania przez Zamawiającego zabezpieczenia środków finansowych. </w:t>
      </w:r>
    </w:p>
    <w:p w14:paraId="69DEE174" w14:textId="58CD7A30" w:rsidR="00601E30" w:rsidRPr="006B5C95" w:rsidRDefault="00601E30"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cs="Arial"/>
          <w:bCs/>
          <w:sz w:val="24"/>
          <w:szCs w:val="24"/>
        </w:rPr>
        <w:t xml:space="preserve">Zamawiający zastrzega sobie możliwość skorzystania z prawa opcji (w całości lub w części) w przypadku, gdy będzie to leżeć w interesie Zamawiającego i </w:t>
      </w:r>
      <w:r w:rsidR="00CC0151" w:rsidRPr="006B5C95">
        <w:rPr>
          <w:rFonts w:asciiTheme="majorHAnsi" w:hAnsiTheme="majorHAnsi" w:cs="Arial"/>
          <w:bCs/>
          <w:sz w:val="24"/>
          <w:szCs w:val="24"/>
        </w:rPr>
        <w:t>wynikać z jego bieżących potrzeb związanych z występowaniem przypadków zwiększonego zapotrzebowania na opał.</w:t>
      </w:r>
    </w:p>
    <w:p w14:paraId="0981BF7F" w14:textId="77777777" w:rsidR="00B02109" w:rsidRPr="006B5C95" w:rsidRDefault="00E64D75"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sz w:val="24"/>
          <w:szCs w:val="24"/>
        </w:rPr>
        <w:t xml:space="preserve">Dostawa przedmiotu zamówienia objętego prawem opcji rozpocznie się w terminie </w:t>
      </w:r>
      <w:r w:rsidRPr="006B5C95">
        <w:rPr>
          <w:rFonts w:asciiTheme="majorHAnsi" w:hAnsiTheme="majorHAnsi"/>
          <w:b/>
          <w:bCs/>
          <w:sz w:val="24"/>
          <w:szCs w:val="24"/>
        </w:rPr>
        <w:t>do</w:t>
      </w:r>
      <w:r w:rsidR="00F30B35" w:rsidRPr="006B5C95">
        <w:rPr>
          <w:rFonts w:asciiTheme="majorHAnsi" w:hAnsiTheme="majorHAnsi"/>
          <w:b/>
          <w:bCs/>
          <w:sz w:val="24"/>
          <w:szCs w:val="24"/>
        </w:rPr>
        <w:t xml:space="preserve"> </w:t>
      </w:r>
      <w:r w:rsidR="00166B75" w:rsidRPr="006B5C95">
        <w:rPr>
          <w:rFonts w:asciiTheme="majorHAnsi" w:hAnsiTheme="majorHAnsi"/>
          <w:b/>
          <w:bCs/>
          <w:sz w:val="24"/>
          <w:szCs w:val="24"/>
        </w:rPr>
        <w:t>10</w:t>
      </w:r>
      <w:r w:rsidR="00E7272B" w:rsidRPr="006B5C95">
        <w:rPr>
          <w:rFonts w:asciiTheme="majorHAnsi" w:hAnsiTheme="majorHAnsi"/>
          <w:b/>
          <w:bCs/>
          <w:sz w:val="24"/>
          <w:szCs w:val="24"/>
        </w:rPr>
        <w:t xml:space="preserve"> </w:t>
      </w:r>
      <w:r w:rsidRPr="006B5C95">
        <w:rPr>
          <w:rFonts w:asciiTheme="majorHAnsi" w:hAnsiTheme="majorHAnsi"/>
          <w:b/>
          <w:bCs/>
          <w:sz w:val="24"/>
          <w:szCs w:val="24"/>
        </w:rPr>
        <w:t xml:space="preserve">dni </w:t>
      </w:r>
      <w:r w:rsidR="00166B75" w:rsidRPr="006B5C95">
        <w:rPr>
          <w:rFonts w:asciiTheme="majorHAnsi" w:hAnsiTheme="majorHAnsi"/>
          <w:b/>
          <w:bCs/>
          <w:sz w:val="24"/>
          <w:szCs w:val="24"/>
        </w:rPr>
        <w:t>kalendarzowych</w:t>
      </w:r>
      <w:r w:rsidR="00E7272B" w:rsidRPr="006B5C95">
        <w:rPr>
          <w:rFonts w:asciiTheme="majorHAnsi" w:hAnsiTheme="majorHAnsi"/>
          <w:sz w:val="24"/>
          <w:szCs w:val="24"/>
        </w:rPr>
        <w:t xml:space="preserve"> </w:t>
      </w:r>
      <w:r w:rsidRPr="006B5C95">
        <w:rPr>
          <w:rFonts w:asciiTheme="majorHAnsi" w:hAnsiTheme="majorHAnsi"/>
          <w:sz w:val="24"/>
          <w:szCs w:val="24"/>
        </w:rPr>
        <w:t>od</w:t>
      </w:r>
      <w:r w:rsidR="00082358" w:rsidRPr="006B5C95">
        <w:rPr>
          <w:rFonts w:asciiTheme="majorHAnsi" w:hAnsiTheme="majorHAnsi"/>
          <w:sz w:val="24"/>
          <w:szCs w:val="24"/>
        </w:rPr>
        <w:t xml:space="preserve"> </w:t>
      </w:r>
      <w:r w:rsidRPr="006B5C95">
        <w:rPr>
          <w:rFonts w:asciiTheme="majorHAnsi" w:hAnsiTheme="majorHAnsi"/>
          <w:sz w:val="24"/>
          <w:szCs w:val="24"/>
        </w:rPr>
        <w:t xml:space="preserve">otrzymania przez Wykonawcę </w:t>
      </w:r>
      <w:r w:rsidR="00166B75" w:rsidRPr="006B5C95">
        <w:rPr>
          <w:rFonts w:asciiTheme="majorHAnsi" w:hAnsiTheme="majorHAnsi"/>
          <w:sz w:val="24"/>
          <w:szCs w:val="24"/>
        </w:rPr>
        <w:t xml:space="preserve">zawiadomienia </w:t>
      </w:r>
      <w:r w:rsidR="00166B75" w:rsidRPr="006B5C95">
        <w:rPr>
          <w:rFonts w:asciiTheme="majorHAnsi" w:hAnsiTheme="majorHAnsi"/>
          <w:kern w:val="1"/>
          <w:sz w:val="24"/>
          <w:szCs w:val="24"/>
          <w:lang w:eastAsia="ar-SA"/>
        </w:rPr>
        <w:t>o uruchomieniu dostaw w ramach prawa opcji</w:t>
      </w:r>
      <w:r w:rsidRPr="006B5C95">
        <w:rPr>
          <w:rFonts w:asciiTheme="majorHAnsi" w:hAnsiTheme="majorHAnsi"/>
          <w:sz w:val="24"/>
          <w:szCs w:val="24"/>
        </w:rPr>
        <w:t>.</w:t>
      </w:r>
    </w:p>
    <w:p w14:paraId="519C2F78" w14:textId="5CB6067B" w:rsidR="00B02109" w:rsidRPr="006B5C95" w:rsidRDefault="00E64D75"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sz w:val="24"/>
          <w:szCs w:val="24"/>
        </w:rPr>
        <w:t>Wykonawca przyjmuje na siebie pełn</w:t>
      </w:r>
      <w:r w:rsidR="00CC0151" w:rsidRPr="006B5C95">
        <w:rPr>
          <w:rFonts w:asciiTheme="majorHAnsi" w:hAnsiTheme="majorHAnsi"/>
          <w:sz w:val="24"/>
          <w:szCs w:val="24"/>
        </w:rPr>
        <w:t>ą</w:t>
      </w:r>
      <w:r w:rsidRPr="006B5C95">
        <w:rPr>
          <w:rFonts w:asciiTheme="majorHAnsi" w:hAnsiTheme="majorHAnsi"/>
          <w:sz w:val="24"/>
          <w:szCs w:val="24"/>
        </w:rPr>
        <w:t xml:space="preserve"> odpowiedzialność za </w:t>
      </w:r>
      <w:r w:rsidR="001E0AB7" w:rsidRPr="006B5C95">
        <w:rPr>
          <w:rFonts w:asciiTheme="majorHAnsi" w:hAnsiTheme="majorHAnsi"/>
          <w:sz w:val="24"/>
          <w:szCs w:val="24"/>
        </w:rPr>
        <w:t>właściwe wykonanie</w:t>
      </w:r>
      <w:r w:rsidRPr="006B5C95">
        <w:rPr>
          <w:rFonts w:asciiTheme="majorHAnsi" w:hAnsiTheme="majorHAnsi"/>
          <w:sz w:val="24"/>
          <w:szCs w:val="24"/>
        </w:rPr>
        <w:t xml:space="preserve"> dostaw, zapewnienie jakości materiałów oraz metod organizacyjno-technicznych w trakcie realizacji zamówienia.</w:t>
      </w:r>
    </w:p>
    <w:p w14:paraId="6FD6019B" w14:textId="77777777" w:rsidR="000D16E2" w:rsidRPr="006B5C95" w:rsidRDefault="00E64D75" w:rsidP="00B02109">
      <w:pPr>
        <w:pStyle w:val="Kolorowalistaakcent11"/>
        <w:numPr>
          <w:ilvl w:val="2"/>
          <w:numId w:val="46"/>
        </w:numPr>
        <w:spacing w:before="0" w:after="0" w:line="276" w:lineRule="auto"/>
        <w:contextualSpacing w:val="0"/>
        <w:rPr>
          <w:rFonts w:asciiTheme="majorHAnsi" w:hAnsiTheme="majorHAnsi" w:cs="Arial"/>
          <w:sz w:val="24"/>
          <w:szCs w:val="24"/>
        </w:rPr>
      </w:pPr>
      <w:r w:rsidRPr="006B5C95">
        <w:rPr>
          <w:rFonts w:asciiTheme="majorHAnsi" w:hAnsiTheme="majorHAnsi"/>
          <w:sz w:val="24"/>
          <w:szCs w:val="24"/>
        </w:rPr>
        <w:t>Wykonawca zapewnieni bezpieczeństwo i ochronę zdrowia podczas wykonywania wszystkich czynności w czasie realizacji dostaw oraz będzie utrzymywał miejsce prowadzonych dostaw w stanie bezpiecznym dla osób postronnych.</w:t>
      </w:r>
    </w:p>
    <w:p w14:paraId="0008908C" w14:textId="2EDFF21D" w:rsidR="00C6306E" w:rsidRPr="006B5C95" w:rsidRDefault="00C6306E" w:rsidP="00B02109">
      <w:pPr>
        <w:pStyle w:val="Akapitzlist"/>
        <w:widowControl w:val="0"/>
        <w:numPr>
          <w:ilvl w:val="1"/>
          <w:numId w:val="46"/>
        </w:numPr>
        <w:spacing w:line="276" w:lineRule="auto"/>
        <w:ind w:left="567"/>
        <w:outlineLvl w:val="3"/>
        <w:rPr>
          <w:rFonts w:asciiTheme="majorHAnsi" w:hAnsiTheme="majorHAnsi" w:cs="Arial"/>
          <w:sz w:val="24"/>
          <w:szCs w:val="24"/>
        </w:rPr>
      </w:pPr>
      <w:r w:rsidRPr="006B5C95">
        <w:rPr>
          <w:rFonts w:asciiTheme="majorHAnsi" w:hAnsiTheme="majorHAnsi" w:cs="Arial"/>
          <w:sz w:val="24"/>
          <w:szCs w:val="24"/>
        </w:rPr>
        <w:t>Nazwa/y i kod/y Wspólnego Słownika Zamówień: (CPV):</w:t>
      </w:r>
    </w:p>
    <w:p w14:paraId="6057FCC1" w14:textId="1EB43650" w:rsidR="00C65C58" w:rsidRPr="006B5C95" w:rsidRDefault="00CD50DA" w:rsidP="00C65C58">
      <w:pPr>
        <w:pStyle w:val="Akapitzlist"/>
        <w:widowControl w:val="0"/>
        <w:spacing w:line="276" w:lineRule="auto"/>
        <w:ind w:left="567"/>
        <w:outlineLvl w:val="3"/>
        <w:rPr>
          <w:rFonts w:asciiTheme="majorHAnsi" w:hAnsiTheme="majorHAnsi" w:cs="Arial"/>
          <w:sz w:val="24"/>
          <w:szCs w:val="24"/>
        </w:rPr>
      </w:pPr>
      <w:r w:rsidRPr="006B5C95">
        <w:rPr>
          <w:rFonts w:asciiTheme="majorHAnsi" w:hAnsiTheme="majorHAnsi" w:cs="Arial"/>
          <w:sz w:val="24"/>
          <w:szCs w:val="24"/>
        </w:rPr>
        <w:t xml:space="preserve">09.11.12.00-5 węgiel kamienny </w:t>
      </w:r>
    </w:p>
    <w:p w14:paraId="02946EE9" w14:textId="072DB789" w:rsidR="00CD50DA" w:rsidRPr="006B5C95" w:rsidRDefault="00CD50DA" w:rsidP="00C65C58">
      <w:pPr>
        <w:pStyle w:val="Akapitzlist"/>
        <w:widowControl w:val="0"/>
        <w:spacing w:line="276" w:lineRule="auto"/>
        <w:ind w:left="567"/>
        <w:outlineLvl w:val="3"/>
        <w:rPr>
          <w:rFonts w:asciiTheme="majorHAnsi" w:hAnsiTheme="majorHAnsi" w:cs="Arial"/>
          <w:sz w:val="24"/>
          <w:szCs w:val="24"/>
        </w:rPr>
      </w:pPr>
      <w:r w:rsidRPr="006B5C95">
        <w:rPr>
          <w:rFonts w:asciiTheme="majorHAnsi" w:hAnsiTheme="majorHAnsi" w:cs="Arial"/>
          <w:sz w:val="24"/>
          <w:szCs w:val="24"/>
        </w:rPr>
        <w:t>09.13.51.00-5 olej opałowy lekki</w:t>
      </w:r>
    </w:p>
    <w:p w14:paraId="28DDB14D" w14:textId="77777777" w:rsidR="00B87329" w:rsidRPr="006B5C95" w:rsidRDefault="00B87329" w:rsidP="00B87329">
      <w:pPr>
        <w:pStyle w:val="Akapitzlist"/>
        <w:widowControl w:val="0"/>
        <w:spacing w:line="276" w:lineRule="auto"/>
        <w:ind w:left="567"/>
        <w:outlineLvl w:val="3"/>
        <w:rPr>
          <w:rFonts w:asciiTheme="majorHAnsi" w:hAnsiTheme="majorHAnsi" w:cs="Arial"/>
          <w:sz w:val="24"/>
          <w:szCs w:val="24"/>
        </w:rPr>
      </w:pPr>
    </w:p>
    <w:p w14:paraId="431CA37D" w14:textId="77777777" w:rsidR="00CC0151" w:rsidRPr="006B5C95" w:rsidRDefault="00F70FE2" w:rsidP="00CC0151">
      <w:pPr>
        <w:pStyle w:val="Akapitzlist"/>
        <w:widowControl w:val="0"/>
        <w:numPr>
          <w:ilvl w:val="1"/>
          <w:numId w:val="46"/>
        </w:numPr>
        <w:spacing w:line="276" w:lineRule="auto"/>
        <w:ind w:left="567"/>
        <w:outlineLvl w:val="3"/>
        <w:rPr>
          <w:rFonts w:asciiTheme="majorHAnsi" w:hAnsiTheme="majorHAnsi" w:cs="Arial"/>
          <w:bCs/>
          <w:sz w:val="24"/>
          <w:szCs w:val="24"/>
        </w:rPr>
      </w:pPr>
      <w:r w:rsidRPr="006B5C95">
        <w:rPr>
          <w:rFonts w:asciiTheme="majorHAnsi" w:hAnsiTheme="majorHAnsi" w:cs="Helvetica"/>
          <w:bCs/>
          <w:sz w:val="24"/>
          <w:szCs w:val="24"/>
        </w:rPr>
        <w:t>Zamawiający nie wymaga w niniejszym postępowaniu przedmiotowych środków dowodowych.</w:t>
      </w:r>
    </w:p>
    <w:p w14:paraId="1FBEE715" w14:textId="4E08CFE7" w:rsidR="00CC0151" w:rsidRPr="006B5C95" w:rsidRDefault="00CC0151" w:rsidP="00CC0151">
      <w:pPr>
        <w:pStyle w:val="Akapitzlist"/>
        <w:widowControl w:val="0"/>
        <w:numPr>
          <w:ilvl w:val="1"/>
          <w:numId w:val="46"/>
        </w:numPr>
        <w:spacing w:line="276" w:lineRule="auto"/>
        <w:ind w:left="567"/>
        <w:outlineLvl w:val="3"/>
        <w:rPr>
          <w:rFonts w:asciiTheme="majorHAnsi" w:hAnsiTheme="majorHAnsi" w:cs="Arial"/>
          <w:bCs/>
          <w:sz w:val="24"/>
          <w:szCs w:val="24"/>
        </w:rPr>
      </w:pPr>
      <w:r w:rsidRPr="006B5C95">
        <w:rPr>
          <w:rFonts w:asciiTheme="majorHAnsi" w:hAnsiTheme="majorHAnsi" w:cs="Arial"/>
          <w:bCs/>
          <w:sz w:val="24"/>
          <w:szCs w:val="24"/>
        </w:rPr>
        <w:t>Przewidywane terminy dostaw:</w:t>
      </w:r>
    </w:p>
    <w:p w14:paraId="5235B5BC" w14:textId="77777777" w:rsidR="00EE0E68" w:rsidRPr="006B5C95" w:rsidRDefault="00EE0E68">
      <w:r w:rsidRPr="006B5C95">
        <w:t>PRZEWIDYWANE TERMINY DOSTAW:</w:t>
      </w:r>
    </w:p>
    <w:p w14:paraId="7189D90B" w14:textId="77777777" w:rsidR="00EE0E68" w:rsidRPr="006B5C95" w:rsidRDefault="00EE0E68">
      <w:r w:rsidRPr="006B5C95">
        <w:t>•</w:t>
      </w:r>
      <w:r w:rsidRPr="006B5C95">
        <w:tab/>
        <w:t>Część nr 1: Zakup i dostawa węgla kamiennego ekogroszek – luzem: do 10 ton</w:t>
      </w:r>
    </w:p>
    <w:p w14:paraId="2BC6A361" w14:textId="57E1B678" w:rsidR="00CD50DA" w:rsidRPr="006B5C95" w:rsidRDefault="00EE0E68">
      <w:r w:rsidRPr="006B5C95">
        <w:t xml:space="preserve">                   </w:t>
      </w:r>
      <w:r w:rsidR="00CD50DA" w:rsidRPr="006B5C95">
        <w:t xml:space="preserve">    </w:t>
      </w:r>
      <w:r w:rsidRPr="006B5C95">
        <w:t xml:space="preserve"> luty 2023 - 5 ton</w:t>
      </w:r>
      <w:r w:rsidR="00CD50DA" w:rsidRPr="006B5C95">
        <w:t xml:space="preserve"> </w:t>
      </w:r>
    </w:p>
    <w:p w14:paraId="50585C7A" w14:textId="0A52F67C" w:rsidR="00EE0E68" w:rsidRPr="006B5C95" w:rsidRDefault="00EE0E68" w:rsidP="00CD50DA">
      <w:pPr>
        <w:ind w:left="709" w:firstLine="709"/>
      </w:pPr>
      <w:r w:rsidRPr="006B5C95">
        <w:t>marzec 2023 - 5 ton</w:t>
      </w:r>
    </w:p>
    <w:p w14:paraId="68E09A4C" w14:textId="77777777" w:rsidR="00EE0E68" w:rsidRPr="006B5C95" w:rsidRDefault="00EE0E68">
      <w:r w:rsidRPr="006B5C95">
        <w:lastRenderedPageBreak/>
        <w:t>•</w:t>
      </w:r>
      <w:r w:rsidRPr="006B5C95">
        <w:tab/>
        <w:t>Część nr 2: Zakup i dostawa węgla kamiennego ekogroszek – workowany: do 45 ton</w:t>
      </w:r>
    </w:p>
    <w:p w14:paraId="2DADA900" w14:textId="77777777" w:rsidR="00CD50DA" w:rsidRPr="006B5C95" w:rsidRDefault="00EE0E68">
      <w:r w:rsidRPr="006B5C95">
        <w:t xml:space="preserve">                     listopad 2022 - 5 ton</w:t>
      </w:r>
    </w:p>
    <w:p w14:paraId="0B8C379E" w14:textId="264468A0" w:rsidR="00EE0E68" w:rsidRPr="006B5C95" w:rsidRDefault="00CD50DA" w:rsidP="00CD50DA">
      <w:pPr>
        <w:ind w:left="709"/>
      </w:pPr>
      <w:r w:rsidRPr="006B5C95">
        <w:t xml:space="preserve">        </w:t>
      </w:r>
      <w:r w:rsidR="00EE0E68" w:rsidRPr="006B5C95">
        <w:t xml:space="preserve"> grudzień 2022 - 10 ton</w:t>
      </w:r>
    </w:p>
    <w:p w14:paraId="450B6A69" w14:textId="77777777" w:rsidR="00CD50DA" w:rsidRPr="006B5C95" w:rsidRDefault="00EE0E68">
      <w:r w:rsidRPr="006B5C95">
        <w:t xml:space="preserve">                     styczeń 2023 - 10 ton</w:t>
      </w:r>
    </w:p>
    <w:p w14:paraId="50E9CF98" w14:textId="77777777" w:rsidR="00CD50DA" w:rsidRPr="006B5C95" w:rsidRDefault="00CD50DA" w:rsidP="00CD50DA">
      <w:pPr>
        <w:ind w:left="709"/>
      </w:pPr>
      <w:r w:rsidRPr="006B5C95">
        <w:t xml:space="preserve">        </w:t>
      </w:r>
      <w:r w:rsidR="00EE0E68" w:rsidRPr="006B5C95">
        <w:t xml:space="preserve"> luty 2023 - 10 ton</w:t>
      </w:r>
    </w:p>
    <w:p w14:paraId="1D3E725B" w14:textId="5F0ECEC1" w:rsidR="00EE0E68" w:rsidRPr="006B5C95" w:rsidRDefault="00CD50DA" w:rsidP="00CD50DA">
      <w:pPr>
        <w:ind w:left="709"/>
      </w:pPr>
      <w:r w:rsidRPr="006B5C95">
        <w:t xml:space="preserve">        </w:t>
      </w:r>
      <w:r w:rsidR="00EE0E68" w:rsidRPr="006B5C95">
        <w:t xml:space="preserve"> marzec 2023 - 10 ton</w:t>
      </w:r>
    </w:p>
    <w:p w14:paraId="7FB5CB3F" w14:textId="77777777" w:rsidR="00EE0E68" w:rsidRPr="006B5C95" w:rsidRDefault="00EE0E68">
      <w:r w:rsidRPr="006B5C95">
        <w:t>•</w:t>
      </w:r>
      <w:r w:rsidRPr="006B5C95">
        <w:tab/>
        <w:t>Część nr 3: Zakup i dostawa oleju opałowego lekkiego: do 4 000 litrów</w:t>
      </w:r>
    </w:p>
    <w:p w14:paraId="68F3559D" w14:textId="77777777" w:rsidR="00CA1680" w:rsidRPr="006B5C95" w:rsidRDefault="00EE0E68">
      <w:r w:rsidRPr="006B5C95">
        <w:t xml:space="preserve">                     grudzień 2022 - 1 000 litrów</w:t>
      </w:r>
    </w:p>
    <w:p w14:paraId="7C4326F2" w14:textId="191C9AFD" w:rsidR="00EE0E68" w:rsidRPr="006B5C95" w:rsidRDefault="00CA1680" w:rsidP="00CA1680">
      <w:pPr>
        <w:ind w:left="709"/>
      </w:pPr>
      <w:r w:rsidRPr="006B5C95">
        <w:t xml:space="preserve">        </w:t>
      </w:r>
      <w:r w:rsidR="00EE0E68" w:rsidRPr="006B5C95">
        <w:t xml:space="preserve"> styczeń 2023 - 1 000 litrów </w:t>
      </w:r>
    </w:p>
    <w:p w14:paraId="569BC8DB" w14:textId="77777777" w:rsidR="00CA1680" w:rsidRPr="006B5C95" w:rsidRDefault="00EE0E68" w:rsidP="00EE0E68">
      <w:pPr>
        <w:pStyle w:val="Akapitzlist"/>
        <w:widowControl w:val="0"/>
        <w:spacing w:line="276" w:lineRule="auto"/>
        <w:ind w:left="567"/>
        <w:outlineLvl w:val="3"/>
        <w:rPr>
          <w:sz w:val="24"/>
          <w:szCs w:val="24"/>
        </w:rPr>
      </w:pPr>
      <w:r w:rsidRPr="006B5C95">
        <w:rPr>
          <w:sz w:val="24"/>
          <w:szCs w:val="24"/>
        </w:rPr>
        <w:t xml:space="preserve">             luty 2023  - 1 000 litów</w:t>
      </w:r>
    </w:p>
    <w:p w14:paraId="626143C6" w14:textId="77777777" w:rsidR="00CA1680" w:rsidRPr="006B5C95" w:rsidRDefault="00CA1680" w:rsidP="00CA1680">
      <w:pPr>
        <w:pStyle w:val="Akapitzlist"/>
        <w:widowControl w:val="0"/>
        <w:spacing w:line="276" w:lineRule="auto"/>
        <w:ind w:left="709"/>
        <w:outlineLvl w:val="3"/>
        <w:rPr>
          <w:sz w:val="24"/>
          <w:szCs w:val="24"/>
        </w:rPr>
      </w:pPr>
      <w:r w:rsidRPr="006B5C95">
        <w:rPr>
          <w:sz w:val="24"/>
          <w:szCs w:val="24"/>
        </w:rPr>
        <w:t xml:space="preserve">         </w:t>
      </w:r>
      <w:r w:rsidR="00EE0E68" w:rsidRPr="006B5C95">
        <w:rPr>
          <w:sz w:val="24"/>
          <w:szCs w:val="24"/>
        </w:rPr>
        <w:t xml:space="preserve"> marzec 2023 - 1 000 litrów</w:t>
      </w:r>
    </w:p>
    <w:p w14:paraId="4D0FD78C" w14:textId="77777777" w:rsidR="00CA1680" w:rsidRPr="006B5C95" w:rsidRDefault="00CA1680" w:rsidP="00CA1680">
      <w:pPr>
        <w:pStyle w:val="Akapitzlist"/>
        <w:widowControl w:val="0"/>
        <w:spacing w:line="276" w:lineRule="auto"/>
        <w:ind w:left="709"/>
        <w:outlineLvl w:val="3"/>
        <w:rPr>
          <w:sz w:val="24"/>
          <w:szCs w:val="24"/>
        </w:rPr>
      </w:pPr>
      <w:r w:rsidRPr="006B5C95">
        <w:rPr>
          <w:sz w:val="24"/>
          <w:szCs w:val="24"/>
        </w:rPr>
        <w:t xml:space="preserve">         </w:t>
      </w:r>
      <w:r w:rsidR="00EE0E68" w:rsidRPr="006B5C95">
        <w:rPr>
          <w:sz w:val="24"/>
          <w:szCs w:val="24"/>
        </w:rPr>
        <w:t xml:space="preserve"> luty 2023  - 1 000 litów</w:t>
      </w:r>
    </w:p>
    <w:p w14:paraId="419D0C87" w14:textId="3ED3B155" w:rsidR="00CC0151" w:rsidRPr="006B5C95" w:rsidRDefault="00CA1680" w:rsidP="00CA1680">
      <w:pPr>
        <w:pStyle w:val="Akapitzlist"/>
        <w:widowControl w:val="0"/>
        <w:spacing w:line="276" w:lineRule="auto"/>
        <w:ind w:left="709"/>
        <w:outlineLvl w:val="3"/>
        <w:rPr>
          <w:rFonts w:asciiTheme="majorHAnsi" w:hAnsiTheme="majorHAnsi" w:cs="Arial"/>
          <w:bCs/>
          <w:sz w:val="24"/>
          <w:szCs w:val="24"/>
        </w:rPr>
      </w:pPr>
      <w:r w:rsidRPr="006B5C95">
        <w:rPr>
          <w:sz w:val="24"/>
          <w:szCs w:val="24"/>
        </w:rPr>
        <w:t xml:space="preserve">         </w:t>
      </w:r>
      <w:r w:rsidR="00EE0E68" w:rsidRPr="006B5C95">
        <w:rPr>
          <w:sz w:val="24"/>
          <w:szCs w:val="24"/>
        </w:rPr>
        <w:t xml:space="preserve"> marzec 2023 -  1 000 litrów                                     </w:t>
      </w:r>
    </w:p>
    <w:p w14:paraId="18C915D3" w14:textId="77777777" w:rsidR="00294766" w:rsidRPr="006B5C95" w:rsidRDefault="00294766" w:rsidP="00627C7D">
      <w:pPr>
        <w:spacing w:line="276" w:lineRule="auto"/>
        <w:jc w:val="both"/>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B5C95" w14:paraId="71E70581" w14:textId="77777777" w:rsidTr="00722041">
        <w:trPr>
          <w:jc w:val="center"/>
        </w:trPr>
        <w:tc>
          <w:tcPr>
            <w:tcW w:w="9068" w:type="dxa"/>
            <w:tcBorders>
              <w:bottom w:val="single" w:sz="4" w:space="0" w:color="auto"/>
            </w:tcBorders>
          </w:tcPr>
          <w:p w14:paraId="75570063"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5</w:t>
            </w:r>
          </w:p>
          <w:p w14:paraId="25B6D3C5"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TERMIN WYKONANIA ZAMÓWIENIA</w:t>
            </w:r>
          </w:p>
        </w:tc>
      </w:tr>
    </w:tbl>
    <w:p w14:paraId="46CB1701" w14:textId="77777777" w:rsidR="00A6509B" w:rsidRPr="006B5C95" w:rsidRDefault="00A6509B" w:rsidP="00627C7D">
      <w:pPr>
        <w:pStyle w:val="Akapitzlist"/>
        <w:widowControl w:val="0"/>
        <w:spacing w:line="276" w:lineRule="auto"/>
        <w:ind w:left="567"/>
        <w:outlineLvl w:val="3"/>
        <w:rPr>
          <w:rFonts w:asciiTheme="majorHAnsi" w:hAnsiTheme="majorHAnsi" w:cs="Arial"/>
          <w:bCs/>
        </w:rPr>
      </w:pPr>
    </w:p>
    <w:p w14:paraId="783E65FD" w14:textId="63E46BA5" w:rsidR="00082358" w:rsidRPr="006B5C95" w:rsidRDefault="00D21FF4" w:rsidP="00B02109">
      <w:pPr>
        <w:pStyle w:val="Akapitzlist"/>
        <w:widowControl w:val="0"/>
        <w:numPr>
          <w:ilvl w:val="1"/>
          <w:numId w:val="31"/>
        </w:numPr>
        <w:spacing w:line="276" w:lineRule="auto"/>
        <w:outlineLvl w:val="3"/>
        <w:rPr>
          <w:rFonts w:ascii="Cambria" w:hAnsi="Cambria" w:cs="Arial"/>
          <w:b/>
          <w:sz w:val="24"/>
          <w:szCs w:val="24"/>
        </w:rPr>
      </w:pPr>
      <w:r w:rsidRPr="006B5C95">
        <w:rPr>
          <w:rFonts w:ascii="Cambria" w:hAnsi="Cambria" w:cs="Arial"/>
          <w:bCs/>
          <w:sz w:val="24"/>
          <w:szCs w:val="24"/>
        </w:rPr>
        <w:t xml:space="preserve">Wykonawca </w:t>
      </w:r>
      <w:r w:rsidR="00082358" w:rsidRPr="006B5C95">
        <w:rPr>
          <w:rFonts w:ascii="Cambria" w:hAnsi="Cambria" w:cs="Arial"/>
          <w:bCs/>
          <w:sz w:val="24"/>
          <w:szCs w:val="24"/>
        </w:rPr>
        <w:t>zobowiązany jest wykonać zamówienie w terminie</w:t>
      </w:r>
      <w:r w:rsidR="00B02109" w:rsidRPr="006B5C95">
        <w:rPr>
          <w:rFonts w:ascii="Cambria" w:hAnsi="Cambria" w:cs="Arial"/>
          <w:b/>
          <w:sz w:val="24"/>
          <w:szCs w:val="24"/>
        </w:rPr>
        <w:t xml:space="preserve"> </w:t>
      </w:r>
      <w:r w:rsidR="007A6888" w:rsidRPr="006B5C95">
        <w:rPr>
          <w:rFonts w:ascii="Cambria" w:hAnsi="Cambria" w:cs="Arial"/>
          <w:b/>
          <w:sz w:val="24"/>
          <w:szCs w:val="24"/>
        </w:rPr>
        <w:t>5</w:t>
      </w:r>
      <w:r w:rsidR="00B02109" w:rsidRPr="006B5C95">
        <w:rPr>
          <w:rFonts w:ascii="Cambria" w:hAnsi="Cambria" w:cs="Arial"/>
          <w:b/>
          <w:sz w:val="24"/>
          <w:szCs w:val="24"/>
        </w:rPr>
        <w:t xml:space="preserve"> </w:t>
      </w:r>
      <w:r w:rsidR="00A06032" w:rsidRPr="006B5C95">
        <w:rPr>
          <w:rFonts w:ascii="Cambria" w:hAnsi="Cambria" w:cs="Arial"/>
          <w:b/>
          <w:sz w:val="24"/>
          <w:szCs w:val="24"/>
        </w:rPr>
        <w:t xml:space="preserve">miesięcy </w:t>
      </w:r>
      <w:r w:rsidR="00B02109" w:rsidRPr="006B5C95">
        <w:rPr>
          <w:rFonts w:ascii="Cambria" w:hAnsi="Cambria" w:cs="Arial"/>
          <w:b/>
          <w:sz w:val="24"/>
          <w:szCs w:val="24"/>
        </w:rPr>
        <w:t>od</w:t>
      </w:r>
      <w:r w:rsidR="00A06032" w:rsidRPr="006B5C95">
        <w:rPr>
          <w:rFonts w:ascii="Cambria" w:hAnsi="Cambria" w:cs="Arial"/>
          <w:b/>
          <w:sz w:val="24"/>
          <w:szCs w:val="24"/>
        </w:rPr>
        <w:t xml:space="preserve"> dnia</w:t>
      </w:r>
      <w:r w:rsidR="00B02109" w:rsidRPr="006B5C95">
        <w:rPr>
          <w:rFonts w:ascii="Cambria" w:hAnsi="Cambria" w:cs="Arial"/>
          <w:b/>
          <w:sz w:val="24"/>
          <w:szCs w:val="24"/>
        </w:rPr>
        <w:t xml:space="preserve"> podpisania umowy.</w:t>
      </w:r>
    </w:p>
    <w:p w14:paraId="0CDB98F1" w14:textId="77777777" w:rsidR="00D21FF4" w:rsidRPr="006B5C95" w:rsidRDefault="00082358" w:rsidP="00DB1E13">
      <w:pPr>
        <w:pStyle w:val="Akapitzlist"/>
        <w:widowControl w:val="0"/>
        <w:numPr>
          <w:ilvl w:val="1"/>
          <w:numId w:val="31"/>
        </w:numPr>
        <w:spacing w:line="276" w:lineRule="auto"/>
        <w:outlineLvl w:val="3"/>
        <w:rPr>
          <w:rFonts w:ascii="Cambria" w:hAnsi="Cambria" w:cs="Arial"/>
          <w:bCs/>
          <w:sz w:val="24"/>
          <w:szCs w:val="24"/>
        </w:rPr>
      </w:pPr>
      <w:r w:rsidRPr="006B5C95">
        <w:rPr>
          <w:rFonts w:ascii="Cambria" w:hAnsi="Cambria" w:cs="Arial"/>
          <w:bCs/>
          <w:sz w:val="24"/>
          <w:szCs w:val="24"/>
        </w:rPr>
        <w:t>Realizacja zamówienia następować będzie sukcesywnie w miarę potrzeb w okresie od dnia podpisania umowy zgodnie z zapisami pkt 4</w:t>
      </w:r>
      <w:r w:rsidR="00B02109" w:rsidRPr="006B5C95">
        <w:rPr>
          <w:rFonts w:ascii="Cambria" w:hAnsi="Cambria" w:cs="Arial"/>
          <w:bCs/>
          <w:sz w:val="24"/>
          <w:szCs w:val="24"/>
        </w:rPr>
        <w:t>.2</w:t>
      </w:r>
      <w:r w:rsidRPr="006B5C95">
        <w:rPr>
          <w:rFonts w:ascii="Cambria" w:hAnsi="Cambria" w:cs="Arial"/>
          <w:bCs/>
          <w:sz w:val="24"/>
          <w:szCs w:val="24"/>
        </w:rPr>
        <w:t>.</w:t>
      </w:r>
      <w:r w:rsidR="00DF3A66" w:rsidRPr="006B5C95">
        <w:rPr>
          <w:rFonts w:ascii="Cambria" w:hAnsi="Cambria" w:cs="Arial"/>
          <w:bCs/>
          <w:sz w:val="24"/>
          <w:szCs w:val="24"/>
        </w:rPr>
        <w:t xml:space="preserve"> oraz 4.</w:t>
      </w:r>
      <w:r w:rsidR="00B02109" w:rsidRPr="006B5C95">
        <w:rPr>
          <w:rFonts w:ascii="Cambria" w:hAnsi="Cambria" w:cs="Arial"/>
          <w:bCs/>
          <w:sz w:val="24"/>
          <w:szCs w:val="24"/>
        </w:rPr>
        <w:t>3</w:t>
      </w:r>
      <w:r w:rsidR="00DF3A66" w:rsidRPr="006B5C95">
        <w:rPr>
          <w:rFonts w:ascii="Cambria" w:hAnsi="Cambria" w:cs="Arial"/>
          <w:bCs/>
          <w:sz w:val="24"/>
          <w:szCs w:val="24"/>
        </w:rPr>
        <w:t>.</w:t>
      </w:r>
      <w:r w:rsidRPr="006B5C95">
        <w:rPr>
          <w:rFonts w:ascii="Cambria" w:hAnsi="Cambria" w:cs="Arial"/>
          <w:bCs/>
          <w:sz w:val="24"/>
          <w:szCs w:val="24"/>
        </w:rPr>
        <w:t xml:space="preserve"> SWZ.</w:t>
      </w:r>
    </w:p>
    <w:p w14:paraId="5F871D1B" w14:textId="77777777" w:rsidR="003C2342" w:rsidRPr="006B5C95"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B5C95" w14:paraId="6B86D713" w14:textId="77777777" w:rsidTr="003B4746">
        <w:trPr>
          <w:jc w:val="center"/>
        </w:trPr>
        <w:tc>
          <w:tcPr>
            <w:tcW w:w="9068" w:type="dxa"/>
            <w:tcBorders>
              <w:bottom w:val="single" w:sz="4" w:space="0" w:color="auto"/>
            </w:tcBorders>
          </w:tcPr>
          <w:p w14:paraId="5D74808E"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6</w:t>
            </w:r>
          </w:p>
          <w:p w14:paraId="5974A911"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 xml:space="preserve">WARUNKI UDZIAŁU W POSTĘPOWANIU </w:t>
            </w:r>
          </w:p>
        </w:tc>
      </w:tr>
    </w:tbl>
    <w:p w14:paraId="2EF5F54E" w14:textId="77777777" w:rsidR="00420E02" w:rsidRPr="006B5C95"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2CD07F7D" w14:textId="77777777" w:rsidR="00E60071" w:rsidRPr="006B5C95"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55B7A331" w14:textId="77777777" w:rsidR="00366EA8" w:rsidRPr="006B5C95" w:rsidRDefault="00082358" w:rsidP="00082358">
      <w:pPr>
        <w:pStyle w:val="Kolorowalistaakcent11"/>
        <w:tabs>
          <w:tab w:val="left" w:pos="567"/>
        </w:tabs>
        <w:autoSpaceDE w:val="0"/>
        <w:autoSpaceDN w:val="0"/>
        <w:adjustRightInd w:val="0"/>
        <w:spacing w:before="0" w:after="0" w:line="276" w:lineRule="auto"/>
        <w:ind w:left="0"/>
        <w:rPr>
          <w:rFonts w:asciiTheme="majorHAnsi" w:hAnsiTheme="majorHAnsi" w:cs="Arial"/>
          <w:bCs/>
          <w:sz w:val="24"/>
          <w:szCs w:val="24"/>
        </w:rPr>
      </w:pPr>
      <w:r w:rsidRPr="006B5C95">
        <w:rPr>
          <w:rFonts w:asciiTheme="majorHAnsi" w:hAnsiTheme="majorHAnsi" w:cs="Arial"/>
          <w:bCs/>
          <w:sz w:val="24"/>
          <w:szCs w:val="24"/>
        </w:rPr>
        <w:tab/>
      </w:r>
      <w:r w:rsidR="00366EA8" w:rsidRPr="006B5C95">
        <w:rPr>
          <w:rFonts w:asciiTheme="majorHAnsi" w:hAnsiTheme="majorHAnsi" w:cs="Arial"/>
          <w:bCs/>
          <w:sz w:val="24"/>
          <w:szCs w:val="24"/>
        </w:rPr>
        <w:t>Zamawiający nie określa warunków udziału w niniejszym postępowaniu.</w:t>
      </w:r>
    </w:p>
    <w:p w14:paraId="00FC8544" w14:textId="77777777" w:rsidR="00807E56" w:rsidRPr="006B5C95"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B5C95" w14:paraId="67E71FDF" w14:textId="77777777" w:rsidTr="002E14F3">
        <w:trPr>
          <w:jc w:val="center"/>
        </w:trPr>
        <w:tc>
          <w:tcPr>
            <w:tcW w:w="9068" w:type="dxa"/>
            <w:tcBorders>
              <w:bottom w:val="single" w:sz="4" w:space="0" w:color="auto"/>
            </w:tcBorders>
          </w:tcPr>
          <w:p w14:paraId="72913BD8"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b/>
              </w:rPr>
              <w:br w:type="page"/>
            </w:r>
            <w:r w:rsidRPr="006B5C95">
              <w:rPr>
                <w:rFonts w:asciiTheme="majorHAnsi" w:hAnsiTheme="majorHAnsi"/>
                <w:sz w:val="26"/>
                <w:szCs w:val="26"/>
              </w:rPr>
              <w:t>Rozdział 7</w:t>
            </w:r>
          </w:p>
          <w:p w14:paraId="48B1CBE0"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 xml:space="preserve">PODSTAWY WYKLUCZENIA Z POSTĘPOWANIA </w:t>
            </w:r>
          </w:p>
        </w:tc>
      </w:tr>
    </w:tbl>
    <w:p w14:paraId="28BEA380" w14:textId="77777777" w:rsidR="0099367B" w:rsidRPr="006B5C95"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34933826" w14:textId="77777777" w:rsidR="00430F97" w:rsidRPr="006B5C95" w:rsidRDefault="00430F97"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6B5C95">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sidRPr="006B5C95">
        <w:rPr>
          <w:rFonts w:asciiTheme="majorHAnsi" w:hAnsiTheme="majorHAnsi" w:cs="Arial"/>
          <w:sz w:val="24"/>
          <w:szCs w:val="24"/>
        </w:rPr>
        <w:t xml:space="preserve">108 </w:t>
      </w:r>
      <w:r w:rsidRPr="006B5C95">
        <w:rPr>
          <w:rFonts w:asciiTheme="majorHAnsi" w:hAnsiTheme="majorHAnsi" w:cs="Arial"/>
          <w:sz w:val="24"/>
          <w:szCs w:val="24"/>
        </w:rPr>
        <w:t>ustawy</w:t>
      </w:r>
      <w:r w:rsidR="00CC0E33" w:rsidRPr="006B5C95">
        <w:rPr>
          <w:rFonts w:asciiTheme="majorHAnsi" w:hAnsiTheme="majorHAnsi" w:cs="Arial"/>
          <w:sz w:val="24"/>
          <w:szCs w:val="24"/>
        </w:rPr>
        <w:t xml:space="preserve"> </w:t>
      </w:r>
      <w:r w:rsidR="00AF29E6" w:rsidRPr="006B5C95">
        <w:rPr>
          <w:rFonts w:asciiTheme="majorHAnsi" w:hAnsiTheme="majorHAnsi" w:cs="Arial"/>
          <w:sz w:val="24"/>
          <w:szCs w:val="24"/>
        </w:rPr>
        <w:t xml:space="preserve">              </w:t>
      </w:r>
      <w:r w:rsidR="00CC0E33" w:rsidRPr="006B5C95">
        <w:rPr>
          <w:rFonts w:asciiTheme="majorHAnsi" w:hAnsiTheme="majorHAnsi" w:cs="Arial"/>
          <w:sz w:val="24"/>
          <w:szCs w:val="24"/>
        </w:rPr>
        <w:t>tj. wykonawcę:</w:t>
      </w:r>
    </w:p>
    <w:p w14:paraId="0400B027" w14:textId="47095BEC" w:rsidR="006E38B8" w:rsidRPr="006B5C95" w:rsidRDefault="006E38B8" w:rsidP="006E38B8">
      <w:pPr>
        <w:ind w:firstLine="567"/>
        <w:jc w:val="both"/>
      </w:pPr>
      <w:r w:rsidRPr="006B5C95">
        <w:t>1) będącego osobą fizyczną, którego prawomocnie skazano za przestępstwo:</w:t>
      </w:r>
    </w:p>
    <w:p w14:paraId="270145FF" w14:textId="43CE9816" w:rsidR="006E38B8" w:rsidRPr="006B5C95" w:rsidRDefault="006E38B8" w:rsidP="006E38B8">
      <w:pPr>
        <w:ind w:left="567"/>
        <w:jc w:val="both"/>
      </w:pPr>
      <w:r w:rsidRPr="006B5C95">
        <w:t xml:space="preserve">a) udziału w zorganizowanej grupie przestępczej albo związku mającym na celu popełnienie przestępstwa lub przestępstwa skarbowego, o którym mowa w </w:t>
      </w:r>
      <w:hyperlink r:id="rId9" w:anchor="/document/16798683?unitId=art(258)&amp;cm=DOCUMENT" w:history="1">
        <w:r w:rsidRPr="006B5C95">
          <w:rPr>
            <w:rStyle w:val="Hipercze"/>
            <w:color w:val="auto"/>
            <w:u w:val="none"/>
          </w:rPr>
          <w:t>art. 258</w:t>
        </w:r>
      </w:hyperlink>
      <w:r w:rsidRPr="006B5C95">
        <w:t xml:space="preserve"> Kodeksu karnego,</w:t>
      </w:r>
    </w:p>
    <w:p w14:paraId="18C5FBFB" w14:textId="67AD54C3" w:rsidR="006E38B8" w:rsidRPr="006B5C95" w:rsidRDefault="006E38B8" w:rsidP="006E38B8">
      <w:pPr>
        <w:ind w:firstLine="567"/>
        <w:jc w:val="both"/>
      </w:pPr>
      <w:r w:rsidRPr="006B5C95">
        <w:t xml:space="preserve">b) handlu ludźmi, o którym mowa w </w:t>
      </w:r>
      <w:hyperlink r:id="rId10" w:anchor="/document/16798683?unitId=art(189(a))&amp;cm=DOCUMENT" w:history="1">
        <w:r w:rsidRPr="006B5C95">
          <w:rPr>
            <w:rStyle w:val="Hipercze"/>
            <w:color w:val="auto"/>
            <w:u w:val="none"/>
          </w:rPr>
          <w:t>art. 189a</w:t>
        </w:r>
      </w:hyperlink>
      <w:r w:rsidRPr="006B5C95">
        <w:t xml:space="preserve"> Kodeksu karnego,</w:t>
      </w:r>
    </w:p>
    <w:p w14:paraId="5B2498FE" w14:textId="7F99B5B2" w:rsidR="006E38B8" w:rsidRPr="006B5C95" w:rsidRDefault="006E38B8" w:rsidP="006E38B8">
      <w:pPr>
        <w:ind w:left="567"/>
        <w:jc w:val="both"/>
      </w:pPr>
      <w:r w:rsidRPr="006B5C95">
        <w:t xml:space="preserve">c) o którym mowa w </w:t>
      </w:r>
      <w:hyperlink r:id="rId11" w:anchor="/document/16798683?unitId=art(228)&amp;cm=DOCUMENT" w:history="1">
        <w:r w:rsidRPr="006B5C95">
          <w:rPr>
            <w:rStyle w:val="Hipercze"/>
            <w:color w:val="auto"/>
            <w:u w:val="none"/>
          </w:rPr>
          <w:t>art. 228-230a</w:t>
        </w:r>
      </w:hyperlink>
      <w:r w:rsidRPr="006B5C95">
        <w:t xml:space="preserve">, </w:t>
      </w:r>
      <w:hyperlink r:id="rId12" w:anchor="/document/17631344?unitId=art(250(a))&amp;cm=DOCUMENT" w:history="1">
        <w:r w:rsidRPr="006B5C95">
          <w:rPr>
            <w:rStyle w:val="Hipercze"/>
            <w:color w:val="auto"/>
            <w:u w:val="none"/>
          </w:rPr>
          <w:t>art. 250a</w:t>
        </w:r>
      </w:hyperlink>
      <w:r w:rsidRPr="006B5C95">
        <w:t xml:space="preserve"> Kodeksu karnego, w </w:t>
      </w:r>
      <w:hyperlink r:id="rId13" w:anchor="/document/17631344?unitId=art(46)&amp;cm=DOCUMENT" w:history="1">
        <w:r w:rsidRPr="006B5C95">
          <w:rPr>
            <w:rStyle w:val="Hipercze"/>
            <w:color w:val="auto"/>
            <w:u w:val="none"/>
          </w:rPr>
          <w:t>art. 46-48</w:t>
        </w:r>
      </w:hyperlink>
      <w:r w:rsidRPr="006B5C95">
        <w:t xml:space="preserve"> ustawy z dnia 25 czerwca 2010 r. o sporcie (Dz. U. z 2020 r. poz. 1133 oraz z 2021 r. poz. 2054 i 2142) lub w </w:t>
      </w:r>
      <w:hyperlink r:id="rId14" w:anchor="/document/17712396?unitId=art(54)ust(1)&amp;cm=DOCUMENT" w:history="1">
        <w:r w:rsidRPr="006B5C95">
          <w:rPr>
            <w:rStyle w:val="Hipercze"/>
            <w:color w:val="auto"/>
            <w:u w:val="none"/>
          </w:rPr>
          <w:t>art. 54 ust. 1-4</w:t>
        </w:r>
      </w:hyperlink>
      <w:r w:rsidRPr="006B5C95">
        <w:t xml:space="preserve"> ustawy z dnia 12 maja 2011 r. o refundacji leków, środków </w:t>
      </w:r>
      <w:r w:rsidRPr="006B5C95">
        <w:lastRenderedPageBreak/>
        <w:t>spożywczych specjalnego przeznaczenia żywieniowego oraz wyrobów medycznych (Dz. U. z 2022 r. poz. 463, 583 i 974),</w:t>
      </w:r>
    </w:p>
    <w:p w14:paraId="069E8B74" w14:textId="46DC6D57" w:rsidR="006E38B8" w:rsidRPr="006B5C95" w:rsidRDefault="006E38B8" w:rsidP="006E38B8">
      <w:pPr>
        <w:ind w:left="567"/>
        <w:jc w:val="both"/>
      </w:pPr>
      <w:r w:rsidRPr="006B5C95">
        <w:t xml:space="preserve">d) finansowania przestępstwa o charakterze terrorystycznym, o którym mowa w </w:t>
      </w:r>
      <w:hyperlink r:id="rId15" w:anchor="/document/16798683?unitId=art(165(a))&amp;cm=DOCUMENT" w:history="1">
        <w:r w:rsidRPr="006B5C95">
          <w:rPr>
            <w:rStyle w:val="Hipercze"/>
            <w:color w:val="auto"/>
            <w:u w:val="none"/>
          </w:rPr>
          <w:t>art. 165a</w:t>
        </w:r>
      </w:hyperlink>
      <w:r w:rsidRPr="006B5C95">
        <w:t xml:space="preserve"> Kodeksu karnego, lub przestępstwo udaremniania lub utrudniania stwierdzenia przestępnego pochodzenia pieniędzy lub ukrywania ich pochodzenia, o którym mowa w </w:t>
      </w:r>
      <w:hyperlink r:id="rId16" w:anchor="/document/16798683?unitId=art(299)&amp;cm=DOCUMENT" w:history="1">
        <w:r w:rsidRPr="006B5C95">
          <w:rPr>
            <w:rStyle w:val="Hipercze"/>
            <w:color w:val="auto"/>
            <w:u w:val="none"/>
          </w:rPr>
          <w:t>art. 299</w:t>
        </w:r>
      </w:hyperlink>
      <w:r w:rsidRPr="006B5C95">
        <w:t xml:space="preserve"> Kodeksu karnego,</w:t>
      </w:r>
    </w:p>
    <w:p w14:paraId="605002CF" w14:textId="115B903B" w:rsidR="006E38B8" w:rsidRPr="006B5C95" w:rsidRDefault="006E38B8" w:rsidP="006E38B8">
      <w:pPr>
        <w:ind w:left="567"/>
        <w:jc w:val="both"/>
      </w:pPr>
      <w:r w:rsidRPr="006B5C95">
        <w:t xml:space="preserve">e) o charakterze terrorystycznym, o którym mowa w </w:t>
      </w:r>
      <w:hyperlink r:id="rId17" w:anchor="/document/16798683?unitId=art(115)par(20)&amp;cm=DOCUMENT" w:history="1">
        <w:r w:rsidRPr="006B5C95">
          <w:rPr>
            <w:rStyle w:val="Hipercze"/>
            <w:color w:val="auto"/>
            <w:u w:val="none"/>
          </w:rPr>
          <w:t>art. 115 § 20</w:t>
        </w:r>
      </w:hyperlink>
      <w:r w:rsidRPr="006B5C95">
        <w:t xml:space="preserve"> Kodeksu karnego, lub mające na celu popełnienie tego przestępstwa,</w:t>
      </w:r>
    </w:p>
    <w:p w14:paraId="2FD63318" w14:textId="00B8D0F3" w:rsidR="006E38B8" w:rsidRPr="006B5C95" w:rsidRDefault="006E38B8" w:rsidP="006E38B8">
      <w:pPr>
        <w:ind w:left="567"/>
        <w:jc w:val="both"/>
      </w:pPr>
      <w:r w:rsidRPr="006B5C95">
        <w:t xml:space="preserve">f) powierzenia wykonywania pracy małoletniemu cudzoziemcowi, o którym mowa w </w:t>
      </w:r>
      <w:hyperlink r:id="rId18" w:anchor="/document/17896506?unitId=art(9)ust(2)&amp;cm=DOCUMENT" w:history="1">
        <w:r w:rsidRPr="006B5C95">
          <w:rPr>
            <w:rStyle w:val="Hipercze"/>
            <w:color w:val="auto"/>
            <w:u w:val="none"/>
          </w:rPr>
          <w:t>art. 9 ust. 2</w:t>
        </w:r>
      </w:hyperlink>
      <w:r w:rsidRPr="006B5C95">
        <w:t xml:space="preserve"> ustawy z dnia 15 czerwca 2012 r. o skutkach powierzania wykonywania pracy cudzoziemcom przebywającym wbrew przepisom na terytorium Rzeczypospolitej Polskiej (Dz. U. z 2021 r. poz. 1745),</w:t>
      </w:r>
    </w:p>
    <w:p w14:paraId="1DB7D8D6" w14:textId="4D349F84" w:rsidR="006E38B8" w:rsidRPr="006B5C95" w:rsidRDefault="006E38B8" w:rsidP="006E38B8">
      <w:pPr>
        <w:ind w:left="567"/>
        <w:jc w:val="both"/>
      </w:pPr>
      <w:r w:rsidRPr="006B5C95">
        <w:t xml:space="preserve">g) przeciwko obrotowi gospodarczemu, o których mowa w </w:t>
      </w:r>
      <w:hyperlink r:id="rId19" w:anchor="/document/16798683?unitId=art(296)&amp;cm=DOCUMENT" w:history="1">
        <w:r w:rsidRPr="006B5C95">
          <w:rPr>
            <w:rStyle w:val="Hipercze"/>
            <w:color w:val="auto"/>
            <w:u w:val="none"/>
          </w:rPr>
          <w:t>art. 296-307</w:t>
        </w:r>
      </w:hyperlink>
      <w:r w:rsidRPr="006B5C95">
        <w:t xml:space="preserve"> Kodeksu karnego, przestępstwo oszustwa, o którym mowa w </w:t>
      </w:r>
      <w:hyperlink r:id="rId20" w:anchor="/document/16798683?unitId=art(286)&amp;cm=DOCUMENT" w:history="1">
        <w:r w:rsidRPr="006B5C95">
          <w:rPr>
            <w:rStyle w:val="Hipercze"/>
            <w:color w:val="auto"/>
            <w:u w:val="none"/>
          </w:rPr>
          <w:t>art. 286</w:t>
        </w:r>
      </w:hyperlink>
      <w:r w:rsidRPr="006B5C95">
        <w:t xml:space="preserve"> Kodeksu karnego, przestępstwo przeciwko wiarygodności dokumentów, o których mowa w </w:t>
      </w:r>
      <w:hyperlink r:id="rId21" w:anchor="/document/16798683?unitId=art(270)&amp;cm=DOCUMENT" w:history="1">
        <w:r w:rsidRPr="006B5C95">
          <w:rPr>
            <w:rStyle w:val="Hipercze"/>
            <w:color w:val="auto"/>
            <w:u w:val="none"/>
          </w:rPr>
          <w:t>art. 270-277d</w:t>
        </w:r>
      </w:hyperlink>
      <w:r w:rsidRPr="006B5C95">
        <w:t xml:space="preserve"> Kodeksu karnego, lub przestępstwo skarbowe,</w:t>
      </w:r>
    </w:p>
    <w:p w14:paraId="0794416E" w14:textId="77777777" w:rsidR="006E38B8" w:rsidRPr="006B5C95" w:rsidRDefault="006E38B8" w:rsidP="006E38B8">
      <w:pPr>
        <w:ind w:left="567"/>
        <w:jc w:val="both"/>
      </w:pPr>
      <w:r w:rsidRPr="006B5C95">
        <w:t>h) o którym mowa w art. 9 ust. 1 i 3 lub art. 10 ustawy z dnia 15 czerwca 2012 r. o skutkach powierzania wykonywania pracy cudzoziemcom przebywającym wbrew przepisom na terytorium Rzeczypospolitej Polskiej</w:t>
      </w:r>
    </w:p>
    <w:p w14:paraId="590F0620" w14:textId="511AAE0E" w:rsidR="006E38B8" w:rsidRPr="006B5C95" w:rsidRDefault="006E38B8" w:rsidP="006E38B8">
      <w:pPr>
        <w:ind w:left="567"/>
        <w:jc w:val="both"/>
      </w:pPr>
      <w:r w:rsidRPr="006B5C95">
        <w:t>- lub za odpowiedni czyn zabroniony określony w przepisach prawa obcego;</w:t>
      </w:r>
    </w:p>
    <w:p w14:paraId="0D6A6BF7" w14:textId="5D9ED37A" w:rsidR="006E38B8" w:rsidRPr="006B5C95" w:rsidRDefault="006E38B8" w:rsidP="006E38B8">
      <w:pPr>
        <w:ind w:left="567"/>
        <w:jc w:val="both"/>
      </w:pPr>
      <w:r w:rsidRPr="006B5C95">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0607F7" w14:textId="3123EA34" w:rsidR="006E38B8" w:rsidRPr="006B5C95" w:rsidRDefault="006E38B8" w:rsidP="003D40CE">
      <w:pPr>
        <w:ind w:left="567"/>
        <w:jc w:val="both"/>
      </w:pPr>
      <w:r w:rsidRPr="006B5C95">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6D09C5" w14:textId="60743802" w:rsidR="006E38B8" w:rsidRPr="006B5C95" w:rsidRDefault="006E38B8" w:rsidP="003D40CE">
      <w:pPr>
        <w:ind w:firstLine="567"/>
        <w:jc w:val="both"/>
      </w:pPr>
      <w:r w:rsidRPr="006B5C95">
        <w:t>4) wobec którego prawomocnie orzeczono zakaz ubiegania się o zamówienia publiczne;</w:t>
      </w:r>
    </w:p>
    <w:p w14:paraId="7A606103" w14:textId="65957BCB" w:rsidR="006E38B8" w:rsidRPr="006B5C95" w:rsidRDefault="006E38B8" w:rsidP="003D40CE">
      <w:pPr>
        <w:ind w:left="567"/>
        <w:jc w:val="both"/>
      </w:pPr>
      <w:r w:rsidRPr="006B5C95">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6B5C95">
          <w:rPr>
            <w:rStyle w:val="Hipercze"/>
            <w:color w:val="auto"/>
            <w:u w:val="none"/>
          </w:rPr>
          <w:t>ustawy</w:t>
        </w:r>
      </w:hyperlink>
      <w:r w:rsidRPr="006B5C95">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8143911" w14:textId="32BAF722" w:rsidR="006E38B8" w:rsidRPr="006B5C95" w:rsidRDefault="006E38B8" w:rsidP="003D40CE">
      <w:pPr>
        <w:ind w:left="567"/>
        <w:jc w:val="both"/>
      </w:pPr>
      <w:r w:rsidRPr="006B5C95">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6B5C95">
          <w:rPr>
            <w:rStyle w:val="Hipercze"/>
            <w:color w:val="auto"/>
            <w:u w:val="none"/>
          </w:rPr>
          <w:t>ustawy</w:t>
        </w:r>
      </w:hyperlink>
      <w:r w:rsidRPr="006B5C95">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5336138" w14:textId="29978B82" w:rsidR="00F757DA" w:rsidRPr="006B5C95" w:rsidRDefault="00F757DA"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shd w:val="clear" w:color="auto" w:fill="FFFFFF"/>
        </w:rPr>
      </w:pPr>
      <w:r w:rsidRPr="006B5C95">
        <w:rPr>
          <w:rFonts w:ascii="Cambria" w:hAnsi="Cambria"/>
          <w:sz w:val="24"/>
          <w:szCs w:val="24"/>
          <w:shd w:val="clear" w:color="auto" w:fill="FFFFFF"/>
        </w:rPr>
        <w:t>Zamawiający nie przewiduje podstaw wykluczenia wskazanych w art. 109 ustawy</w:t>
      </w:r>
      <w:r w:rsidR="00D35538" w:rsidRPr="006B5C95">
        <w:rPr>
          <w:rFonts w:ascii="Cambria" w:hAnsi="Cambria"/>
          <w:sz w:val="24"/>
          <w:szCs w:val="24"/>
          <w:shd w:val="clear" w:color="auto" w:fill="FFFFFF"/>
        </w:rPr>
        <w:t xml:space="preserve"> Pzp</w:t>
      </w:r>
      <w:r w:rsidRPr="006B5C95">
        <w:rPr>
          <w:rFonts w:ascii="Cambria" w:hAnsi="Cambria"/>
          <w:sz w:val="24"/>
          <w:szCs w:val="24"/>
          <w:shd w:val="clear" w:color="auto" w:fill="FFFFFF"/>
        </w:rPr>
        <w:t>.</w:t>
      </w:r>
    </w:p>
    <w:p w14:paraId="7F259ACD" w14:textId="35CFCD53" w:rsidR="00430F97" w:rsidRPr="006B5C95" w:rsidRDefault="00627C7D"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sz w:val="24"/>
          <w:szCs w:val="24"/>
        </w:rPr>
      </w:pPr>
      <w:r w:rsidRPr="006B5C95">
        <w:rPr>
          <w:rFonts w:ascii="Cambria" w:hAnsi="Cambria"/>
          <w:sz w:val="24"/>
          <w:szCs w:val="24"/>
          <w:shd w:val="clear" w:color="auto" w:fill="FFFFFF"/>
        </w:rPr>
        <w:lastRenderedPageBreak/>
        <w:t>Wykonawca może zostać wykluczony przez zamawiającego na każdym etapie postępowania o udzielenie zamówienia</w:t>
      </w:r>
      <w:r w:rsidR="00D35538" w:rsidRPr="006B5C95">
        <w:rPr>
          <w:rFonts w:ascii="Cambria" w:hAnsi="Cambria"/>
          <w:sz w:val="24"/>
          <w:szCs w:val="24"/>
          <w:shd w:val="clear" w:color="auto" w:fill="FFFFFF"/>
        </w:rPr>
        <w:t>.</w:t>
      </w:r>
    </w:p>
    <w:p w14:paraId="60B0952B" w14:textId="77777777" w:rsidR="00627C7D" w:rsidRPr="006B5C95" w:rsidRDefault="00627C7D"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rPr>
      </w:pPr>
      <w:r w:rsidRPr="006B5C95">
        <w:rPr>
          <w:rFonts w:ascii="Cambria" w:hAnsi="Cambria"/>
          <w:sz w:val="24"/>
          <w:szCs w:val="24"/>
        </w:rPr>
        <w:t>Wykonawca nie podlega wykluczeniu w okolicznościach określonych w art. 108 ust. 1 pkt 1, 2 i 5 jeżeli udowodni zamawiającemu, że spełnił łącznie następujące przesłanki:</w:t>
      </w:r>
    </w:p>
    <w:p w14:paraId="715785A2" w14:textId="77777777" w:rsidR="00627C7D" w:rsidRPr="006B5C95" w:rsidRDefault="00627C7D" w:rsidP="00627C7D">
      <w:pPr>
        <w:pStyle w:val="Akapitzlist"/>
        <w:shd w:val="clear" w:color="auto" w:fill="FFFFFF"/>
        <w:spacing w:before="72" w:after="72" w:line="276" w:lineRule="auto"/>
        <w:ind w:left="1701" w:hanging="567"/>
        <w:rPr>
          <w:rFonts w:ascii="Cambria" w:hAnsi="Cambria"/>
          <w:sz w:val="24"/>
          <w:szCs w:val="24"/>
        </w:rPr>
      </w:pPr>
      <w:r w:rsidRPr="006B5C95">
        <w:rPr>
          <w:rFonts w:ascii="Cambria" w:hAnsi="Cambria"/>
          <w:sz w:val="24"/>
          <w:szCs w:val="24"/>
        </w:rPr>
        <w:t>1)</w:t>
      </w:r>
      <w:r w:rsidRPr="006B5C95">
        <w:rPr>
          <w:rFonts w:ascii="Cambria" w:hAnsi="Cambria"/>
          <w:sz w:val="24"/>
          <w:szCs w:val="24"/>
        </w:rPr>
        <w:tab/>
        <w:t>naprawił lub zobowiązał się do naprawienia szkody wyrządzonej przestępstwem, wykroczeniem lub swoim nieprawidłowym</w:t>
      </w:r>
      <w:r w:rsidR="00AF29E6" w:rsidRPr="006B5C95">
        <w:rPr>
          <w:rFonts w:ascii="Cambria" w:hAnsi="Cambria"/>
          <w:sz w:val="24"/>
          <w:szCs w:val="24"/>
        </w:rPr>
        <w:t xml:space="preserve"> </w:t>
      </w:r>
      <w:r w:rsidRPr="006B5C95">
        <w:rPr>
          <w:rFonts w:ascii="Cambria" w:hAnsi="Cambria"/>
          <w:sz w:val="24"/>
          <w:szCs w:val="24"/>
        </w:rPr>
        <w:t>postępowaniem, w tym poprzez zadośćuczynienie pieniężne;</w:t>
      </w:r>
    </w:p>
    <w:p w14:paraId="45AE9116" w14:textId="77777777" w:rsidR="00627C7D" w:rsidRPr="006B5C95" w:rsidRDefault="00627C7D" w:rsidP="00627C7D">
      <w:pPr>
        <w:pStyle w:val="Akapitzlist"/>
        <w:shd w:val="clear" w:color="auto" w:fill="FFFFFF"/>
        <w:spacing w:before="72" w:after="72" w:line="276" w:lineRule="auto"/>
        <w:ind w:left="1701" w:hanging="567"/>
        <w:rPr>
          <w:rFonts w:ascii="Cambria" w:hAnsi="Cambria"/>
          <w:sz w:val="24"/>
          <w:szCs w:val="24"/>
        </w:rPr>
      </w:pPr>
      <w:r w:rsidRPr="006B5C95">
        <w:rPr>
          <w:rFonts w:ascii="Cambria" w:hAnsi="Cambria"/>
          <w:sz w:val="24"/>
          <w:szCs w:val="24"/>
        </w:rPr>
        <w:t>2)</w:t>
      </w:r>
      <w:r w:rsidRPr="006B5C95">
        <w:rPr>
          <w:rFonts w:ascii="Cambria" w:hAnsi="Cambria"/>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00CEEF" w14:textId="77777777" w:rsidR="00627C7D" w:rsidRPr="006B5C95" w:rsidRDefault="00627C7D" w:rsidP="00627C7D">
      <w:pPr>
        <w:pStyle w:val="Akapitzlist"/>
        <w:shd w:val="clear" w:color="auto" w:fill="FFFFFF"/>
        <w:spacing w:before="72" w:after="72" w:line="276" w:lineRule="auto"/>
        <w:ind w:left="1701" w:hanging="567"/>
        <w:rPr>
          <w:rFonts w:ascii="Cambria" w:hAnsi="Cambria"/>
          <w:sz w:val="24"/>
          <w:szCs w:val="24"/>
        </w:rPr>
      </w:pPr>
      <w:r w:rsidRPr="006B5C95">
        <w:rPr>
          <w:rFonts w:ascii="Cambria" w:hAnsi="Cambria"/>
          <w:sz w:val="24"/>
          <w:szCs w:val="24"/>
        </w:rPr>
        <w:t>3)</w:t>
      </w:r>
      <w:r w:rsidRPr="006B5C95">
        <w:rPr>
          <w:rFonts w:ascii="Cambria" w:hAnsi="Cambria"/>
          <w:sz w:val="24"/>
          <w:szCs w:val="24"/>
        </w:rPr>
        <w:tab/>
        <w:t>podjął konkretne środki techniczne, organizacyjne i kadrowe, odpowiednie dla zapobiegania dalszym przestępstwom, wykroczeniom lub nieprawidłowemu postępowaniu, w szczególności:</w:t>
      </w:r>
    </w:p>
    <w:p w14:paraId="1B0F8DC7" w14:textId="77777777" w:rsidR="00627C7D" w:rsidRPr="006B5C95" w:rsidRDefault="00627C7D" w:rsidP="00627C7D">
      <w:pPr>
        <w:pStyle w:val="Akapitzlist"/>
        <w:shd w:val="clear" w:color="auto" w:fill="FFFFFF"/>
        <w:spacing w:before="72" w:after="72" w:line="276" w:lineRule="auto"/>
        <w:ind w:left="2268" w:hanging="567"/>
        <w:rPr>
          <w:rFonts w:ascii="Cambria" w:hAnsi="Cambria"/>
          <w:sz w:val="24"/>
          <w:szCs w:val="24"/>
        </w:rPr>
      </w:pPr>
      <w:r w:rsidRPr="006B5C95">
        <w:rPr>
          <w:rFonts w:ascii="Cambria" w:hAnsi="Cambria"/>
          <w:sz w:val="24"/>
          <w:szCs w:val="24"/>
        </w:rPr>
        <w:t>a)</w:t>
      </w:r>
      <w:r w:rsidRPr="006B5C95">
        <w:rPr>
          <w:rFonts w:ascii="Cambria" w:hAnsi="Cambria"/>
          <w:sz w:val="24"/>
          <w:szCs w:val="24"/>
        </w:rPr>
        <w:tab/>
        <w:t>zerwał wszelkie powiązania z osobami lub podmiotami odpowiedzialnymi za nieprawidłowe postępowanie wykonawcy,</w:t>
      </w:r>
    </w:p>
    <w:p w14:paraId="3EBED4CC" w14:textId="77777777" w:rsidR="00627C7D" w:rsidRPr="006B5C95" w:rsidRDefault="00627C7D" w:rsidP="00627C7D">
      <w:pPr>
        <w:pStyle w:val="Akapitzlist"/>
        <w:shd w:val="clear" w:color="auto" w:fill="FFFFFF"/>
        <w:spacing w:before="72" w:after="72" w:line="276" w:lineRule="auto"/>
        <w:ind w:left="2268" w:hanging="567"/>
        <w:rPr>
          <w:rFonts w:ascii="Cambria" w:hAnsi="Cambria"/>
          <w:sz w:val="24"/>
          <w:szCs w:val="24"/>
        </w:rPr>
      </w:pPr>
      <w:r w:rsidRPr="006B5C95">
        <w:rPr>
          <w:rFonts w:ascii="Cambria" w:hAnsi="Cambria"/>
          <w:sz w:val="24"/>
          <w:szCs w:val="24"/>
        </w:rPr>
        <w:t>b)</w:t>
      </w:r>
      <w:r w:rsidRPr="006B5C95">
        <w:rPr>
          <w:rFonts w:ascii="Cambria" w:hAnsi="Cambria"/>
          <w:sz w:val="24"/>
          <w:szCs w:val="24"/>
        </w:rPr>
        <w:tab/>
        <w:t>zreorganizował personel,</w:t>
      </w:r>
    </w:p>
    <w:p w14:paraId="39F67738" w14:textId="77777777" w:rsidR="00627C7D" w:rsidRPr="006B5C95" w:rsidRDefault="00627C7D" w:rsidP="00627C7D">
      <w:pPr>
        <w:pStyle w:val="Akapitzlist"/>
        <w:shd w:val="clear" w:color="auto" w:fill="FFFFFF"/>
        <w:spacing w:before="72" w:after="72" w:line="276" w:lineRule="auto"/>
        <w:ind w:left="2268" w:hanging="567"/>
        <w:rPr>
          <w:rFonts w:ascii="Cambria" w:hAnsi="Cambria"/>
          <w:sz w:val="24"/>
          <w:szCs w:val="24"/>
        </w:rPr>
      </w:pPr>
      <w:r w:rsidRPr="006B5C95">
        <w:rPr>
          <w:rFonts w:ascii="Cambria" w:hAnsi="Cambria"/>
          <w:sz w:val="24"/>
          <w:szCs w:val="24"/>
        </w:rPr>
        <w:t>c)</w:t>
      </w:r>
      <w:r w:rsidRPr="006B5C95">
        <w:rPr>
          <w:rFonts w:ascii="Cambria" w:hAnsi="Cambria"/>
          <w:sz w:val="24"/>
          <w:szCs w:val="24"/>
        </w:rPr>
        <w:tab/>
        <w:t>wdrożył system sprawozdawczości i kontroli,</w:t>
      </w:r>
    </w:p>
    <w:p w14:paraId="3F486268" w14:textId="77777777" w:rsidR="00627C7D" w:rsidRPr="006B5C95" w:rsidRDefault="00627C7D" w:rsidP="00627C7D">
      <w:pPr>
        <w:pStyle w:val="Akapitzlist"/>
        <w:shd w:val="clear" w:color="auto" w:fill="FFFFFF"/>
        <w:spacing w:before="72" w:after="72" w:line="276" w:lineRule="auto"/>
        <w:ind w:left="2268" w:hanging="567"/>
        <w:rPr>
          <w:rFonts w:ascii="Cambria" w:hAnsi="Cambria"/>
          <w:sz w:val="24"/>
          <w:szCs w:val="24"/>
        </w:rPr>
      </w:pPr>
      <w:r w:rsidRPr="006B5C95">
        <w:rPr>
          <w:rFonts w:ascii="Cambria" w:hAnsi="Cambria"/>
          <w:sz w:val="24"/>
          <w:szCs w:val="24"/>
        </w:rPr>
        <w:t>d)</w:t>
      </w:r>
      <w:r w:rsidRPr="006B5C95">
        <w:rPr>
          <w:rFonts w:ascii="Cambria" w:hAnsi="Cambria"/>
          <w:sz w:val="24"/>
          <w:szCs w:val="24"/>
        </w:rPr>
        <w:tab/>
        <w:t>utworzył struktury audytu wewnętrznego do monitorowania przestrzegania przepisów, wewnętrznych regulacji lub standardów,</w:t>
      </w:r>
    </w:p>
    <w:p w14:paraId="56F3F90F" w14:textId="77777777" w:rsidR="00627C7D" w:rsidRPr="006B5C95" w:rsidRDefault="00627C7D" w:rsidP="00627C7D">
      <w:pPr>
        <w:pStyle w:val="Akapitzlist"/>
        <w:shd w:val="clear" w:color="auto" w:fill="FFFFFF"/>
        <w:spacing w:before="72" w:after="72" w:line="276" w:lineRule="auto"/>
        <w:ind w:left="2268" w:hanging="567"/>
        <w:rPr>
          <w:rFonts w:ascii="Cambria" w:hAnsi="Cambria"/>
          <w:sz w:val="24"/>
          <w:szCs w:val="24"/>
        </w:rPr>
      </w:pPr>
      <w:r w:rsidRPr="006B5C95">
        <w:rPr>
          <w:rFonts w:ascii="Cambria" w:hAnsi="Cambria"/>
          <w:sz w:val="24"/>
          <w:szCs w:val="24"/>
        </w:rPr>
        <w:t>e)</w:t>
      </w:r>
      <w:r w:rsidRPr="006B5C95">
        <w:rPr>
          <w:rFonts w:ascii="Cambria" w:hAnsi="Cambria"/>
          <w:sz w:val="24"/>
          <w:szCs w:val="24"/>
        </w:rPr>
        <w:tab/>
        <w:t xml:space="preserve">wprowadził wewnętrzne regulacje dotyczące odpowiedzialności </w:t>
      </w:r>
      <w:r w:rsidR="00082358" w:rsidRPr="006B5C95">
        <w:rPr>
          <w:rFonts w:ascii="Cambria" w:hAnsi="Cambria"/>
          <w:sz w:val="24"/>
          <w:szCs w:val="24"/>
        </w:rPr>
        <w:t xml:space="preserve">                    </w:t>
      </w:r>
      <w:r w:rsidRPr="006B5C95">
        <w:rPr>
          <w:rFonts w:ascii="Cambria" w:hAnsi="Cambria"/>
          <w:sz w:val="24"/>
          <w:szCs w:val="24"/>
        </w:rPr>
        <w:t>i odszkodowań za nieprzestrzeganie przepisów, wewnętrznych regulacji lub standardów.</w:t>
      </w:r>
    </w:p>
    <w:p w14:paraId="68A6A703" w14:textId="77777777" w:rsidR="002A2687" w:rsidRPr="006B5C95" w:rsidRDefault="002A2687"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6B5C95">
        <w:rPr>
          <w:rFonts w:ascii="Cambria" w:hAnsi="Cambria"/>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5C6213E0" w14:textId="49A7ABC4" w:rsidR="00430F97" w:rsidRPr="006B5C95" w:rsidRDefault="00430F97"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6B5C95">
        <w:rPr>
          <w:rFonts w:ascii="Cambria" w:hAnsi="Cambria"/>
          <w:iCs/>
          <w:sz w:val="24"/>
          <w:szCs w:val="24"/>
        </w:rPr>
        <w:t>Sposób wykazania braku podstaw wykluczenia wskazano w rozdziale 8 SWZ.</w:t>
      </w:r>
    </w:p>
    <w:p w14:paraId="407564EE" w14:textId="7415DFC2" w:rsidR="003D40CE" w:rsidRPr="006B5C95" w:rsidRDefault="003D40CE"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6B5C95">
        <w:rPr>
          <w:rFonts w:ascii="Cambria" w:hAnsi="Cambria"/>
          <w:iCs/>
          <w:sz w:val="24"/>
          <w:szCs w:val="24"/>
        </w:rPr>
        <w:t xml:space="preserve">Wykonawca podlega wykluczeniu także w oparciu o podstawy wykluczenia wskazane w art. 7 ustawy z dnia 13 kwietnia 2022 r. o szczególnych rozwiązaniach w zakresie przeciwdziałania wspieraniu agresji na Ukrainę oraz służących ochronie </w:t>
      </w:r>
      <w:r w:rsidR="00EF172D" w:rsidRPr="006B5C95">
        <w:rPr>
          <w:rFonts w:ascii="Cambria" w:hAnsi="Cambria"/>
          <w:iCs/>
          <w:sz w:val="24"/>
          <w:szCs w:val="24"/>
        </w:rPr>
        <w:t xml:space="preserve">bezpieczeństwa narodowego. </w:t>
      </w:r>
    </w:p>
    <w:p w14:paraId="6F1F4B5A" w14:textId="77777777" w:rsidR="008E2E5C" w:rsidRPr="006B5C95" w:rsidRDefault="00D650A7" w:rsidP="00D650A7">
      <w:pPr>
        <w:pStyle w:val="Kolorowalistaakcent11"/>
        <w:numPr>
          <w:ilvl w:val="1"/>
          <w:numId w:val="20"/>
        </w:numPr>
        <w:tabs>
          <w:tab w:val="left" w:pos="567"/>
        </w:tabs>
        <w:autoSpaceDE w:val="0"/>
        <w:autoSpaceDN w:val="0"/>
        <w:adjustRightInd w:val="0"/>
        <w:spacing w:line="276" w:lineRule="auto"/>
        <w:rPr>
          <w:rFonts w:ascii="Cambria" w:hAnsi="Cambria" w:cs="Arial"/>
          <w:iCs/>
          <w:sz w:val="24"/>
          <w:szCs w:val="24"/>
        </w:rPr>
      </w:pPr>
      <w:r w:rsidRPr="006B5C95">
        <w:rPr>
          <w:rFonts w:ascii="Cambria" w:hAnsi="Cambria" w:cs="Arial"/>
          <w:iCs/>
          <w:sz w:val="24"/>
          <w:szCs w:val="24"/>
        </w:rPr>
        <w:t>Zamawiający informuje, że wykluczeniu z postępowania na podstawie pkt 7.7</w:t>
      </w:r>
      <w:r w:rsidR="008E2E5C" w:rsidRPr="006B5C95">
        <w:rPr>
          <w:rFonts w:ascii="Cambria" w:hAnsi="Cambria" w:cs="Arial"/>
          <w:iCs/>
          <w:sz w:val="24"/>
          <w:szCs w:val="24"/>
        </w:rPr>
        <w:t xml:space="preserve"> SWZ podlegają:</w:t>
      </w:r>
    </w:p>
    <w:p w14:paraId="6A48BBB6" w14:textId="2D9D7C0C" w:rsidR="00D650A7" w:rsidRPr="006B5C95" w:rsidRDefault="008E2E5C" w:rsidP="008E2E5C">
      <w:pPr>
        <w:pStyle w:val="Kolorowalistaakcent11"/>
        <w:tabs>
          <w:tab w:val="left" w:pos="567"/>
        </w:tabs>
        <w:autoSpaceDE w:val="0"/>
        <w:autoSpaceDN w:val="0"/>
        <w:adjustRightInd w:val="0"/>
        <w:spacing w:line="276" w:lineRule="auto"/>
        <w:rPr>
          <w:rFonts w:ascii="Cambria" w:hAnsi="Cambria" w:cs="Arial"/>
          <w:iCs/>
          <w:sz w:val="24"/>
          <w:szCs w:val="24"/>
        </w:rPr>
      </w:pPr>
      <w:r w:rsidRPr="006B5C95">
        <w:rPr>
          <w:rFonts w:ascii="Cambria" w:hAnsi="Cambria" w:cs="Arial"/>
          <w:iCs/>
          <w:sz w:val="24"/>
          <w:szCs w:val="24"/>
        </w:rPr>
        <w:t xml:space="preserve">1) </w:t>
      </w:r>
      <w:r w:rsidR="00D650A7" w:rsidRPr="006B5C95">
        <w:rPr>
          <w:rFonts w:ascii="Cambria" w:hAnsi="Cambria" w:cs="Arial"/>
          <w:iCs/>
          <w:sz w:val="24"/>
          <w:szCs w:val="24"/>
        </w:rPr>
        <w:t xml:space="preserve">wykonawcy wymienieni w wykazach określonych w rozporządzeniu Rady (WE) nr 765/2006 z dnia 18 maja 2006 r. dotyczącym środków ograniczających w </w:t>
      </w:r>
      <w:r w:rsidR="00D650A7" w:rsidRPr="006B5C95">
        <w:rPr>
          <w:rFonts w:ascii="Cambria" w:hAnsi="Cambria" w:cs="Arial"/>
          <w:iCs/>
          <w:sz w:val="24"/>
          <w:szCs w:val="24"/>
        </w:rPr>
        <w:lastRenderedPageBreak/>
        <w:t>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w:t>
      </w:r>
      <w:r w:rsidRPr="006B5C95">
        <w:rPr>
          <w:rFonts w:ascii="Cambria" w:hAnsi="Cambria" w:cs="Arial"/>
          <w:iCs/>
          <w:sz w:val="24"/>
          <w:szCs w:val="24"/>
        </w:rPr>
        <w:t xml:space="preserve"> </w:t>
      </w:r>
      <w:r w:rsidR="00D650A7" w:rsidRPr="006B5C95">
        <w:rPr>
          <w:rFonts w:ascii="Cambria" w:hAnsi="Cambria" w:cs="Arial"/>
          <w:iCs/>
          <w:sz w:val="24"/>
          <w:szCs w:val="24"/>
        </w:rPr>
        <w:t>na ww. listę rozstrzygającej o zastosowaniu środka, o którym mowa w art. 1 pkt 3 powołanej ustawy;</w:t>
      </w:r>
    </w:p>
    <w:p w14:paraId="180CD8BB" w14:textId="31C99D50" w:rsidR="00D650A7" w:rsidRPr="006B5C95" w:rsidRDefault="008E2E5C" w:rsidP="008E2E5C">
      <w:pPr>
        <w:pStyle w:val="Kolorowalistaakcent11"/>
        <w:tabs>
          <w:tab w:val="left" w:pos="567"/>
        </w:tabs>
        <w:autoSpaceDE w:val="0"/>
        <w:autoSpaceDN w:val="0"/>
        <w:adjustRightInd w:val="0"/>
        <w:spacing w:line="276" w:lineRule="auto"/>
        <w:rPr>
          <w:rFonts w:ascii="Cambria" w:hAnsi="Cambria" w:cs="Arial"/>
          <w:iCs/>
          <w:sz w:val="24"/>
          <w:szCs w:val="24"/>
        </w:rPr>
      </w:pPr>
      <w:r w:rsidRPr="006B5C95">
        <w:rPr>
          <w:rFonts w:ascii="Cambria" w:hAnsi="Cambria" w:cs="Arial"/>
          <w:iCs/>
          <w:sz w:val="24"/>
          <w:szCs w:val="24"/>
        </w:rPr>
        <w:t>2)</w:t>
      </w:r>
      <w:r w:rsidR="00D650A7" w:rsidRPr="006B5C95">
        <w:rPr>
          <w:rFonts w:ascii="Cambria" w:hAnsi="Cambria" w:cs="Arial"/>
          <w:iCs/>
          <w:sz w:val="24"/>
          <w:szCs w:val="24"/>
        </w:rPr>
        <w:t>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w:t>
      </w:r>
      <w:r w:rsidRPr="006B5C95">
        <w:rPr>
          <w:rFonts w:ascii="Cambria" w:hAnsi="Cambria" w:cs="Arial"/>
          <w:iCs/>
          <w:sz w:val="24"/>
          <w:szCs w:val="24"/>
        </w:rPr>
        <w:t xml:space="preserve"> </w:t>
      </w:r>
      <w:r w:rsidR="00D650A7" w:rsidRPr="006B5C95">
        <w:rPr>
          <w:rFonts w:ascii="Cambria" w:hAnsi="Cambria" w:cs="Arial"/>
          <w:iCs/>
          <w:sz w:val="24"/>
          <w:szCs w:val="24"/>
        </w:rPr>
        <w:t>17</w:t>
      </w:r>
      <w:r w:rsidR="00D650A7" w:rsidRPr="006B5C95">
        <w:rPr>
          <w:rFonts w:ascii="Cambria" w:hAnsi="Cambria" w:cs="Arial"/>
          <w:iCs/>
          <w:sz w:val="24"/>
          <w:szCs w:val="24"/>
        </w:rPr>
        <w:tab/>
        <w:t>marca</w:t>
      </w:r>
      <w:r w:rsidR="00D650A7" w:rsidRPr="006B5C95">
        <w:rPr>
          <w:rFonts w:ascii="Cambria" w:hAnsi="Cambria" w:cs="Arial"/>
          <w:iCs/>
          <w:sz w:val="24"/>
          <w:szCs w:val="24"/>
        </w:rPr>
        <w:tab/>
        <w:t>2014</w:t>
      </w:r>
      <w:r w:rsidR="00D650A7" w:rsidRPr="006B5C95">
        <w:rPr>
          <w:rFonts w:ascii="Cambria" w:hAnsi="Cambria" w:cs="Arial"/>
          <w:iCs/>
          <w:sz w:val="24"/>
          <w:szCs w:val="24"/>
        </w:rPr>
        <w:tab/>
        <w:t xml:space="preserve">r. </w:t>
      </w:r>
      <w:r w:rsidRPr="006B5C95">
        <w:rPr>
          <w:rFonts w:ascii="Cambria" w:hAnsi="Cambria" w:cs="Arial"/>
          <w:iCs/>
          <w:sz w:val="24"/>
          <w:szCs w:val="24"/>
        </w:rPr>
        <w:t xml:space="preserve">                  </w:t>
      </w:r>
      <w:r w:rsidR="00D650A7" w:rsidRPr="006B5C95">
        <w:rPr>
          <w:rFonts w:ascii="Cambria" w:hAnsi="Cambria" w:cs="Arial"/>
          <w:iCs/>
          <w:sz w:val="24"/>
          <w:szCs w:val="24"/>
        </w:rPr>
        <w:t>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8E9BF85" w14:textId="273A751B" w:rsidR="00D650A7" w:rsidRPr="006B5C95" w:rsidRDefault="008E2E5C" w:rsidP="008E2E5C">
      <w:pPr>
        <w:pStyle w:val="Kolorowalistaakcent11"/>
        <w:tabs>
          <w:tab w:val="left" w:pos="567"/>
        </w:tabs>
        <w:autoSpaceDE w:val="0"/>
        <w:autoSpaceDN w:val="0"/>
        <w:adjustRightInd w:val="0"/>
        <w:spacing w:line="276" w:lineRule="auto"/>
        <w:ind w:left="0"/>
        <w:rPr>
          <w:rFonts w:ascii="Cambria" w:hAnsi="Cambria" w:cs="Arial"/>
          <w:iCs/>
          <w:sz w:val="24"/>
          <w:szCs w:val="24"/>
        </w:rPr>
      </w:pPr>
      <w:r w:rsidRPr="006B5C95">
        <w:rPr>
          <w:rFonts w:ascii="Cambria" w:hAnsi="Cambria" w:cs="Arial"/>
          <w:iCs/>
          <w:sz w:val="24"/>
          <w:szCs w:val="24"/>
        </w:rPr>
        <w:t>3)</w:t>
      </w:r>
      <w:r w:rsidR="00D650A7" w:rsidRPr="006B5C95">
        <w:rPr>
          <w:rFonts w:ascii="Cambria" w:hAnsi="Cambria" w:cs="Arial"/>
          <w:iCs/>
          <w:sz w:val="24"/>
          <w:szCs w:val="24"/>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w:t>
      </w:r>
      <w:r w:rsidR="00D650A7" w:rsidRPr="006B5C95">
        <w:rPr>
          <w:rFonts w:ascii="Cambria" w:hAnsi="Cambria" w:cs="Arial"/>
          <w:iCs/>
          <w:sz w:val="24"/>
          <w:szCs w:val="24"/>
        </w:rPr>
        <w:lastRenderedPageBreak/>
        <w:t>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w:t>
      </w:r>
      <w:r w:rsidRPr="006B5C95">
        <w:rPr>
          <w:rFonts w:ascii="Cambria" w:hAnsi="Cambria" w:cs="Arial"/>
          <w:iCs/>
          <w:sz w:val="24"/>
          <w:szCs w:val="24"/>
        </w:rPr>
        <w:t xml:space="preserve"> </w:t>
      </w:r>
      <w:r w:rsidR="00D650A7" w:rsidRPr="006B5C95">
        <w:rPr>
          <w:rFonts w:ascii="Cambria" w:hAnsi="Cambria" w:cs="Arial"/>
          <w:iCs/>
          <w:sz w:val="24"/>
          <w:szCs w:val="24"/>
        </w:rPr>
        <w:t>rozwiązaniach w zakresie przeciwdziałania wspieraniu agresji na Ukrainę oraz służących ochronie bezpieczeństwa narodowego.</w:t>
      </w:r>
    </w:p>
    <w:p w14:paraId="0A651548" w14:textId="315FED8F" w:rsidR="00D650A7" w:rsidRPr="006B5C95" w:rsidRDefault="00D650A7" w:rsidP="00D650A7">
      <w:pPr>
        <w:pStyle w:val="Kolorowalistaakcent11"/>
        <w:numPr>
          <w:ilvl w:val="1"/>
          <w:numId w:val="20"/>
        </w:numPr>
        <w:tabs>
          <w:tab w:val="left" w:pos="567"/>
        </w:tabs>
        <w:autoSpaceDE w:val="0"/>
        <w:autoSpaceDN w:val="0"/>
        <w:adjustRightInd w:val="0"/>
        <w:spacing w:line="276" w:lineRule="auto"/>
        <w:rPr>
          <w:rFonts w:ascii="Cambria" w:hAnsi="Cambria" w:cs="Arial"/>
          <w:iCs/>
          <w:sz w:val="24"/>
          <w:szCs w:val="24"/>
        </w:rPr>
      </w:pPr>
      <w:r w:rsidRPr="006B5C95">
        <w:rPr>
          <w:rFonts w:ascii="Cambria" w:hAnsi="Cambria" w:cs="Arial"/>
          <w:iCs/>
          <w:sz w:val="24"/>
          <w:szCs w:val="24"/>
        </w:rPr>
        <w:t>Wykluczenie, o którym mowa w pkt 7.</w:t>
      </w:r>
      <w:r w:rsidR="008E2E5C" w:rsidRPr="006B5C95">
        <w:rPr>
          <w:rFonts w:ascii="Cambria" w:hAnsi="Cambria" w:cs="Arial"/>
          <w:iCs/>
          <w:sz w:val="24"/>
          <w:szCs w:val="24"/>
        </w:rPr>
        <w:t>7</w:t>
      </w:r>
      <w:r w:rsidRPr="006B5C95">
        <w:rPr>
          <w:rFonts w:ascii="Cambria" w:hAnsi="Cambria" w:cs="Arial"/>
          <w:iCs/>
          <w:sz w:val="24"/>
          <w:szCs w:val="24"/>
        </w:rPr>
        <w:t xml:space="preserve"> SWZ następuje na okres trwania ww. okoliczności.</w:t>
      </w:r>
    </w:p>
    <w:p w14:paraId="62A72F34" w14:textId="3D4B5B3D" w:rsidR="00D650A7" w:rsidRPr="006B5C95" w:rsidRDefault="00D650A7" w:rsidP="008E2E5C">
      <w:pPr>
        <w:pStyle w:val="Kolorowalistaakcent11"/>
        <w:numPr>
          <w:ilvl w:val="1"/>
          <w:numId w:val="20"/>
        </w:numPr>
        <w:tabs>
          <w:tab w:val="left" w:pos="567"/>
        </w:tabs>
        <w:autoSpaceDE w:val="0"/>
        <w:autoSpaceDN w:val="0"/>
        <w:adjustRightInd w:val="0"/>
        <w:spacing w:line="276" w:lineRule="auto"/>
        <w:rPr>
          <w:rFonts w:ascii="Cambria" w:hAnsi="Cambria" w:cs="Arial"/>
          <w:iCs/>
          <w:sz w:val="24"/>
          <w:szCs w:val="24"/>
        </w:rPr>
      </w:pPr>
      <w:r w:rsidRPr="006B5C95">
        <w:rPr>
          <w:rFonts w:ascii="Cambria" w:hAnsi="Cambria" w:cs="Arial"/>
          <w:iCs/>
          <w:sz w:val="24"/>
          <w:szCs w:val="24"/>
        </w:rPr>
        <w:t>W przypadku Wykonawcy wykluczonego na podstawie przesłanek wskazanych w</w:t>
      </w:r>
      <w:r w:rsidR="008E2E5C" w:rsidRPr="006B5C95">
        <w:rPr>
          <w:rFonts w:ascii="Cambria" w:hAnsi="Cambria" w:cs="Arial"/>
          <w:iCs/>
          <w:sz w:val="24"/>
          <w:szCs w:val="24"/>
        </w:rPr>
        <w:t xml:space="preserve"> </w:t>
      </w:r>
      <w:r w:rsidRPr="006B5C95">
        <w:rPr>
          <w:rFonts w:ascii="Cambria" w:hAnsi="Cambria" w:cs="Arial"/>
          <w:iCs/>
          <w:sz w:val="24"/>
          <w:szCs w:val="24"/>
        </w:rPr>
        <w:t>pkt 7.</w:t>
      </w:r>
      <w:r w:rsidR="008E2E5C" w:rsidRPr="006B5C95">
        <w:rPr>
          <w:rFonts w:ascii="Cambria" w:hAnsi="Cambria" w:cs="Arial"/>
          <w:iCs/>
          <w:sz w:val="24"/>
          <w:szCs w:val="24"/>
        </w:rPr>
        <w:t>8</w:t>
      </w:r>
      <w:r w:rsidRPr="006B5C95">
        <w:rPr>
          <w:rFonts w:ascii="Cambria" w:hAnsi="Cambria" w:cs="Arial"/>
          <w:iCs/>
          <w:sz w:val="24"/>
          <w:szCs w:val="24"/>
        </w:rPr>
        <w:t xml:space="preserve"> SWZ, Zamawiający odrzuca ofertę takiego Wykonawcy.</w:t>
      </w:r>
    </w:p>
    <w:p w14:paraId="42CAD82C" w14:textId="4C3F46DE" w:rsidR="00D650A7" w:rsidRPr="006B5C95" w:rsidRDefault="008E2E5C" w:rsidP="00D650A7">
      <w:pPr>
        <w:pStyle w:val="Kolorowalistaakcent11"/>
        <w:numPr>
          <w:ilvl w:val="1"/>
          <w:numId w:val="20"/>
        </w:numPr>
        <w:tabs>
          <w:tab w:val="left" w:pos="567"/>
        </w:tabs>
        <w:autoSpaceDE w:val="0"/>
        <w:autoSpaceDN w:val="0"/>
        <w:adjustRightInd w:val="0"/>
        <w:spacing w:line="276" w:lineRule="auto"/>
        <w:rPr>
          <w:rFonts w:ascii="Cambria" w:hAnsi="Cambria" w:cs="Arial"/>
          <w:iCs/>
          <w:sz w:val="24"/>
          <w:szCs w:val="24"/>
        </w:rPr>
      </w:pPr>
      <w:r w:rsidRPr="006B5C95">
        <w:rPr>
          <w:rFonts w:ascii="Cambria" w:hAnsi="Cambria" w:cs="Arial"/>
          <w:iCs/>
          <w:sz w:val="24"/>
          <w:szCs w:val="24"/>
        </w:rPr>
        <w:t xml:space="preserve"> </w:t>
      </w:r>
      <w:r w:rsidR="00D650A7" w:rsidRPr="006B5C95">
        <w:rPr>
          <w:rFonts w:ascii="Cambria" w:hAnsi="Cambria" w:cs="Arial"/>
          <w:iCs/>
          <w:sz w:val="24"/>
          <w:szCs w:val="24"/>
        </w:rPr>
        <w:t>Osoba lub podmiot podlegając</w:t>
      </w:r>
      <w:r w:rsidR="004D6AD0" w:rsidRPr="006B5C95">
        <w:rPr>
          <w:rFonts w:ascii="Cambria" w:hAnsi="Cambria" w:cs="Arial"/>
          <w:iCs/>
          <w:sz w:val="24"/>
          <w:szCs w:val="24"/>
        </w:rPr>
        <w:t>a</w:t>
      </w:r>
      <w:r w:rsidR="00D650A7" w:rsidRPr="006B5C95">
        <w:rPr>
          <w:rFonts w:ascii="Cambria" w:hAnsi="Cambria" w:cs="Arial"/>
          <w:iCs/>
          <w:sz w:val="24"/>
          <w:szCs w:val="24"/>
        </w:rPr>
        <w:t xml:space="preserve"> wykluczeniu na podstawie rozdziału 7</w:t>
      </w:r>
      <w:r w:rsidR="00CF45B8" w:rsidRPr="006B5C95">
        <w:rPr>
          <w:rFonts w:ascii="Cambria" w:hAnsi="Cambria" w:cs="Arial"/>
          <w:iCs/>
          <w:sz w:val="24"/>
          <w:szCs w:val="24"/>
        </w:rPr>
        <w:t xml:space="preserve"> </w:t>
      </w:r>
      <w:r w:rsidR="00D650A7" w:rsidRPr="006B5C95">
        <w:rPr>
          <w:rFonts w:ascii="Cambria" w:hAnsi="Cambria" w:cs="Arial"/>
          <w:iCs/>
          <w:sz w:val="24"/>
          <w:szCs w:val="24"/>
        </w:rPr>
        <w:t>SWZ, któr</w:t>
      </w:r>
      <w:r w:rsidR="004D6AD0" w:rsidRPr="006B5C95">
        <w:rPr>
          <w:rFonts w:ascii="Cambria" w:hAnsi="Cambria" w:cs="Arial"/>
          <w:iCs/>
          <w:sz w:val="24"/>
          <w:szCs w:val="24"/>
        </w:rPr>
        <w:t>a</w:t>
      </w:r>
      <w:r w:rsidR="00D650A7" w:rsidRPr="006B5C95">
        <w:rPr>
          <w:rFonts w:ascii="Cambria" w:hAnsi="Cambria" w:cs="Arial"/>
          <w:iCs/>
          <w:sz w:val="24"/>
          <w:szCs w:val="24"/>
        </w:rPr>
        <w:t xml:space="preserv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w:t>
      </w:r>
    </w:p>
    <w:p w14:paraId="7FF535F4" w14:textId="77777777" w:rsidR="00CD0360" w:rsidRPr="006B5C95" w:rsidRDefault="00CD036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B5C95" w14:paraId="44E7A063" w14:textId="77777777" w:rsidTr="00F13208">
        <w:trPr>
          <w:jc w:val="center"/>
        </w:trPr>
        <w:tc>
          <w:tcPr>
            <w:tcW w:w="9060" w:type="dxa"/>
            <w:tcBorders>
              <w:bottom w:val="single" w:sz="4" w:space="0" w:color="auto"/>
            </w:tcBorders>
          </w:tcPr>
          <w:p w14:paraId="7D23DEE1"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b/>
              </w:rPr>
              <w:br w:type="page"/>
            </w:r>
            <w:r w:rsidRPr="006B5C95">
              <w:rPr>
                <w:rFonts w:asciiTheme="majorHAnsi" w:hAnsiTheme="majorHAnsi"/>
                <w:sz w:val="26"/>
                <w:szCs w:val="26"/>
              </w:rPr>
              <w:t>Rozdział 8</w:t>
            </w:r>
          </w:p>
          <w:p w14:paraId="642A46B6" w14:textId="77777777" w:rsidR="00D9784D" w:rsidRPr="006B5C95" w:rsidRDefault="00C965AA"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INFORMACJA O OŚWIADCZENIU WSTĘPNYM</w:t>
            </w:r>
          </w:p>
        </w:tc>
      </w:tr>
    </w:tbl>
    <w:p w14:paraId="0500E1DE" w14:textId="77777777" w:rsidR="00BE42AE" w:rsidRPr="006B5C95"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0DE5A458" w14:textId="77777777" w:rsidR="00420E02" w:rsidRPr="006B5C95"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3DDE7B44" w14:textId="77777777" w:rsidR="00C965AA" w:rsidRPr="006B5C95" w:rsidRDefault="00C965AA" w:rsidP="00DB1E13">
      <w:pPr>
        <w:pStyle w:val="Kolorowalistaakcent11"/>
        <w:numPr>
          <w:ilvl w:val="1"/>
          <w:numId w:val="22"/>
        </w:numPr>
        <w:autoSpaceDE w:val="0"/>
        <w:autoSpaceDN w:val="0"/>
        <w:adjustRightInd w:val="0"/>
        <w:spacing w:line="276" w:lineRule="auto"/>
        <w:ind w:left="709" w:hanging="709"/>
        <w:rPr>
          <w:rFonts w:asciiTheme="majorHAnsi" w:hAnsiTheme="majorHAnsi" w:cs="Arial"/>
          <w:sz w:val="24"/>
          <w:szCs w:val="24"/>
        </w:rPr>
      </w:pPr>
      <w:r w:rsidRPr="006B5C95">
        <w:rPr>
          <w:rFonts w:asciiTheme="majorHAnsi" w:hAnsiTheme="majorHAnsi" w:cs="Arial"/>
          <w:bCs/>
          <w:sz w:val="24"/>
          <w:szCs w:val="24"/>
        </w:rPr>
        <w:t xml:space="preserve">Wykonawca zobowiązany jest złożyć </w:t>
      </w:r>
      <w:r w:rsidRPr="006B5C95">
        <w:rPr>
          <w:rFonts w:asciiTheme="majorHAnsi" w:hAnsiTheme="majorHAnsi" w:cs="Arial"/>
          <w:b/>
          <w:sz w:val="24"/>
          <w:szCs w:val="24"/>
          <w:u w:val="single"/>
        </w:rPr>
        <w:t>wraz z ofertą</w:t>
      </w:r>
      <w:r w:rsidRPr="006B5C95">
        <w:rPr>
          <w:rFonts w:asciiTheme="majorHAnsi" w:hAnsiTheme="majorHAnsi" w:cs="Arial"/>
          <w:b/>
          <w:sz w:val="24"/>
          <w:szCs w:val="24"/>
        </w:rPr>
        <w:t xml:space="preserve"> </w:t>
      </w:r>
      <w:r w:rsidRPr="006B5C95">
        <w:rPr>
          <w:rFonts w:asciiTheme="majorHAnsi" w:hAnsiTheme="majorHAnsi" w:cs="Arial"/>
          <w:sz w:val="24"/>
          <w:szCs w:val="24"/>
        </w:rPr>
        <w:t>oświadczenie stanowiące wstępne potwierdzenie, że Wykonawca na dzień składania ofert nie podlega wykluczeniu.</w:t>
      </w:r>
    </w:p>
    <w:p w14:paraId="1B2BBB7E" w14:textId="77777777" w:rsidR="00C965AA" w:rsidRPr="006B5C95" w:rsidRDefault="00C965AA" w:rsidP="00DB1E13">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B5C95">
        <w:rPr>
          <w:rFonts w:asciiTheme="majorHAnsi" w:hAnsiTheme="majorHAnsi" w:cs="Arial"/>
          <w:sz w:val="24"/>
          <w:szCs w:val="24"/>
        </w:rPr>
        <w:t>Oświadczenie należy złożyć wg</w:t>
      </w:r>
      <w:r w:rsidRPr="006B5C95">
        <w:rPr>
          <w:rFonts w:asciiTheme="majorHAnsi" w:hAnsiTheme="majorHAnsi"/>
          <w:sz w:val="24"/>
          <w:szCs w:val="24"/>
        </w:rPr>
        <w:t xml:space="preserve"> wymogów </w:t>
      </w:r>
      <w:r w:rsidRPr="006B5C95">
        <w:rPr>
          <w:rFonts w:asciiTheme="majorHAnsi" w:hAnsiTheme="majorHAnsi"/>
          <w:bCs/>
          <w:sz w:val="24"/>
          <w:szCs w:val="24"/>
        </w:rPr>
        <w:t xml:space="preserve">załącznika nr </w:t>
      </w:r>
      <w:r w:rsidR="00B86158" w:rsidRPr="006B5C95">
        <w:rPr>
          <w:rFonts w:asciiTheme="majorHAnsi" w:hAnsiTheme="majorHAnsi"/>
          <w:bCs/>
          <w:sz w:val="24"/>
          <w:szCs w:val="24"/>
        </w:rPr>
        <w:t>3</w:t>
      </w:r>
      <w:r w:rsidRPr="006B5C95">
        <w:rPr>
          <w:rFonts w:asciiTheme="majorHAnsi" w:hAnsiTheme="majorHAnsi"/>
          <w:bCs/>
          <w:sz w:val="24"/>
          <w:szCs w:val="24"/>
        </w:rPr>
        <w:t xml:space="preserve"> do SWZ.</w:t>
      </w:r>
    </w:p>
    <w:p w14:paraId="77C497CD" w14:textId="77777777" w:rsidR="00C965AA" w:rsidRPr="006B5C95" w:rsidRDefault="00C965AA" w:rsidP="00DB1E13">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B5C95">
        <w:rPr>
          <w:rFonts w:asciiTheme="majorHAnsi" w:hAnsiTheme="majorHAnsi"/>
          <w:sz w:val="24"/>
          <w:szCs w:val="24"/>
        </w:rPr>
        <w:t>Jeżeli wykonawca nie złożył oświadczenia, o którym mowa w pkt 8.1</w:t>
      </w:r>
      <w:r w:rsidR="00AE3145" w:rsidRPr="006B5C95">
        <w:rPr>
          <w:rFonts w:asciiTheme="majorHAnsi" w:hAnsiTheme="majorHAnsi"/>
          <w:sz w:val="24"/>
          <w:szCs w:val="24"/>
        </w:rPr>
        <w:t xml:space="preserve"> i 8.2</w:t>
      </w:r>
      <w:r w:rsidRPr="006B5C95">
        <w:rPr>
          <w:rFonts w:asciiTheme="majorHAnsi" w:hAnsiTheme="majorHAnsi"/>
          <w:sz w:val="24"/>
          <w:szCs w:val="24"/>
        </w:rPr>
        <w:t xml:space="preserve">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w:t>
      </w:r>
    </w:p>
    <w:p w14:paraId="4C009B2B" w14:textId="56230B84" w:rsidR="00C965AA" w:rsidRPr="006B5C95" w:rsidRDefault="00C965AA" w:rsidP="00DB1E13">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B5C95">
        <w:rPr>
          <w:rFonts w:asciiTheme="majorHAnsi" w:hAnsiTheme="majorHAnsi"/>
          <w:sz w:val="24"/>
          <w:szCs w:val="24"/>
        </w:rPr>
        <w:t>Zamawiający może żądać od wykonawców wyjaśnień dotyczących treści złożonych oświadczeń, o których mowa w pkt 8.1 SWZ.</w:t>
      </w:r>
    </w:p>
    <w:p w14:paraId="197DA2BF" w14:textId="5A4F50DE" w:rsidR="003C59CF" w:rsidRPr="006B5C95" w:rsidRDefault="003C59CF" w:rsidP="00DB1E13">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B5C95">
        <w:rPr>
          <w:rFonts w:asciiTheme="majorHAnsi" w:hAnsiTheme="majorHAnsi"/>
          <w:sz w:val="24"/>
          <w:szCs w:val="24"/>
        </w:rPr>
        <w:t xml:space="preserve">Jeżeli złożone przez Wykonawcę oświadczenie, o którym mowa w pkt 8.1 SWZ budzi wątpliwości zamawiającego, może on zwrócić się bezpośrednio do podmiotu, który jest w posiadaniu informacji lub dokumentów istotnych w tym zakresie dla oceny braku podstaw wykluczenia, o przedstawienie takich informacji. </w:t>
      </w:r>
    </w:p>
    <w:p w14:paraId="4E4D98A9" w14:textId="2074374F" w:rsidR="00C965AA" w:rsidRPr="006B5C95" w:rsidRDefault="00E761D6" w:rsidP="00E761D6">
      <w:pPr>
        <w:pStyle w:val="Akapitzlist"/>
        <w:numPr>
          <w:ilvl w:val="1"/>
          <w:numId w:val="22"/>
        </w:numPr>
        <w:tabs>
          <w:tab w:val="left" w:pos="0"/>
        </w:tabs>
        <w:spacing w:line="288" w:lineRule="auto"/>
        <w:ind w:left="709" w:hanging="709"/>
        <w:rPr>
          <w:rFonts w:ascii="Cambria" w:hAnsi="Cambria" w:cs="Arial"/>
          <w:bCs/>
          <w:sz w:val="24"/>
          <w:szCs w:val="24"/>
        </w:rPr>
      </w:pPr>
      <w:r w:rsidRPr="006B5C95">
        <w:rPr>
          <w:rFonts w:ascii="Cambria" w:hAnsi="Cambria"/>
          <w:sz w:val="24"/>
          <w:szCs w:val="24"/>
        </w:rPr>
        <w:t xml:space="preserve">Wykonawca zobowiązany jest złożyć </w:t>
      </w:r>
      <w:r w:rsidRPr="006B5C95">
        <w:rPr>
          <w:rFonts w:ascii="Cambria" w:hAnsi="Cambria"/>
          <w:b/>
          <w:bCs/>
          <w:sz w:val="24"/>
          <w:szCs w:val="24"/>
          <w:u w:val="single"/>
        </w:rPr>
        <w:t>wraz z ofertą</w:t>
      </w:r>
      <w:r w:rsidRPr="006B5C95">
        <w:rPr>
          <w:rFonts w:ascii="Cambria" w:hAnsi="Cambria"/>
          <w:sz w:val="24"/>
          <w:szCs w:val="24"/>
        </w:rPr>
        <w:t xml:space="preserve"> oświadczenie, że </w:t>
      </w:r>
      <w:r w:rsidRPr="006B5C95">
        <w:rPr>
          <w:rFonts w:ascii="Cambria" w:hAnsi="Cambria"/>
          <w:sz w:val="24"/>
          <w:szCs w:val="24"/>
        </w:rPr>
        <w:br/>
        <w:t xml:space="preserve">nie podlega wykluczeniu na podstawie </w:t>
      </w:r>
      <w:r w:rsidRPr="006B5C95">
        <w:rPr>
          <w:rFonts w:ascii="Cambria" w:hAnsi="Cambria" w:cs="Arial"/>
          <w:bCs/>
          <w:sz w:val="24"/>
          <w:szCs w:val="24"/>
        </w:rPr>
        <w:t xml:space="preserve">art. 5k Rozporządzenia Rady (UE) nr 833/2014 z dnia 31 lipca 2014 r. dotyczącego środków ograniczających w związku z działaniami Rosji destabilizującymi sytuację na Ukrainie (Dz.U. L 229 z </w:t>
      </w:r>
      <w:r w:rsidRPr="006B5C95">
        <w:rPr>
          <w:rFonts w:ascii="Cambria" w:hAnsi="Cambria" w:cs="Arial"/>
          <w:bCs/>
          <w:sz w:val="24"/>
          <w:szCs w:val="24"/>
        </w:rPr>
        <w:lastRenderedPageBreak/>
        <w:t xml:space="preserve">31.7.2014), w brzmieniu nadanym Rozporządzeniem Rady (UE) 2022/576 z dnia 8 kwietnia 2022 r. w sprawie zmiany rozporządzenia (UE) nr 833/2014 dotyczącego środków ograniczających w związku z działaniami Rosji destabilizującymi sytuację na Ukrainie (Dz.U. L 111 z 8.4.2022) </w:t>
      </w:r>
      <w:r w:rsidRPr="006B5C95">
        <w:rPr>
          <w:rFonts w:ascii="Cambria" w:hAnsi="Cambria" w:cs="Arial"/>
          <w:sz w:val="24"/>
          <w:szCs w:val="24"/>
        </w:rPr>
        <w:t>–</w:t>
      </w:r>
      <w:r w:rsidRPr="006B5C95">
        <w:rPr>
          <w:rFonts w:ascii="Cambria" w:hAnsi="Cambria" w:cs="Arial"/>
          <w:b/>
          <w:sz w:val="24"/>
          <w:szCs w:val="24"/>
        </w:rPr>
        <w:t xml:space="preserve"> wg Załącznika Nr </w:t>
      </w:r>
      <w:r w:rsidR="004D6AD0" w:rsidRPr="006B5C95">
        <w:rPr>
          <w:rFonts w:ascii="Cambria" w:hAnsi="Cambria" w:cs="Arial"/>
          <w:b/>
          <w:sz w:val="24"/>
          <w:szCs w:val="24"/>
        </w:rPr>
        <w:t>4</w:t>
      </w:r>
      <w:r w:rsidRPr="006B5C95">
        <w:rPr>
          <w:rFonts w:ascii="Cambria" w:hAnsi="Cambria" w:cs="Arial"/>
          <w:b/>
          <w:sz w:val="24"/>
          <w:szCs w:val="24"/>
        </w:rPr>
        <w:t xml:space="preserve"> do SWZ.</w:t>
      </w:r>
    </w:p>
    <w:p w14:paraId="11E675A5" w14:textId="77777777" w:rsidR="00C965AA" w:rsidRPr="006B5C95" w:rsidRDefault="00C965AA" w:rsidP="00DB1E1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6B5C95">
        <w:rPr>
          <w:rFonts w:asciiTheme="majorHAnsi" w:hAnsiTheme="majorHAnsi" w:cs="Arial"/>
          <w:sz w:val="24"/>
          <w:szCs w:val="24"/>
        </w:rPr>
        <w:t>Oświadczenie, o którym mowa w rozdziale 8.1</w:t>
      </w:r>
      <w:r w:rsidR="00E761D6" w:rsidRPr="006B5C95">
        <w:rPr>
          <w:rFonts w:asciiTheme="majorHAnsi" w:hAnsiTheme="majorHAnsi" w:cs="Arial"/>
          <w:sz w:val="24"/>
          <w:szCs w:val="24"/>
        </w:rPr>
        <w:t xml:space="preserve"> i 8.2</w:t>
      </w:r>
      <w:r w:rsidRPr="006B5C95">
        <w:rPr>
          <w:rFonts w:asciiTheme="majorHAnsi" w:hAnsiTheme="majorHAnsi" w:cs="Arial"/>
          <w:sz w:val="24"/>
          <w:szCs w:val="24"/>
        </w:rPr>
        <w:t xml:space="preserve"> SWZ </w:t>
      </w:r>
      <w:r w:rsidRPr="006B5C95">
        <w:rPr>
          <w:rFonts w:asciiTheme="majorHAnsi" w:hAnsiTheme="majorHAnsi"/>
          <w:sz w:val="24"/>
          <w:szCs w:val="24"/>
          <w:shd w:val="clear" w:color="auto" w:fill="FFFFFF"/>
        </w:rPr>
        <w:t>składa się, pod rygorem nieważności, w formie elektronicznej lub w postaci elektronicznej opatrzonej podpisem zaufanym lub podpisem osobistym.</w:t>
      </w:r>
    </w:p>
    <w:p w14:paraId="513C0425" w14:textId="0351902E" w:rsidR="00C965AA" w:rsidRPr="006B5C95" w:rsidRDefault="00C965AA" w:rsidP="00DB1E1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6B5C95">
        <w:rPr>
          <w:rFonts w:asciiTheme="majorHAnsi" w:hAnsiTheme="majorHAnsi" w:cs="Arial"/>
          <w:sz w:val="24"/>
          <w:szCs w:val="24"/>
        </w:rPr>
        <w:t>Oświadczeni</w:t>
      </w:r>
      <w:r w:rsidR="00467272" w:rsidRPr="006B5C95">
        <w:rPr>
          <w:rFonts w:asciiTheme="majorHAnsi" w:hAnsiTheme="majorHAnsi" w:cs="Arial"/>
          <w:sz w:val="24"/>
          <w:szCs w:val="24"/>
        </w:rPr>
        <w:t>e</w:t>
      </w:r>
      <w:r w:rsidRPr="006B5C95">
        <w:rPr>
          <w:rFonts w:asciiTheme="majorHAnsi" w:hAnsiTheme="majorHAnsi" w:cs="Arial"/>
          <w:sz w:val="24"/>
          <w:szCs w:val="24"/>
        </w:rPr>
        <w:t xml:space="preserve"> wskazane w rozdziale 8.1 SWZ przekazuje się środkiem komunikacji elektronicznej wskazanym w rozdziale 11 SWZ.</w:t>
      </w:r>
    </w:p>
    <w:p w14:paraId="0677EB0B" w14:textId="2C3834E2" w:rsidR="00C965AA" w:rsidRPr="006B5C95" w:rsidRDefault="00C965AA" w:rsidP="00DB1E13">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6B5C95">
        <w:rPr>
          <w:rFonts w:ascii="Cambria" w:hAnsi="Cambria"/>
          <w:sz w:val="24"/>
          <w:szCs w:val="24"/>
          <w:shd w:val="clear" w:color="auto" w:fill="FFFFFF"/>
        </w:rPr>
        <w:t>W przypadku, gdy oświadczeni</w:t>
      </w:r>
      <w:r w:rsidR="00467272" w:rsidRPr="006B5C95">
        <w:rPr>
          <w:rFonts w:ascii="Cambria" w:hAnsi="Cambria"/>
          <w:sz w:val="24"/>
          <w:szCs w:val="24"/>
          <w:shd w:val="clear" w:color="auto" w:fill="FFFFFF"/>
        </w:rPr>
        <w:t>e</w:t>
      </w:r>
      <w:r w:rsidRPr="006B5C95">
        <w:rPr>
          <w:rFonts w:ascii="Cambria" w:hAnsi="Cambria"/>
          <w:sz w:val="24"/>
          <w:szCs w:val="24"/>
          <w:shd w:val="clear" w:color="auto" w:fill="FFFFFF"/>
        </w:rPr>
        <w:t xml:space="preserv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180B22E" w14:textId="77777777" w:rsidR="00C965AA" w:rsidRPr="006B5C95" w:rsidRDefault="00C965AA" w:rsidP="00DB1E1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6B5C95">
        <w:rPr>
          <w:rFonts w:asciiTheme="majorHAnsi" w:hAnsiTheme="majorHAnsi"/>
          <w:sz w:val="24"/>
          <w:szCs w:val="24"/>
          <w:shd w:val="clear" w:color="auto" w:fill="FFFFFF"/>
        </w:rPr>
        <w:t>Dokumenty elektroniczne muszą spełniać łącznie następujące wymagania:</w:t>
      </w:r>
    </w:p>
    <w:p w14:paraId="0140567F" w14:textId="77777777" w:rsidR="00C965AA" w:rsidRPr="006B5C95" w:rsidRDefault="00C965AA" w:rsidP="00DB1E13">
      <w:pPr>
        <w:pStyle w:val="Akapitzlist"/>
        <w:numPr>
          <w:ilvl w:val="2"/>
          <w:numId w:val="44"/>
        </w:numPr>
        <w:shd w:val="clear" w:color="auto" w:fill="FFFFFF"/>
        <w:spacing w:line="276" w:lineRule="auto"/>
        <w:ind w:left="1134" w:hanging="425"/>
        <w:rPr>
          <w:rFonts w:asciiTheme="majorHAnsi" w:hAnsiTheme="majorHAnsi"/>
          <w:sz w:val="24"/>
          <w:szCs w:val="24"/>
        </w:rPr>
      </w:pPr>
      <w:r w:rsidRPr="006B5C95">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1C42FA11" w14:textId="77777777" w:rsidR="00C965AA" w:rsidRPr="006B5C95" w:rsidRDefault="00C965AA" w:rsidP="00DB1E13">
      <w:pPr>
        <w:pStyle w:val="Akapitzlist"/>
        <w:numPr>
          <w:ilvl w:val="2"/>
          <w:numId w:val="44"/>
        </w:numPr>
        <w:shd w:val="clear" w:color="auto" w:fill="FFFFFF"/>
        <w:spacing w:line="276" w:lineRule="auto"/>
        <w:ind w:left="1134" w:hanging="425"/>
        <w:rPr>
          <w:rFonts w:asciiTheme="majorHAnsi" w:hAnsiTheme="majorHAnsi"/>
          <w:sz w:val="24"/>
          <w:szCs w:val="24"/>
        </w:rPr>
      </w:pPr>
      <w:r w:rsidRPr="006B5C95">
        <w:rPr>
          <w:rFonts w:asciiTheme="majorHAnsi" w:hAnsiTheme="majorHAnsi"/>
          <w:sz w:val="24"/>
          <w:szCs w:val="24"/>
        </w:rPr>
        <w:t>umożliwiają prezentację treści w postaci elektronicznej, w szczególności przez wyświetlenie tej treści na monitorze ekranowym;</w:t>
      </w:r>
    </w:p>
    <w:p w14:paraId="50800CEE" w14:textId="77777777" w:rsidR="00C965AA" w:rsidRPr="006B5C95" w:rsidRDefault="00C965AA" w:rsidP="00DB1E13">
      <w:pPr>
        <w:pStyle w:val="Akapitzlist"/>
        <w:numPr>
          <w:ilvl w:val="2"/>
          <w:numId w:val="44"/>
        </w:numPr>
        <w:shd w:val="clear" w:color="auto" w:fill="FFFFFF"/>
        <w:spacing w:line="276" w:lineRule="auto"/>
        <w:ind w:left="1134" w:hanging="425"/>
        <w:rPr>
          <w:rFonts w:asciiTheme="majorHAnsi" w:hAnsiTheme="majorHAnsi"/>
          <w:sz w:val="24"/>
          <w:szCs w:val="24"/>
        </w:rPr>
      </w:pPr>
      <w:r w:rsidRPr="006B5C95">
        <w:rPr>
          <w:rFonts w:asciiTheme="majorHAnsi" w:hAnsiTheme="majorHAnsi"/>
          <w:sz w:val="24"/>
          <w:szCs w:val="24"/>
        </w:rPr>
        <w:t>umożliwiają prezentację treści w postaci papierowej, w szczególności za pomocą wydruku;</w:t>
      </w:r>
    </w:p>
    <w:p w14:paraId="5B7CF8FD" w14:textId="77777777" w:rsidR="00C965AA" w:rsidRPr="006B5C95" w:rsidRDefault="00C965AA" w:rsidP="00DB1E13">
      <w:pPr>
        <w:pStyle w:val="Akapitzlist"/>
        <w:numPr>
          <w:ilvl w:val="2"/>
          <w:numId w:val="44"/>
        </w:numPr>
        <w:shd w:val="clear" w:color="auto" w:fill="FFFFFF"/>
        <w:spacing w:line="276" w:lineRule="auto"/>
        <w:ind w:left="1134" w:hanging="425"/>
        <w:rPr>
          <w:rFonts w:asciiTheme="majorHAnsi" w:hAnsiTheme="majorHAnsi"/>
          <w:sz w:val="24"/>
          <w:szCs w:val="24"/>
        </w:rPr>
      </w:pPr>
      <w:r w:rsidRPr="006B5C95">
        <w:rPr>
          <w:rFonts w:asciiTheme="majorHAnsi" w:hAnsiTheme="majorHAnsi"/>
          <w:sz w:val="24"/>
          <w:szCs w:val="24"/>
        </w:rPr>
        <w:t>zawierają dane w układzie niepozostawiającym wątpliwości co do treści i kontekstu zapisanych informacji.</w:t>
      </w:r>
    </w:p>
    <w:p w14:paraId="6468E111" w14:textId="77777777" w:rsidR="006619A1" w:rsidRPr="006B5C95" w:rsidRDefault="006619A1" w:rsidP="006619A1">
      <w:pPr>
        <w:shd w:val="clear" w:color="auto" w:fill="FFFFFF"/>
        <w:spacing w:line="276" w:lineRule="auto"/>
        <w:ind w:left="1701" w:hanging="567"/>
        <w:contextualSpacing/>
        <w:jc w:val="both"/>
        <w:rPr>
          <w:rFonts w:asciiTheme="majorHAnsi" w:hAnsiTheme="majorHAnsi"/>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B5C95" w14:paraId="78F5B1A5" w14:textId="77777777" w:rsidTr="00DE5808">
        <w:trPr>
          <w:jc w:val="center"/>
        </w:trPr>
        <w:tc>
          <w:tcPr>
            <w:tcW w:w="9060" w:type="dxa"/>
            <w:tcBorders>
              <w:bottom w:val="single" w:sz="4" w:space="0" w:color="auto"/>
            </w:tcBorders>
          </w:tcPr>
          <w:p w14:paraId="268F3D3E" w14:textId="77777777" w:rsidR="00F85930" w:rsidRPr="006B5C95" w:rsidRDefault="00F85930" w:rsidP="00627C7D">
            <w:pPr>
              <w:suppressAutoHyphens/>
              <w:spacing w:line="276" w:lineRule="auto"/>
              <w:contextualSpacing/>
              <w:jc w:val="center"/>
              <w:textAlignment w:val="baseline"/>
              <w:rPr>
                <w:rFonts w:asciiTheme="majorHAnsi" w:hAnsiTheme="majorHAnsi"/>
                <w:sz w:val="10"/>
                <w:szCs w:val="10"/>
              </w:rPr>
            </w:pPr>
          </w:p>
          <w:p w14:paraId="602D34DC" w14:textId="77777777" w:rsidR="00D9784D" w:rsidRPr="006B5C95" w:rsidRDefault="00D9784D" w:rsidP="00627C7D">
            <w:pPr>
              <w:suppressAutoHyphens/>
              <w:spacing w:line="276" w:lineRule="auto"/>
              <w:contextualSpacing/>
              <w:jc w:val="center"/>
              <w:textAlignment w:val="baseline"/>
              <w:rPr>
                <w:rFonts w:asciiTheme="majorHAnsi" w:hAnsiTheme="majorHAnsi"/>
                <w:b/>
                <w:bCs/>
                <w:sz w:val="26"/>
                <w:szCs w:val="26"/>
              </w:rPr>
            </w:pPr>
            <w:r w:rsidRPr="006B5C95">
              <w:rPr>
                <w:rFonts w:asciiTheme="majorHAnsi" w:hAnsiTheme="majorHAnsi"/>
                <w:b/>
                <w:bCs/>
                <w:sz w:val="26"/>
                <w:szCs w:val="26"/>
              </w:rPr>
              <w:t>Rozdział 9</w:t>
            </w:r>
          </w:p>
          <w:p w14:paraId="4151C4BF"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INFORMACJA DLA WYKONAWCÓW ZAMIERZAJĄCYCH POWIERZYĆ WYKONANIE CZĘŚCI ZAMÓWIENIA PODWYKONAWCOM</w:t>
            </w:r>
          </w:p>
        </w:tc>
      </w:tr>
    </w:tbl>
    <w:p w14:paraId="04ACF41E" w14:textId="77777777" w:rsidR="006773CD" w:rsidRPr="006B5C95"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7A1DC909" w14:textId="491BFED5" w:rsidR="00C965AA" w:rsidRPr="006B5C95" w:rsidRDefault="00C965AA" w:rsidP="00DB1E1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6B5C95">
        <w:rPr>
          <w:rFonts w:ascii="Cambria" w:hAnsi="Cambria"/>
          <w:sz w:val="24"/>
          <w:szCs w:val="24"/>
        </w:rPr>
        <w:t xml:space="preserve">Zamawiający </w:t>
      </w:r>
      <w:r w:rsidRPr="006B5C95">
        <w:rPr>
          <w:rFonts w:ascii="Cambria" w:hAnsi="Cambria"/>
          <w:b/>
          <w:bCs/>
          <w:sz w:val="24"/>
          <w:szCs w:val="24"/>
        </w:rPr>
        <w:t>nie żąda</w:t>
      </w:r>
      <w:r w:rsidRPr="006B5C95">
        <w:rPr>
          <w:rFonts w:ascii="Cambria" w:hAnsi="Cambria"/>
          <w:sz w:val="24"/>
          <w:szCs w:val="24"/>
        </w:rPr>
        <w:t xml:space="preserve"> wskazania przez wykonawcę</w:t>
      </w:r>
      <w:r w:rsidR="000855F2" w:rsidRPr="006B5C95">
        <w:rPr>
          <w:rFonts w:ascii="Cambria" w:hAnsi="Cambria"/>
          <w:sz w:val="24"/>
          <w:szCs w:val="24"/>
        </w:rPr>
        <w:t xml:space="preserve"> </w:t>
      </w:r>
      <w:r w:rsidRPr="006B5C95">
        <w:rPr>
          <w:rFonts w:ascii="Cambria" w:hAnsi="Cambria"/>
          <w:sz w:val="24"/>
          <w:szCs w:val="24"/>
        </w:rPr>
        <w:t>w ofercie, części zamówienia, których wykonanie zamierza powierzyć podwykonawcom, którzy nie są podmiotami udostępniającymi zasoby, oraz podania nazw ewentualnych podwykonawców.</w:t>
      </w:r>
    </w:p>
    <w:p w14:paraId="63B64991" w14:textId="77777777" w:rsidR="00C965AA" w:rsidRPr="006B5C95" w:rsidRDefault="00C965AA" w:rsidP="00DB1E1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6B5C95">
        <w:rPr>
          <w:rFonts w:ascii="Cambria" w:hAnsi="Cambria"/>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63311DB5" w14:textId="77777777" w:rsidR="00C70762" w:rsidRPr="006B5C95"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B5C95" w14:paraId="128F669C" w14:textId="77777777" w:rsidTr="0077592D">
        <w:trPr>
          <w:jc w:val="center"/>
        </w:trPr>
        <w:tc>
          <w:tcPr>
            <w:tcW w:w="9072" w:type="dxa"/>
            <w:tcBorders>
              <w:bottom w:val="single" w:sz="4" w:space="0" w:color="auto"/>
            </w:tcBorders>
          </w:tcPr>
          <w:p w14:paraId="6E4DA761"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10</w:t>
            </w:r>
          </w:p>
          <w:p w14:paraId="341B3365"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 xml:space="preserve">INFORMACJA DLA WYKONAWCÓW WSPÓLNIE UBIEGAJĄCYCH SIĘ </w:t>
            </w:r>
            <w:r w:rsidRPr="006B5C95">
              <w:rPr>
                <w:rFonts w:asciiTheme="majorHAnsi" w:hAnsiTheme="majorHAnsi"/>
                <w:b/>
                <w:sz w:val="26"/>
                <w:szCs w:val="26"/>
              </w:rPr>
              <w:br/>
              <w:t>O UDZIELENIE ZAMÓWIENIA (</w:t>
            </w:r>
            <w:r w:rsidR="00601DF1" w:rsidRPr="006B5C95">
              <w:rPr>
                <w:rFonts w:asciiTheme="majorHAnsi" w:hAnsiTheme="majorHAnsi"/>
                <w:b/>
                <w:sz w:val="26"/>
                <w:szCs w:val="26"/>
              </w:rPr>
              <w:t xml:space="preserve">W TYM </w:t>
            </w:r>
            <w:r w:rsidRPr="006B5C95">
              <w:rPr>
                <w:rFonts w:asciiTheme="majorHAnsi" w:hAnsiTheme="majorHAnsi"/>
                <w:b/>
                <w:sz w:val="26"/>
                <w:szCs w:val="26"/>
              </w:rPr>
              <w:t>SPÓŁKI CYWILNE)</w:t>
            </w:r>
          </w:p>
        </w:tc>
      </w:tr>
    </w:tbl>
    <w:p w14:paraId="22603C00" w14:textId="77777777" w:rsidR="0033611B" w:rsidRPr="006B5C95" w:rsidRDefault="0033611B" w:rsidP="00627C7D">
      <w:pPr>
        <w:pStyle w:val="Akapitzlist"/>
        <w:widowControl w:val="0"/>
        <w:spacing w:line="276" w:lineRule="auto"/>
        <w:ind w:left="709"/>
        <w:outlineLvl w:val="3"/>
        <w:rPr>
          <w:rFonts w:asciiTheme="majorHAnsi" w:hAnsiTheme="majorHAnsi" w:cs="Arial"/>
          <w:bCs/>
          <w:sz w:val="24"/>
          <w:szCs w:val="24"/>
        </w:rPr>
      </w:pPr>
    </w:p>
    <w:p w14:paraId="60EA90DB" w14:textId="77777777" w:rsidR="00601DF1" w:rsidRPr="006B5C95" w:rsidRDefault="00D9784D" w:rsidP="00DB1E1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6B5C95">
        <w:rPr>
          <w:rFonts w:asciiTheme="majorHAnsi" w:hAnsiTheme="majorHAnsi" w:cs="Arial"/>
          <w:bCs/>
          <w:sz w:val="24"/>
          <w:szCs w:val="24"/>
        </w:rPr>
        <w:t xml:space="preserve">Wykonawcy </w:t>
      </w:r>
      <w:r w:rsidR="00601DF1" w:rsidRPr="006B5C95">
        <w:rPr>
          <w:rFonts w:asciiTheme="majorHAnsi" w:hAnsiTheme="majorHAnsi"/>
          <w:sz w:val="24"/>
          <w:szCs w:val="24"/>
        </w:rPr>
        <w:t xml:space="preserve">mogą wspólnie ubiegać się o udzielenie zamówienia. W takim przypadku, wykonawcy ustanawiają pełnomocnika do reprezentowania ich </w:t>
      </w:r>
      <w:r w:rsidR="00082358" w:rsidRPr="006B5C95">
        <w:rPr>
          <w:rFonts w:asciiTheme="majorHAnsi" w:hAnsiTheme="majorHAnsi"/>
          <w:sz w:val="24"/>
          <w:szCs w:val="24"/>
        </w:rPr>
        <w:t xml:space="preserve">                             </w:t>
      </w:r>
      <w:r w:rsidR="00601DF1" w:rsidRPr="006B5C95">
        <w:rPr>
          <w:rFonts w:asciiTheme="majorHAnsi" w:hAnsiTheme="majorHAnsi"/>
          <w:sz w:val="24"/>
          <w:szCs w:val="24"/>
        </w:rPr>
        <w:t>w postępowaniu o udzielenie zamówienia albo do reprezentowania w postępowaniu</w:t>
      </w:r>
      <w:r w:rsidR="006619A1" w:rsidRPr="006B5C95">
        <w:rPr>
          <w:rFonts w:asciiTheme="majorHAnsi" w:hAnsiTheme="majorHAnsi"/>
          <w:sz w:val="24"/>
          <w:szCs w:val="24"/>
        </w:rPr>
        <w:t xml:space="preserve">       </w:t>
      </w:r>
      <w:r w:rsidR="00601DF1" w:rsidRPr="006B5C95">
        <w:rPr>
          <w:rFonts w:asciiTheme="majorHAnsi" w:hAnsiTheme="majorHAnsi"/>
          <w:sz w:val="24"/>
          <w:szCs w:val="24"/>
        </w:rPr>
        <w:t xml:space="preserve"> i zawarcia umowy w sprawie zamówienia publicznego.</w:t>
      </w:r>
    </w:p>
    <w:p w14:paraId="21C41EFE" w14:textId="77777777" w:rsidR="0009695E" w:rsidRPr="006B5C95" w:rsidRDefault="0009695E" w:rsidP="00DB1E1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6B5C95">
        <w:rPr>
          <w:rFonts w:asciiTheme="majorHAnsi" w:hAnsiTheme="majorHAnsi" w:cs="Arial"/>
          <w:bCs/>
          <w:sz w:val="24"/>
          <w:szCs w:val="24"/>
        </w:rPr>
        <w:t>W przypadku Wykonawców wspólnie ubiegających się o udzielenie zamówienia</w:t>
      </w:r>
      <w:r w:rsidR="00C965AA" w:rsidRPr="006B5C95">
        <w:rPr>
          <w:rFonts w:asciiTheme="majorHAnsi" w:hAnsiTheme="majorHAnsi" w:cs="Arial"/>
          <w:bCs/>
          <w:sz w:val="24"/>
          <w:szCs w:val="24"/>
        </w:rPr>
        <w:t xml:space="preserve"> </w:t>
      </w:r>
      <w:r w:rsidRPr="006B5C95">
        <w:rPr>
          <w:rFonts w:asciiTheme="majorHAnsi" w:hAnsiTheme="majorHAnsi" w:cs="Arial"/>
          <w:bCs/>
          <w:sz w:val="24"/>
          <w:szCs w:val="24"/>
        </w:rPr>
        <w:t xml:space="preserve">oświadczenia o których mowa w pkt. 8.1 </w:t>
      </w:r>
      <w:r w:rsidR="00AE3145" w:rsidRPr="006B5C95">
        <w:rPr>
          <w:rFonts w:asciiTheme="majorHAnsi" w:hAnsiTheme="majorHAnsi" w:cs="Arial"/>
          <w:bCs/>
          <w:sz w:val="24"/>
          <w:szCs w:val="24"/>
        </w:rPr>
        <w:t xml:space="preserve">i 8.2 </w:t>
      </w:r>
      <w:r w:rsidRPr="006B5C95">
        <w:rPr>
          <w:rFonts w:asciiTheme="majorHAnsi" w:hAnsiTheme="majorHAnsi" w:cs="Arial"/>
          <w:bCs/>
          <w:sz w:val="24"/>
          <w:szCs w:val="24"/>
        </w:rPr>
        <w:t xml:space="preserve">SWZ składa z ofertą każdy </w:t>
      </w:r>
      <w:r w:rsidRPr="006B5C95">
        <w:rPr>
          <w:rFonts w:asciiTheme="majorHAnsi" w:hAnsiTheme="majorHAnsi" w:cs="Arial"/>
          <w:bCs/>
          <w:sz w:val="24"/>
          <w:szCs w:val="24"/>
        </w:rPr>
        <w:br/>
        <w:t>z Wykonawców wspólnie ubiegających się o zamówienie. Oświadczenia te potwierdzają brak podstaw wykluczenia oraz spełnianie warunków udziału</w:t>
      </w:r>
      <w:r w:rsidR="00082358" w:rsidRPr="006B5C95">
        <w:rPr>
          <w:rFonts w:asciiTheme="majorHAnsi" w:hAnsiTheme="majorHAnsi" w:cs="Arial"/>
          <w:bCs/>
          <w:sz w:val="24"/>
          <w:szCs w:val="24"/>
        </w:rPr>
        <w:t xml:space="preserve">                            </w:t>
      </w:r>
      <w:r w:rsidRPr="006B5C95">
        <w:rPr>
          <w:rFonts w:asciiTheme="majorHAnsi" w:hAnsiTheme="majorHAnsi" w:cs="Arial"/>
          <w:bCs/>
          <w:sz w:val="24"/>
          <w:szCs w:val="24"/>
        </w:rPr>
        <w:t>w postępowaniu lub kryteriów selekcji w zakresie, w jakim każdy z wykonawców wykazuje spełnianie warunków udziału w postępowaniu lub kryteriów selekcji.</w:t>
      </w:r>
    </w:p>
    <w:p w14:paraId="7BE5AC4B" w14:textId="77777777" w:rsidR="00601DF1" w:rsidRPr="006B5C95" w:rsidRDefault="0009695E" w:rsidP="00DB1E13">
      <w:pPr>
        <w:pStyle w:val="Akapitzlist"/>
        <w:widowControl w:val="0"/>
        <w:numPr>
          <w:ilvl w:val="1"/>
          <w:numId w:val="12"/>
        </w:numPr>
        <w:spacing w:line="276" w:lineRule="auto"/>
        <w:ind w:left="709" w:hanging="709"/>
        <w:outlineLvl w:val="3"/>
        <w:rPr>
          <w:rFonts w:ascii="Cambria" w:hAnsi="Cambria" w:cs="Arial"/>
          <w:bCs/>
          <w:sz w:val="24"/>
          <w:szCs w:val="24"/>
        </w:rPr>
      </w:pPr>
      <w:r w:rsidRPr="006B5C95">
        <w:rPr>
          <w:rFonts w:ascii="Cambria" w:hAnsi="Cambria"/>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350FB807" w14:textId="77777777" w:rsidR="006619A1" w:rsidRPr="006B5C95"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B5C95" w14:paraId="277CBEFF" w14:textId="77777777" w:rsidTr="0077592D">
        <w:trPr>
          <w:jc w:val="center"/>
        </w:trPr>
        <w:tc>
          <w:tcPr>
            <w:tcW w:w="9072" w:type="dxa"/>
            <w:tcBorders>
              <w:bottom w:val="single" w:sz="4" w:space="0" w:color="auto"/>
            </w:tcBorders>
          </w:tcPr>
          <w:p w14:paraId="114DEF07" w14:textId="77777777" w:rsidR="000855F2" w:rsidRPr="006B5C95" w:rsidRDefault="000855F2" w:rsidP="006619A1">
            <w:pPr>
              <w:suppressAutoHyphens/>
              <w:spacing w:line="276" w:lineRule="auto"/>
              <w:contextualSpacing/>
              <w:jc w:val="center"/>
              <w:textAlignment w:val="baseline"/>
              <w:rPr>
                <w:rFonts w:asciiTheme="majorHAnsi" w:hAnsiTheme="majorHAnsi"/>
                <w:sz w:val="26"/>
                <w:szCs w:val="26"/>
              </w:rPr>
            </w:pPr>
          </w:p>
          <w:p w14:paraId="3713A4E8" w14:textId="0DD7225C" w:rsidR="001B0595" w:rsidRPr="006B5C95" w:rsidRDefault="00D9784D" w:rsidP="006619A1">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11</w:t>
            </w:r>
          </w:p>
          <w:p w14:paraId="07AA333F" w14:textId="77777777" w:rsidR="001B0595" w:rsidRPr="006B5C95" w:rsidRDefault="00D9784D" w:rsidP="002C75C4">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 xml:space="preserve">INFORMACJE O </w:t>
            </w:r>
            <w:r w:rsidR="001B0595" w:rsidRPr="006B5C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77B7FE92" w14:textId="77777777" w:rsidR="00D77619" w:rsidRPr="006B5C95"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6DCCC799" w14:textId="77777777" w:rsidR="000855F2" w:rsidRPr="006B5C95" w:rsidRDefault="000855F2" w:rsidP="000855F2">
      <w:pPr>
        <w:widowControl w:val="0"/>
        <w:suppressAutoHyphens/>
        <w:spacing w:line="276" w:lineRule="auto"/>
        <w:jc w:val="center"/>
        <w:outlineLvl w:val="3"/>
        <w:rPr>
          <w:rFonts w:asciiTheme="majorHAnsi" w:eastAsia="SimSun" w:hAnsiTheme="majorHAnsi"/>
          <w:b/>
          <w:lang w:eastAsia="zh-CN"/>
        </w:rPr>
      </w:pPr>
      <w:r w:rsidRPr="006B5C95">
        <w:rPr>
          <w:rFonts w:asciiTheme="majorHAnsi" w:eastAsia="SimSun" w:hAnsiTheme="majorHAnsi"/>
          <w:b/>
          <w:lang w:eastAsia="zh-CN"/>
        </w:rPr>
        <w:t>Wymagania ogólne</w:t>
      </w:r>
    </w:p>
    <w:p w14:paraId="64122022" w14:textId="77777777" w:rsidR="000855F2" w:rsidRPr="006B5C95" w:rsidRDefault="000855F2" w:rsidP="000855F2">
      <w:pPr>
        <w:widowControl w:val="0"/>
        <w:numPr>
          <w:ilvl w:val="1"/>
          <w:numId w:val="55"/>
        </w:numPr>
        <w:suppressAutoHyphens/>
        <w:spacing w:line="276" w:lineRule="auto"/>
        <w:ind w:left="426"/>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W postępowaniu o udzielenie zamówienia komunikacja, w tym składanie ofert, wymiana informacji oraz przekazywanie dokumentów lub oświadczeń między zamawiającym a wykonawcą, z uwzględnieniem wyjątków określonych w ustawie Pzp, odbywa się przy użyciu środka komunikacji elektronicznej  jakim jest Platforma dostępnej na profilu nabywcy </w:t>
      </w:r>
      <w:hyperlink r:id="rId24" w:history="1">
        <w:r w:rsidRPr="006B5C95">
          <w:rPr>
            <w:rStyle w:val="Hipercze"/>
            <w:rFonts w:asciiTheme="majorHAnsi" w:eastAsia="SimSun" w:hAnsiTheme="majorHAnsi"/>
            <w:bCs/>
            <w:color w:val="auto"/>
            <w:lang w:eastAsia="zh-CN"/>
          </w:rPr>
          <w:t>https://platformazakupowa.pl/pn/terespol</w:t>
        </w:r>
      </w:hyperlink>
      <w:r w:rsidRPr="006B5C95">
        <w:rPr>
          <w:rFonts w:asciiTheme="majorHAnsi" w:eastAsia="SimSun" w:hAnsiTheme="majorHAnsi"/>
          <w:bCs/>
          <w:lang w:eastAsia="zh-CN"/>
        </w:rPr>
        <w:t xml:space="preserve">. </w:t>
      </w:r>
    </w:p>
    <w:p w14:paraId="26679364" w14:textId="77777777" w:rsidR="000855F2" w:rsidRPr="006B5C95" w:rsidRDefault="000855F2" w:rsidP="000855F2">
      <w:pPr>
        <w:widowControl w:val="0"/>
        <w:numPr>
          <w:ilvl w:val="1"/>
          <w:numId w:val="55"/>
        </w:numPr>
        <w:suppressAutoHyphens/>
        <w:spacing w:line="276" w:lineRule="auto"/>
        <w:ind w:left="426"/>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W zakresie pytań technicznych związanych z działaniem systemu zaleca się kontakt z Centrum Wsparcia Klienta platformazakupowa.pl pod numerem (22)101 02 02, cwk@platformazakupowa.pl, </w:t>
      </w:r>
    </w:p>
    <w:p w14:paraId="6E8E3167" w14:textId="77777777" w:rsidR="000855F2" w:rsidRPr="006B5C95" w:rsidRDefault="000855F2" w:rsidP="000855F2">
      <w:pPr>
        <w:widowControl w:val="0"/>
        <w:numPr>
          <w:ilvl w:val="1"/>
          <w:numId w:val="55"/>
        </w:numPr>
        <w:suppressAutoHyphens/>
        <w:spacing w:line="276" w:lineRule="auto"/>
        <w:ind w:left="426"/>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Zamawiający wyznacza następujące osoby do kontaktu z Wykonawcami: </w:t>
      </w:r>
    </w:p>
    <w:p w14:paraId="600A2098" w14:textId="77777777" w:rsidR="000855F2" w:rsidRPr="006B5C95" w:rsidRDefault="000855F2" w:rsidP="000855F2">
      <w:pPr>
        <w:widowControl w:val="0"/>
        <w:numPr>
          <w:ilvl w:val="0"/>
          <w:numId w:val="56"/>
        </w:numPr>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Józef Paderewski e-mail: </w:t>
      </w:r>
      <w:hyperlink r:id="rId25" w:history="1">
        <w:r w:rsidRPr="006B5C95">
          <w:rPr>
            <w:rStyle w:val="Hipercze"/>
            <w:rFonts w:asciiTheme="majorHAnsi" w:eastAsia="SimSun" w:hAnsiTheme="majorHAnsi"/>
            <w:bCs/>
            <w:color w:val="auto"/>
            <w:lang w:eastAsia="zh-CN"/>
          </w:rPr>
          <w:t>jpaderewski@terespol.pl</w:t>
        </w:r>
      </w:hyperlink>
    </w:p>
    <w:p w14:paraId="7F9161DF" w14:textId="77777777" w:rsidR="000855F2" w:rsidRPr="006B5C95" w:rsidRDefault="000855F2" w:rsidP="000855F2">
      <w:pPr>
        <w:widowControl w:val="0"/>
        <w:numPr>
          <w:ilvl w:val="0"/>
          <w:numId w:val="56"/>
        </w:numPr>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lastRenderedPageBreak/>
        <w:t xml:space="preserve">Jowita Leszcz e-mail: </w:t>
      </w:r>
      <w:hyperlink r:id="rId26" w:history="1">
        <w:r w:rsidRPr="006B5C95">
          <w:rPr>
            <w:rStyle w:val="Hipercze"/>
            <w:rFonts w:asciiTheme="majorHAnsi" w:eastAsia="SimSun" w:hAnsiTheme="majorHAnsi"/>
            <w:bCs/>
            <w:color w:val="auto"/>
            <w:lang w:eastAsia="zh-CN"/>
          </w:rPr>
          <w:t>jleszcz@terespol.pl</w:t>
        </w:r>
      </w:hyperlink>
    </w:p>
    <w:p w14:paraId="0764B57B" w14:textId="77777777" w:rsidR="000855F2" w:rsidRPr="006B5C95" w:rsidRDefault="000855F2" w:rsidP="000855F2">
      <w:pPr>
        <w:widowControl w:val="0"/>
        <w:numPr>
          <w:ilvl w:val="0"/>
          <w:numId w:val="56"/>
        </w:numPr>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Agnieszka Górecka e-mail:</w:t>
      </w:r>
      <w:r w:rsidRPr="006B5C95">
        <w:rPr>
          <w:rFonts w:asciiTheme="majorHAnsi" w:eastAsia="SimSun" w:hAnsiTheme="majorHAnsi"/>
          <w:bCs/>
          <w:u w:val="single"/>
          <w:lang w:eastAsia="zh-CN"/>
        </w:rPr>
        <w:t xml:space="preserve"> agorecka@terespol.pl</w:t>
      </w:r>
    </w:p>
    <w:p w14:paraId="3D92E0C3"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Wymagania techniczne i organizacyjne wysyłania i odbierania dokumentów elektronicznych, elektronicznych kopii dokumentów i oświadczeń oraz informacji przekazywanych przy ich użyciu opisane zostały w Instrukcji użytkownika platformy zakupowej dostępna na stronie: </w:t>
      </w:r>
    </w:p>
    <w:p w14:paraId="46C571B4" w14:textId="77777777" w:rsidR="000855F2" w:rsidRPr="006B5C95" w:rsidRDefault="00000000" w:rsidP="000855F2">
      <w:pPr>
        <w:widowControl w:val="0"/>
        <w:suppressAutoHyphens/>
        <w:spacing w:line="276" w:lineRule="auto"/>
        <w:jc w:val="both"/>
        <w:outlineLvl w:val="3"/>
        <w:rPr>
          <w:rFonts w:asciiTheme="majorHAnsi" w:eastAsia="SimSun" w:hAnsiTheme="majorHAnsi"/>
          <w:bCs/>
          <w:lang w:eastAsia="zh-CN"/>
        </w:rPr>
      </w:pPr>
      <w:hyperlink r:id="rId27" w:history="1">
        <w:r w:rsidR="000855F2" w:rsidRPr="006B5C95">
          <w:rPr>
            <w:rStyle w:val="Hipercze"/>
            <w:rFonts w:asciiTheme="majorHAnsi" w:eastAsia="SimSun" w:hAnsiTheme="majorHAnsi"/>
            <w:bCs/>
            <w:color w:val="auto"/>
            <w:lang w:eastAsia="zh-CN"/>
          </w:rPr>
          <w:t>https://platformazakupowa.pl/strona/45-instrukcje</w:t>
        </w:r>
      </w:hyperlink>
      <w:r w:rsidR="000855F2" w:rsidRPr="006B5C95">
        <w:rPr>
          <w:rFonts w:asciiTheme="majorHAnsi" w:eastAsia="SimSun" w:hAnsiTheme="majorHAnsi"/>
          <w:bCs/>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1FA7F091" w14:textId="77777777" w:rsidR="000855F2" w:rsidRPr="006B5C95" w:rsidRDefault="000855F2" w:rsidP="000855F2">
      <w:pPr>
        <w:widowControl w:val="0"/>
        <w:numPr>
          <w:ilvl w:val="1"/>
          <w:numId w:val="55"/>
        </w:numPr>
        <w:suppressAutoHyphens/>
        <w:spacing w:line="276" w:lineRule="auto"/>
        <w:ind w:left="709"/>
        <w:jc w:val="both"/>
        <w:outlineLvl w:val="3"/>
        <w:rPr>
          <w:rFonts w:asciiTheme="majorHAnsi" w:eastAsia="SimSun" w:hAnsiTheme="majorHAnsi"/>
          <w:bCs/>
          <w:lang w:eastAsia="zh-CN"/>
        </w:rPr>
      </w:pPr>
      <w:r w:rsidRPr="006B5C95">
        <w:rPr>
          <w:rFonts w:asciiTheme="majorHAnsi" w:eastAsia="SimSun" w:hAnsiTheme="majorHAnsi"/>
          <w:bCs/>
          <w:lang w:eastAsia="zh-CN"/>
        </w:rPr>
        <w:t>Zamawiający informuje, że posiadanie konta na Platformie jest dobrowolne, a   złożenie oferty w przetargu jest możliwe bez posiadania konta.</w:t>
      </w:r>
    </w:p>
    <w:p w14:paraId="08C4ACEB" w14:textId="77777777" w:rsidR="000855F2" w:rsidRPr="006B5C95" w:rsidRDefault="000855F2" w:rsidP="000855F2">
      <w:pPr>
        <w:widowControl w:val="0"/>
        <w:numPr>
          <w:ilvl w:val="1"/>
          <w:numId w:val="55"/>
        </w:numPr>
        <w:suppressAutoHyphens/>
        <w:spacing w:line="276" w:lineRule="auto"/>
        <w:ind w:left="851" w:hanging="851"/>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Zamawiający podaje wymagania techniczne związane z korzystaniem z Platformy: </w:t>
      </w:r>
    </w:p>
    <w:p w14:paraId="7C2A565C"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1) stały dostęp do sieci Internet i o gwarantowanej przepustowości nie mniejszej niż 512 kb/s, </w:t>
      </w:r>
    </w:p>
    <w:p w14:paraId="7F4000F4"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2) komputer klasy PC lub MAC, o następującej konfiguracji: pamięć min 2GB Ram, procesor Intel IV 2GHZ, jeden z systemów operacyjnych - MS Windows 10, Mac Os x 10.4, Linux, ub ich nowsze wersje, </w:t>
      </w:r>
    </w:p>
    <w:p w14:paraId="55718275"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3) zainstalowana dowolna przeglądarka internetowa najlepiej najnowszej dostępnej wersji obsługująca TLS 1.2 z wyjątkiem Internet Explorer, </w:t>
      </w:r>
    </w:p>
    <w:p w14:paraId="7EA6990B"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4) włączona obsługa JavaScript, </w:t>
      </w:r>
    </w:p>
    <w:p w14:paraId="584A3354"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5) zainstalowany program Acrobat Reader lub inny obsługujący pliki w formacie .pdf, </w:t>
      </w:r>
    </w:p>
    <w:p w14:paraId="31A012EE"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6) podłączony lub wbudowany do komputera czytnik karty kryptograficznej wydanej przez wystawcę certyfikatu używanego przez Wykonawcę. </w:t>
      </w:r>
    </w:p>
    <w:p w14:paraId="65030023"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3F292A16"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8) oznaczenie czasu odbioru danych przez Platformę stanowi datę oraz dokładny czas (hh:mm:ss) generowany wg czasu platformy, który jest synchronizowany ze znacznikiem czasu UTC. </w:t>
      </w:r>
    </w:p>
    <w:p w14:paraId="294072FF"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8" w:history="1">
        <w:r w:rsidRPr="006B5C95">
          <w:rPr>
            <w:rStyle w:val="Hipercze"/>
            <w:rFonts w:asciiTheme="majorHAnsi" w:eastAsia="SimSun" w:hAnsiTheme="majorHAnsi"/>
            <w:bCs/>
            <w:color w:val="auto"/>
            <w:lang w:eastAsia="zh-CN"/>
          </w:rPr>
          <w:t>https://platformazakupowa.pl/strona/1-regulamin</w:t>
        </w:r>
      </w:hyperlink>
      <w:r w:rsidRPr="006B5C95">
        <w:rPr>
          <w:rFonts w:asciiTheme="majorHAnsi" w:eastAsia="SimSun" w:hAnsiTheme="majorHAnsi"/>
          <w:bCs/>
          <w:lang w:eastAsia="zh-CN"/>
        </w:rPr>
        <w:t>.</w:t>
      </w:r>
    </w:p>
    <w:p w14:paraId="288874C8" w14:textId="77777777" w:rsidR="000855F2" w:rsidRPr="006B5C95" w:rsidRDefault="000855F2" w:rsidP="000855F2">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lastRenderedPageBreak/>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9" w:history="1">
        <w:r w:rsidRPr="006B5C95">
          <w:rPr>
            <w:rStyle w:val="Hipercze"/>
            <w:rFonts w:asciiTheme="majorHAnsi" w:eastAsia="SimSun" w:hAnsiTheme="majorHAnsi"/>
            <w:bCs/>
            <w:color w:val="auto"/>
            <w:lang w:eastAsia="zh-CN"/>
          </w:rPr>
          <w:t>https://platformazakupowa.pl/pn/terespol</w:t>
        </w:r>
      </w:hyperlink>
      <w:r w:rsidRPr="006B5C95">
        <w:rPr>
          <w:rFonts w:asciiTheme="majorHAnsi" w:eastAsia="SimSun" w:hAnsiTheme="majorHAnsi"/>
          <w:bCs/>
          <w:lang w:eastAsia="zh-CN"/>
        </w:rPr>
        <w:t xml:space="preserve">, w zakładce dedykowanej postępowaniu. </w:t>
      </w:r>
    </w:p>
    <w:p w14:paraId="15F4F5D3" w14:textId="77777777" w:rsidR="000855F2" w:rsidRPr="006B5C95" w:rsidRDefault="000855F2" w:rsidP="000855F2">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0" w:history="1">
        <w:r w:rsidRPr="006B5C95">
          <w:rPr>
            <w:rStyle w:val="Hipercze"/>
            <w:rFonts w:asciiTheme="majorHAnsi" w:eastAsia="SimSun" w:hAnsiTheme="majorHAnsi"/>
            <w:bCs/>
            <w:color w:val="auto"/>
            <w:lang w:eastAsia="zh-CN"/>
          </w:rPr>
          <w:t>platformazakupowa.pl</w:t>
        </w:r>
      </w:hyperlink>
      <w:r w:rsidRPr="006B5C95">
        <w:rPr>
          <w:rFonts w:asciiTheme="majorHAnsi" w:eastAsia="SimSun" w:hAnsiTheme="majorHAnsi"/>
          <w:bCs/>
          <w:lang w:eastAsia="zh-CN"/>
        </w:rPr>
        <w:t xml:space="preserve"> i formularza „Wyślij wiadomość do zamawiającego”. </w:t>
      </w:r>
    </w:p>
    <w:p w14:paraId="718758F8" w14:textId="77777777" w:rsidR="000855F2" w:rsidRPr="006B5C95" w:rsidRDefault="000855F2" w:rsidP="000855F2">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Za datę przekazania (wpływu) oświadczeń, wniosków, zawiadomień oraz informacji przyjmuje się datę ich przesłania za pośrednictwem </w:t>
      </w:r>
      <w:hyperlink r:id="rId31" w:history="1">
        <w:r w:rsidRPr="006B5C95">
          <w:rPr>
            <w:rStyle w:val="Hipercze"/>
            <w:rFonts w:asciiTheme="majorHAnsi" w:eastAsia="SimSun" w:hAnsiTheme="majorHAnsi"/>
            <w:bCs/>
            <w:color w:val="auto"/>
            <w:lang w:eastAsia="zh-CN"/>
          </w:rPr>
          <w:t>platformazakupowa.pl</w:t>
        </w:r>
      </w:hyperlink>
      <w:r w:rsidRPr="006B5C95">
        <w:rPr>
          <w:rFonts w:asciiTheme="majorHAnsi" w:eastAsia="SimSun" w:hAnsiTheme="majorHAnsi"/>
          <w:bCs/>
          <w:lang w:eastAsia="zh-CN"/>
        </w:rPr>
        <w:t xml:space="preserve"> poprzez kliknięcie przycisku  „Wyślij wiadomość do zamawiającego”, po których pojawi się komunikat, że wiadomość została wysłana do zamawiającego.</w:t>
      </w:r>
    </w:p>
    <w:p w14:paraId="706D2092" w14:textId="77777777" w:rsidR="000855F2" w:rsidRPr="006B5C95" w:rsidRDefault="000855F2" w:rsidP="000855F2">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Zamawiający będzie przekazywał wykonawcom informacje w formie elektronicznej za pośrednictwem </w:t>
      </w:r>
      <w:hyperlink r:id="rId32" w:history="1">
        <w:r w:rsidRPr="006B5C95">
          <w:rPr>
            <w:rStyle w:val="Hipercze"/>
            <w:rFonts w:asciiTheme="majorHAnsi" w:eastAsia="SimSun" w:hAnsiTheme="majorHAnsi"/>
            <w:bCs/>
            <w:color w:val="auto"/>
            <w:lang w:eastAsia="zh-CN"/>
          </w:rPr>
          <w:t>platformazakupowa.pl</w:t>
        </w:r>
      </w:hyperlink>
      <w:r w:rsidRPr="006B5C95">
        <w:rPr>
          <w:rFonts w:asciiTheme="majorHAnsi" w:eastAsia="SimSun" w:hAnsiTheme="majorHAnsi"/>
          <w:bCs/>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6B5C95">
          <w:rPr>
            <w:rStyle w:val="Hipercze"/>
            <w:rFonts w:asciiTheme="majorHAnsi" w:eastAsia="SimSun" w:hAnsiTheme="majorHAnsi"/>
            <w:bCs/>
            <w:color w:val="auto"/>
            <w:lang w:eastAsia="zh-CN"/>
          </w:rPr>
          <w:t>platformazakupowa.pl</w:t>
        </w:r>
      </w:hyperlink>
      <w:r w:rsidRPr="006B5C95">
        <w:rPr>
          <w:rFonts w:asciiTheme="majorHAnsi" w:eastAsia="SimSun" w:hAnsiTheme="majorHAnsi"/>
          <w:bCs/>
          <w:lang w:eastAsia="zh-CN"/>
        </w:rPr>
        <w:t xml:space="preserve"> do konkretnego wykonawcy.</w:t>
      </w:r>
    </w:p>
    <w:p w14:paraId="25877242" w14:textId="77777777" w:rsidR="000855F2" w:rsidRPr="006B5C95" w:rsidRDefault="000855F2" w:rsidP="00072F05">
      <w:pPr>
        <w:widowControl w:val="0"/>
        <w:numPr>
          <w:ilvl w:val="1"/>
          <w:numId w:val="55"/>
        </w:numPr>
        <w:suppressAutoHyphens/>
        <w:spacing w:line="276" w:lineRule="auto"/>
        <w:ind w:left="709" w:hanging="851"/>
        <w:jc w:val="both"/>
        <w:outlineLvl w:val="3"/>
        <w:rPr>
          <w:rFonts w:asciiTheme="majorHAnsi" w:eastAsia="SimSun" w:hAnsiTheme="majorHAnsi"/>
          <w:bCs/>
          <w:lang w:eastAsia="zh-CN"/>
        </w:rPr>
      </w:pPr>
      <w:r w:rsidRPr="006B5C95">
        <w:rPr>
          <w:rFonts w:asciiTheme="majorHAnsi" w:eastAsia="SimSun" w:hAnsiTheme="majorHAnsi"/>
          <w:bCs/>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371322" w14:textId="77777777" w:rsidR="000855F2" w:rsidRPr="006B5C95" w:rsidRDefault="000855F2" w:rsidP="00072F05">
      <w:pPr>
        <w:widowControl w:val="0"/>
        <w:numPr>
          <w:ilvl w:val="1"/>
          <w:numId w:val="55"/>
        </w:numPr>
        <w:suppressAutoHyphens/>
        <w:spacing w:line="276" w:lineRule="auto"/>
        <w:ind w:left="709" w:hanging="851"/>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Zamawiający nie ponosi odpowiedzialności za złożenie oferty w sposób niezgodny z Instrukcją użytkownika </w:t>
      </w:r>
      <w:hyperlink r:id="rId34" w:history="1">
        <w:r w:rsidRPr="006B5C95">
          <w:rPr>
            <w:rStyle w:val="Hipercze"/>
            <w:rFonts w:asciiTheme="majorHAnsi" w:eastAsia="SimSun" w:hAnsiTheme="majorHAnsi"/>
            <w:bCs/>
            <w:color w:val="auto"/>
            <w:lang w:eastAsia="zh-CN"/>
          </w:rPr>
          <w:t>platformazakupowa.pl</w:t>
        </w:r>
      </w:hyperlink>
      <w:r w:rsidRPr="006B5C95">
        <w:rPr>
          <w:rFonts w:asciiTheme="majorHAnsi" w:eastAsia="SimSun" w:hAnsiTheme="majorHAnsi"/>
          <w:bCs/>
          <w:lang w:eastAsia="zh-CN"/>
        </w:rPr>
        <w:t xml:space="preserve">, w szczególności za sytuację, gdy zamawiający zapozna się z treścią oferty przed upływem terminu składania ofert (np. złożenie oferty w zakładce „Wyślij wiadomość do zamawiającego”). </w:t>
      </w:r>
    </w:p>
    <w:p w14:paraId="53E5F24A" w14:textId="77777777" w:rsidR="000855F2" w:rsidRPr="006B5C95" w:rsidRDefault="000855F2" w:rsidP="00072F05">
      <w:pPr>
        <w:widowControl w:val="0"/>
        <w:numPr>
          <w:ilvl w:val="1"/>
          <w:numId w:val="55"/>
        </w:numPr>
        <w:suppressAutoHyphens/>
        <w:spacing w:line="276" w:lineRule="auto"/>
        <w:ind w:left="709" w:hanging="851"/>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Zamawiający informuje, że instrukcje korzystania z </w:t>
      </w:r>
      <w:hyperlink r:id="rId35" w:history="1">
        <w:r w:rsidRPr="006B5C95">
          <w:rPr>
            <w:rStyle w:val="Hipercze"/>
            <w:rFonts w:asciiTheme="majorHAnsi" w:eastAsia="SimSun" w:hAnsiTheme="majorHAnsi"/>
            <w:bCs/>
            <w:color w:val="auto"/>
            <w:lang w:eastAsia="zh-CN"/>
          </w:rPr>
          <w:t>platformazakupowa.pl</w:t>
        </w:r>
      </w:hyperlink>
      <w:r w:rsidRPr="006B5C95">
        <w:rPr>
          <w:rFonts w:asciiTheme="majorHAnsi" w:eastAsia="SimSun" w:hAnsiTheme="majorHAnsi"/>
          <w:bCs/>
          <w:lang w:eastAsia="zh-CN"/>
        </w:rPr>
        <w:t xml:space="preserve"> dotyczące w szczególności logowania, składania wniosków o wyjaśnienie treści SWZ, składania ofert oraz innych czynności podejmowanych w niniejszym postępowaniu przy użyciu </w:t>
      </w:r>
      <w:hyperlink r:id="rId36" w:history="1">
        <w:r w:rsidRPr="006B5C95">
          <w:rPr>
            <w:rStyle w:val="Hipercze"/>
            <w:rFonts w:asciiTheme="majorHAnsi" w:eastAsia="SimSun" w:hAnsiTheme="majorHAnsi"/>
            <w:bCs/>
            <w:color w:val="auto"/>
            <w:lang w:eastAsia="zh-CN"/>
          </w:rPr>
          <w:t>platformazakupowa.pl</w:t>
        </w:r>
      </w:hyperlink>
      <w:r w:rsidRPr="006B5C95">
        <w:rPr>
          <w:rFonts w:asciiTheme="majorHAnsi" w:eastAsia="SimSun" w:hAnsiTheme="majorHAnsi"/>
          <w:bCs/>
          <w:lang w:eastAsia="zh-CN"/>
        </w:rPr>
        <w:t xml:space="preserve"> znajdują się w zakładce „Instrukcje dla Wykonawców" na stronie internetowej pod adresem: </w:t>
      </w:r>
      <w:hyperlink r:id="rId37" w:history="1">
        <w:r w:rsidRPr="006B5C95">
          <w:rPr>
            <w:rStyle w:val="Hipercze"/>
            <w:rFonts w:asciiTheme="majorHAnsi" w:eastAsia="SimSun" w:hAnsiTheme="majorHAnsi"/>
            <w:bCs/>
            <w:color w:val="auto"/>
            <w:lang w:eastAsia="zh-CN"/>
          </w:rPr>
          <w:t>https://platformazakupowa.pl/strona/45-instrukcje</w:t>
        </w:r>
      </w:hyperlink>
    </w:p>
    <w:p w14:paraId="378CF326"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p>
    <w:p w14:paraId="3558D2B8"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p>
    <w:p w14:paraId="2B98B57C" w14:textId="77777777" w:rsidR="000855F2" w:rsidRPr="006B5C95" w:rsidRDefault="000855F2" w:rsidP="00072F05">
      <w:pPr>
        <w:widowControl w:val="0"/>
        <w:suppressAutoHyphens/>
        <w:spacing w:line="276" w:lineRule="auto"/>
        <w:jc w:val="center"/>
        <w:outlineLvl w:val="3"/>
        <w:rPr>
          <w:rFonts w:asciiTheme="majorHAnsi" w:eastAsia="SimSun" w:hAnsiTheme="majorHAnsi"/>
          <w:b/>
          <w:lang w:eastAsia="zh-CN"/>
        </w:rPr>
      </w:pPr>
      <w:r w:rsidRPr="006B5C95">
        <w:rPr>
          <w:rFonts w:asciiTheme="majorHAnsi" w:eastAsia="SimSun" w:hAnsiTheme="majorHAnsi"/>
          <w:b/>
          <w:lang w:eastAsia="zh-CN"/>
        </w:rPr>
        <w:lastRenderedPageBreak/>
        <w:t>Składanie ofert.</w:t>
      </w:r>
    </w:p>
    <w:p w14:paraId="1C772B51"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p>
    <w:p w14:paraId="22C59107" w14:textId="77777777" w:rsidR="000855F2" w:rsidRPr="006B5C95" w:rsidRDefault="000855F2" w:rsidP="00072F05">
      <w:pPr>
        <w:widowControl w:val="0"/>
        <w:numPr>
          <w:ilvl w:val="1"/>
          <w:numId w:val="55"/>
        </w:numPr>
        <w:suppressAutoHyphens/>
        <w:spacing w:line="276" w:lineRule="auto"/>
        <w:ind w:left="426"/>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Wykonawca składa ofertę za pośrednictwem Formularza do złożenia oferty dostępnego na     </w:t>
      </w:r>
      <w:hyperlink r:id="rId38" w:history="1">
        <w:r w:rsidRPr="006B5C95">
          <w:rPr>
            <w:rStyle w:val="Hipercze"/>
            <w:rFonts w:asciiTheme="majorHAnsi" w:eastAsia="SimSun" w:hAnsiTheme="majorHAnsi"/>
            <w:bCs/>
            <w:color w:val="auto"/>
            <w:lang w:eastAsia="zh-CN"/>
          </w:rPr>
          <w:t>https://platformazakupowa.pl/pn/terespol</w:t>
        </w:r>
      </w:hyperlink>
    </w:p>
    <w:p w14:paraId="105981C7" w14:textId="77777777" w:rsidR="000855F2" w:rsidRPr="006B5C95" w:rsidRDefault="000855F2" w:rsidP="00072F05">
      <w:pPr>
        <w:widowControl w:val="0"/>
        <w:numPr>
          <w:ilvl w:val="1"/>
          <w:numId w:val="55"/>
        </w:numPr>
        <w:suppressAutoHyphens/>
        <w:spacing w:line="276" w:lineRule="auto"/>
        <w:ind w:left="426"/>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Ofertę należy sporządzić w języku polskim. </w:t>
      </w:r>
    </w:p>
    <w:p w14:paraId="54D466AA" w14:textId="77777777" w:rsidR="000855F2" w:rsidRPr="006B5C95" w:rsidRDefault="000855F2" w:rsidP="00072F05">
      <w:pPr>
        <w:widowControl w:val="0"/>
        <w:numPr>
          <w:ilvl w:val="1"/>
          <w:numId w:val="55"/>
        </w:numPr>
        <w:suppressAutoHyphens/>
        <w:spacing w:line="276" w:lineRule="auto"/>
        <w:ind w:left="426" w:hanging="710"/>
        <w:jc w:val="both"/>
        <w:outlineLvl w:val="3"/>
        <w:rPr>
          <w:rFonts w:asciiTheme="majorHAnsi" w:eastAsia="SimSun" w:hAnsiTheme="majorHAnsi"/>
          <w:bCs/>
          <w:lang w:eastAsia="zh-CN"/>
        </w:rPr>
      </w:pPr>
      <w:r w:rsidRPr="006B5C95">
        <w:rPr>
          <w:rFonts w:asciiTheme="majorHAnsi" w:eastAsia="SimSun" w:hAnsiTheme="majorHAnsi"/>
          <w:bCs/>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 przypadku wykorzystania formatu podpisu XAdES zewnętrzny. Zamawiający wymaga dołączenia odpowiedniej liczby plików, tj. podpisywanych plików z danymi oraz plików podpisu w formacie XAdES.</w:t>
      </w:r>
    </w:p>
    <w:p w14:paraId="73736A83" w14:textId="77777777" w:rsidR="000855F2" w:rsidRPr="006B5C95" w:rsidRDefault="000855F2" w:rsidP="00072F05">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2DCA0CDE" w14:textId="77777777" w:rsidR="000855F2" w:rsidRPr="006B5C95" w:rsidRDefault="000855F2" w:rsidP="00072F05">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Do oferty należy dołączyć dokumenty wskazane  w pkt 13.4 SWZ, w formie elektronicznej lub w postaci elektronicznej opatrzonej podpisem zaufanym lub podpisem osobistym. </w:t>
      </w:r>
    </w:p>
    <w:p w14:paraId="3B5C5C11" w14:textId="77777777" w:rsidR="000855F2" w:rsidRPr="006B5C95" w:rsidRDefault="000855F2" w:rsidP="00072F05">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Oferta może być złożona tylko do upływu terminu składania ofert. </w:t>
      </w:r>
    </w:p>
    <w:p w14:paraId="6144D396" w14:textId="77777777" w:rsidR="000855F2" w:rsidRPr="006B5C95" w:rsidRDefault="000855F2" w:rsidP="00072F05">
      <w:pPr>
        <w:widowControl w:val="0"/>
        <w:numPr>
          <w:ilvl w:val="1"/>
          <w:numId w:val="55"/>
        </w:numPr>
        <w:suppressAutoHyphens/>
        <w:spacing w:line="276" w:lineRule="auto"/>
        <w:ind w:left="851" w:hanging="851"/>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39" w:history="1">
        <w:r w:rsidRPr="006B5C95">
          <w:rPr>
            <w:rStyle w:val="Hipercze"/>
            <w:rFonts w:asciiTheme="majorHAnsi" w:eastAsia="SimSun" w:hAnsiTheme="majorHAnsi"/>
            <w:bCs/>
            <w:color w:val="auto"/>
            <w:lang w:eastAsia="zh-CN"/>
          </w:rPr>
          <w:t>https://platformazakupowa.pl/strona/45-instrukcje</w:t>
        </w:r>
      </w:hyperlink>
    </w:p>
    <w:p w14:paraId="28761269" w14:textId="77777777" w:rsidR="000855F2" w:rsidRPr="006B5C95" w:rsidRDefault="000855F2" w:rsidP="00072F05">
      <w:pPr>
        <w:widowControl w:val="0"/>
        <w:numPr>
          <w:ilvl w:val="1"/>
          <w:numId w:val="55"/>
        </w:numPr>
        <w:suppressAutoHyphens/>
        <w:spacing w:line="276" w:lineRule="auto"/>
        <w:ind w:left="709"/>
        <w:jc w:val="both"/>
        <w:outlineLvl w:val="3"/>
        <w:rPr>
          <w:rFonts w:asciiTheme="majorHAnsi" w:eastAsia="SimSun" w:hAnsiTheme="majorHAnsi"/>
          <w:bCs/>
          <w:lang w:eastAsia="zh-CN"/>
        </w:rPr>
      </w:pPr>
      <w:r w:rsidRPr="006B5C95">
        <w:rPr>
          <w:rFonts w:asciiTheme="majorHAnsi" w:eastAsia="SimSun" w:hAnsiTheme="majorHAnsi"/>
          <w:bCs/>
          <w:lang w:eastAsia="zh-CN"/>
        </w:rPr>
        <w:t>Po wypełnieniu Formularza składania oferty lub wniosku i dołączenia  wszystkich wymaganych załączników należy kliknąć przycisk „Przejdź do podsumowania”.</w:t>
      </w:r>
    </w:p>
    <w:p w14:paraId="54AD15B8" w14:textId="77777777" w:rsidR="000855F2" w:rsidRPr="006B5C95" w:rsidRDefault="000855F2" w:rsidP="00072F05">
      <w:pPr>
        <w:widowControl w:val="0"/>
        <w:numPr>
          <w:ilvl w:val="1"/>
          <w:numId w:val="55"/>
        </w:numPr>
        <w:suppressAutoHyphens/>
        <w:spacing w:line="276" w:lineRule="auto"/>
        <w:ind w:left="709"/>
        <w:jc w:val="both"/>
        <w:outlineLvl w:val="3"/>
        <w:rPr>
          <w:rFonts w:asciiTheme="majorHAnsi" w:eastAsia="SimSun" w:hAnsiTheme="majorHAnsi"/>
          <w:bCs/>
          <w:lang w:eastAsia="zh-CN"/>
        </w:rPr>
      </w:pPr>
      <w:r w:rsidRPr="006B5C95">
        <w:rPr>
          <w:rFonts w:asciiTheme="majorHAnsi" w:eastAsia="SimSun" w:hAnsiTheme="majorHAnsi"/>
          <w:bCs/>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0F2709F1" w14:textId="77777777" w:rsidR="000855F2" w:rsidRPr="006B5C95" w:rsidRDefault="000855F2" w:rsidP="00072F05">
      <w:pPr>
        <w:widowControl w:val="0"/>
        <w:numPr>
          <w:ilvl w:val="1"/>
          <w:numId w:val="55"/>
        </w:numPr>
        <w:suppressAutoHyphens/>
        <w:spacing w:line="276" w:lineRule="auto"/>
        <w:ind w:left="709"/>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Wykonawca po upływie terminu do składania ofert nie może skutecznie dokonać zmiany ani wycofać złożonej oferty. </w:t>
      </w:r>
    </w:p>
    <w:p w14:paraId="67B50AB6"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p>
    <w:p w14:paraId="2768CFBF" w14:textId="77777777" w:rsidR="000855F2" w:rsidRPr="006B5C95" w:rsidRDefault="000855F2" w:rsidP="00072F05">
      <w:pPr>
        <w:widowControl w:val="0"/>
        <w:suppressAutoHyphens/>
        <w:spacing w:line="276" w:lineRule="auto"/>
        <w:jc w:val="center"/>
        <w:outlineLvl w:val="3"/>
        <w:rPr>
          <w:rFonts w:asciiTheme="majorHAnsi" w:eastAsia="SimSun" w:hAnsiTheme="majorHAnsi"/>
          <w:b/>
          <w:lang w:eastAsia="zh-CN"/>
        </w:rPr>
      </w:pPr>
      <w:r w:rsidRPr="006B5C95">
        <w:rPr>
          <w:rFonts w:asciiTheme="majorHAnsi" w:eastAsia="SimSun" w:hAnsiTheme="majorHAnsi"/>
          <w:b/>
          <w:lang w:eastAsia="zh-CN"/>
        </w:rPr>
        <w:t>Składanie dokumentów innych niż oferty</w:t>
      </w:r>
    </w:p>
    <w:p w14:paraId="7AF68DE0" w14:textId="77777777" w:rsidR="000855F2" w:rsidRPr="006B5C95" w:rsidRDefault="000855F2" w:rsidP="000855F2">
      <w:pPr>
        <w:widowControl w:val="0"/>
        <w:suppressAutoHyphens/>
        <w:spacing w:line="276" w:lineRule="auto"/>
        <w:jc w:val="both"/>
        <w:outlineLvl w:val="3"/>
        <w:rPr>
          <w:rFonts w:asciiTheme="majorHAnsi" w:eastAsia="SimSun" w:hAnsiTheme="majorHAnsi"/>
          <w:bCs/>
          <w:lang w:eastAsia="zh-CN"/>
        </w:rPr>
      </w:pPr>
    </w:p>
    <w:p w14:paraId="5FADD31E" w14:textId="77777777" w:rsidR="000855F2" w:rsidRPr="006B5C95" w:rsidRDefault="000855F2" w:rsidP="00072F05">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2A8912C5" w14:textId="77777777" w:rsidR="000855F2" w:rsidRPr="006B5C95" w:rsidRDefault="000855F2" w:rsidP="00072F05">
      <w:pPr>
        <w:widowControl w:val="0"/>
        <w:numPr>
          <w:ilvl w:val="1"/>
          <w:numId w:val="55"/>
        </w:numPr>
        <w:suppressAutoHyphens/>
        <w:spacing w:line="276" w:lineRule="auto"/>
        <w:ind w:left="709" w:hanging="709"/>
        <w:jc w:val="both"/>
        <w:outlineLvl w:val="3"/>
        <w:rPr>
          <w:rFonts w:asciiTheme="majorHAnsi" w:eastAsia="SimSun" w:hAnsiTheme="majorHAnsi"/>
          <w:bCs/>
          <w:lang w:eastAsia="zh-CN"/>
        </w:rPr>
      </w:pPr>
      <w:r w:rsidRPr="006B5C95">
        <w:rPr>
          <w:rFonts w:asciiTheme="majorHAnsi" w:eastAsia="SimSun" w:hAnsiTheme="majorHAnsi"/>
          <w:bCs/>
          <w:lang w:eastAsia="zh-CN"/>
        </w:rPr>
        <w:t xml:space="preserve">Sposób sporządzenia dokumentów elektronicznych musi być zgodny </w:t>
      </w:r>
      <w:r w:rsidRPr="006B5C95">
        <w:rPr>
          <w:rFonts w:asciiTheme="majorHAnsi" w:eastAsia="SimSun" w:hAnsiTheme="majorHAnsi"/>
          <w:bCs/>
          <w:lang w:eastAsia="zh-CN"/>
        </w:rPr>
        <w:br/>
        <w:t xml:space="preserve">z wymaganiami określonymi w rozporządzeniu Prezesa Rady Ministrów </w:t>
      </w:r>
      <w:r w:rsidRPr="006B5C95">
        <w:rPr>
          <w:rFonts w:asciiTheme="majorHAnsi" w:eastAsia="SimSun" w:hAnsiTheme="majorHAnsi"/>
          <w:bCs/>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6442386C" w14:textId="77777777" w:rsidR="0046403D" w:rsidRPr="006B5C95" w:rsidRDefault="0046403D" w:rsidP="0046403D">
      <w:pPr>
        <w:widowControl w:val="0"/>
        <w:suppressAutoHyphens/>
        <w:spacing w:line="276" w:lineRule="auto"/>
        <w:outlineLvl w:val="3"/>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B5C95" w14:paraId="37D8C27B" w14:textId="77777777" w:rsidTr="0077592D">
        <w:trPr>
          <w:jc w:val="center"/>
        </w:trPr>
        <w:tc>
          <w:tcPr>
            <w:tcW w:w="9072" w:type="dxa"/>
            <w:tcBorders>
              <w:bottom w:val="single" w:sz="4" w:space="0" w:color="auto"/>
            </w:tcBorders>
          </w:tcPr>
          <w:p w14:paraId="5B7B61F9"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b/>
              </w:rPr>
              <w:br w:type="page"/>
            </w:r>
            <w:r w:rsidRPr="006B5C95">
              <w:rPr>
                <w:rFonts w:asciiTheme="majorHAnsi" w:hAnsiTheme="majorHAnsi"/>
                <w:sz w:val="26"/>
                <w:szCs w:val="26"/>
              </w:rPr>
              <w:t>Rozdział 12</w:t>
            </w:r>
          </w:p>
          <w:p w14:paraId="276A6606"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WYMAGANIA DOTYCZĄCE WADIUM</w:t>
            </w:r>
          </w:p>
        </w:tc>
      </w:tr>
    </w:tbl>
    <w:p w14:paraId="11A9BB68" w14:textId="77777777" w:rsidR="0077592D" w:rsidRPr="006B5C95"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7874CA3" w14:textId="77777777" w:rsidR="00263EA6" w:rsidRPr="006B5C95"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C93EA78" w14:textId="77777777" w:rsidR="00DB324F" w:rsidRPr="006B5C95" w:rsidRDefault="00DB324F" w:rsidP="00DB1E13">
      <w:pPr>
        <w:pStyle w:val="Akapitzlist"/>
        <w:widowControl w:val="0"/>
        <w:numPr>
          <w:ilvl w:val="1"/>
          <w:numId w:val="43"/>
        </w:numPr>
        <w:spacing w:line="276" w:lineRule="auto"/>
        <w:ind w:left="709" w:hanging="709"/>
        <w:outlineLvl w:val="3"/>
        <w:rPr>
          <w:rFonts w:asciiTheme="majorHAnsi" w:hAnsiTheme="majorHAnsi" w:cs="Arial"/>
          <w:bCs/>
          <w:sz w:val="24"/>
          <w:szCs w:val="24"/>
        </w:rPr>
      </w:pPr>
      <w:r w:rsidRPr="006B5C95">
        <w:rPr>
          <w:rFonts w:asciiTheme="majorHAnsi" w:hAnsiTheme="majorHAnsi" w:cs="Arial"/>
          <w:sz w:val="24"/>
          <w:szCs w:val="24"/>
        </w:rPr>
        <w:t xml:space="preserve">Zamawiający nie </w:t>
      </w:r>
      <w:r w:rsidRPr="006B5C95">
        <w:rPr>
          <w:rFonts w:asciiTheme="majorHAnsi" w:hAnsiTheme="majorHAnsi" w:cs="Arial"/>
          <w:bCs/>
          <w:sz w:val="24"/>
          <w:szCs w:val="24"/>
        </w:rPr>
        <w:t>wymaga wniesienia wadium w postępowaniu.</w:t>
      </w:r>
    </w:p>
    <w:p w14:paraId="3196F4F5" w14:textId="77777777" w:rsidR="002C75C4" w:rsidRPr="006B5C95"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B5C95" w14:paraId="7E5E98A8" w14:textId="77777777" w:rsidTr="00A202BE">
        <w:tc>
          <w:tcPr>
            <w:tcW w:w="8964" w:type="dxa"/>
            <w:tcBorders>
              <w:bottom w:val="single" w:sz="4" w:space="0" w:color="auto"/>
            </w:tcBorders>
          </w:tcPr>
          <w:p w14:paraId="07401C0C"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b/>
              </w:rPr>
              <w:br w:type="page"/>
            </w:r>
            <w:r w:rsidRPr="006B5C95">
              <w:rPr>
                <w:rFonts w:asciiTheme="majorHAnsi" w:hAnsiTheme="majorHAnsi"/>
                <w:sz w:val="26"/>
                <w:szCs w:val="26"/>
              </w:rPr>
              <w:t>Rozdział 13</w:t>
            </w:r>
          </w:p>
          <w:p w14:paraId="41809EF3"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OPIS SPOSOBU PRZYGOTOWANIA OFERTY</w:t>
            </w:r>
          </w:p>
        </w:tc>
      </w:tr>
    </w:tbl>
    <w:p w14:paraId="0E1350B5" w14:textId="77777777" w:rsidR="00D77619" w:rsidRPr="006B5C95"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60BE3FB" w14:textId="77777777" w:rsidR="00F822AE" w:rsidRPr="006B5C95" w:rsidRDefault="00F822AE" w:rsidP="00DB1E13">
      <w:pPr>
        <w:pStyle w:val="Akapitzlist"/>
        <w:widowControl w:val="0"/>
        <w:numPr>
          <w:ilvl w:val="1"/>
          <w:numId w:val="11"/>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 xml:space="preserve">Każdy Wykonawca może </w:t>
      </w:r>
      <w:r w:rsidRPr="006B5C95">
        <w:rPr>
          <w:rFonts w:asciiTheme="majorHAnsi" w:hAnsiTheme="majorHAnsi" w:cs="Arial"/>
          <w:b/>
          <w:sz w:val="24"/>
          <w:szCs w:val="24"/>
        </w:rPr>
        <w:t xml:space="preserve">złożyć </w:t>
      </w:r>
      <w:r w:rsidR="001F72A0" w:rsidRPr="006B5C95">
        <w:rPr>
          <w:rFonts w:asciiTheme="majorHAnsi" w:hAnsiTheme="majorHAnsi" w:cs="Arial"/>
          <w:b/>
          <w:sz w:val="24"/>
          <w:szCs w:val="24"/>
        </w:rPr>
        <w:t xml:space="preserve">jedną </w:t>
      </w:r>
      <w:r w:rsidR="00904B06" w:rsidRPr="006B5C95">
        <w:rPr>
          <w:rFonts w:asciiTheme="majorHAnsi" w:hAnsiTheme="majorHAnsi" w:cs="Arial"/>
          <w:b/>
          <w:sz w:val="24"/>
          <w:szCs w:val="24"/>
        </w:rPr>
        <w:t>ofertę</w:t>
      </w:r>
      <w:r w:rsidR="00012D8D" w:rsidRPr="006B5C95">
        <w:rPr>
          <w:rFonts w:asciiTheme="majorHAnsi" w:hAnsiTheme="majorHAnsi" w:cs="Arial"/>
          <w:bCs/>
          <w:sz w:val="24"/>
          <w:szCs w:val="24"/>
        </w:rPr>
        <w:t xml:space="preserve"> </w:t>
      </w:r>
      <w:r w:rsidR="00012D8D" w:rsidRPr="006B5C95">
        <w:rPr>
          <w:rFonts w:asciiTheme="majorHAnsi" w:hAnsiTheme="majorHAnsi" w:cs="Arial"/>
          <w:b/>
          <w:sz w:val="24"/>
          <w:szCs w:val="24"/>
          <w:u w:val="single"/>
        </w:rPr>
        <w:t>na każdą z części zamówienia</w:t>
      </w:r>
      <w:r w:rsidR="001F72A0" w:rsidRPr="006B5C95">
        <w:rPr>
          <w:rFonts w:asciiTheme="majorHAnsi" w:hAnsiTheme="majorHAnsi" w:cs="Arial"/>
          <w:b/>
          <w:sz w:val="24"/>
          <w:szCs w:val="24"/>
        </w:rPr>
        <w:t xml:space="preserve">. </w:t>
      </w:r>
    </w:p>
    <w:p w14:paraId="6135DECF" w14:textId="77777777" w:rsidR="001F72A0" w:rsidRPr="006B5C95" w:rsidRDefault="00A30C5C" w:rsidP="00DB1E13">
      <w:pPr>
        <w:pStyle w:val="Akapitzlist"/>
        <w:widowControl w:val="0"/>
        <w:numPr>
          <w:ilvl w:val="1"/>
          <w:numId w:val="11"/>
        </w:numPr>
        <w:spacing w:line="276" w:lineRule="auto"/>
        <w:outlineLvl w:val="3"/>
        <w:rPr>
          <w:rFonts w:asciiTheme="majorHAnsi" w:hAnsiTheme="majorHAnsi" w:cs="Arial"/>
          <w:sz w:val="24"/>
          <w:szCs w:val="24"/>
        </w:rPr>
      </w:pPr>
      <w:r w:rsidRPr="006B5C95">
        <w:rPr>
          <w:rFonts w:asciiTheme="majorHAnsi" w:hAnsiTheme="majorHAnsi" w:cs="Arial"/>
          <w:b/>
          <w:sz w:val="24"/>
          <w:szCs w:val="24"/>
        </w:rPr>
        <w:t>Ofert</w:t>
      </w:r>
      <w:r w:rsidR="001F72A0" w:rsidRPr="006B5C95">
        <w:rPr>
          <w:rFonts w:asciiTheme="majorHAnsi" w:hAnsiTheme="majorHAnsi" w:cs="Arial"/>
          <w:b/>
          <w:sz w:val="24"/>
          <w:szCs w:val="24"/>
        </w:rPr>
        <w:t>ę</w:t>
      </w:r>
      <w:r w:rsidRPr="006B5C95">
        <w:rPr>
          <w:rFonts w:asciiTheme="majorHAnsi" w:hAnsiTheme="majorHAnsi" w:cs="Arial"/>
          <w:b/>
          <w:sz w:val="24"/>
          <w:szCs w:val="24"/>
        </w:rPr>
        <w:t xml:space="preserve"> </w:t>
      </w:r>
      <w:r w:rsidR="001F72A0" w:rsidRPr="006B5C95">
        <w:rPr>
          <w:rFonts w:ascii="Cambria" w:hAnsi="Cambria"/>
          <w:b/>
          <w:sz w:val="24"/>
          <w:szCs w:val="24"/>
          <w:shd w:val="clear" w:color="auto" w:fill="FFFFFF"/>
        </w:rPr>
        <w:t xml:space="preserve">składa się, </w:t>
      </w:r>
      <w:r w:rsidR="001F72A0" w:rsidRPr="006B5C95">
        <w:rPr>
          <w:rFonts w:ascii="Cambria" w:hAnsi="Cambria"/>
          <w:b/>
          <w:sz w:val="24"/>
          <w:szCs w:val="24"/>
          <w:u w:val="single"/>
          <w:shd w:val="clear" w:color="auto" w:fill="FFFFFF"/>
        </w:rPr>
        <w:t>pod rygorem nieważności</w:t>
      </w:r>
      <w:r w:rsidR="001F72A0" w:rsidRPr="006B5C95">
        <w:rPr>
          <w:rFonts w:ascii="Cambria" w:hAnsi="Cambria"/>
          <w:b/>
          <w:sz w:val="24"/>
          <w:szCs w:val="24"/>
          <w:shd w:val="clear" w:color="auto" w:fill="FFFFFF"/>
        </w:rPr>
        <w:t xml:space="preserve">, w formie elektronicznej lub </w:t>
      </w:r>
      <w:r w:rsidR="00012C3C" w:rsidRPr="006B5C95">
        <w:rPr>
          <w:rFonts w:ascii="Cambria" w:hAnsi="Cambria"/>
          <w:b/>
          <w:sz w:val="24"/>
          <w:szCs w:val="24"/>
          <w:shd w:val="clear" w:color="auto" w:fill="FFFFFF"/>
        </w:rPr>
        <w:br/>
      </w:r>
      <w:r w:rsidR="001F72A0" w:rsidRPr="006B5C95">
        <w:rPr>
          <w:rFonts w:ascii="Cambria" w:hAnsi="Cambria"/>
          <w:b/>
          <w:sz w:val="24"/>
          <w:szCs w:val="24"/>
          <w:shd w:val="clear" w:color="auto" w:fill="FFFFFF"/>
        </w:rPr>
        <w:t xml:space="preserve">w postaci elektronicznej opatrzonej podpisem zaufanym lub podpisem osobistym </w:t>
      </w:r>
      <w:r w:rsidR="0039711B" w:rsidRPr="006B5C95">
        <w:rPr>
          <w:rFonts w:ascii="Cambria" w:hAnsi="Cambria"/>
          <w:sz w:val="24"/>
          <w:szCs w:val="24"/>
          <w:shd w:val="clear" w:color="auto" w:fill="FFFFFF"/>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6AB1A81A" w14:textId="77777777" w:rsidR="00A30C5C" w:rsidRPr="006B5C95" w:rsidRDefault="00A30C5C" w:rsidP="00DB1E13">
      <w:pPr>
        <w:pStyle w:val="Akapitzlist"/>
        <w:widowControl w:val="0"/>
        <w:numPr>
          <w:ilvl w:val="1"/>
          <w:numId w:val="11"/>
        </w:numPr>
        <w:spacing w:line="276" w:lineRule="auto"/>
        <w:outlineLvl w:val="3"/>
        <w:rPr>
          <w:rFonts w:asciiTheme="majorHAnsi" w:hAnsiTheme="majorHAnsi" w:cs="Arial"/>
          <w:sz w:val="24"/>
          <w:szCs w:val="24"/>
        </w:rPr>
      </w:pPr>
      <w:r w:rsidRPr="006B5C95">
        <w:rPr>
          <w:rFonts w:asciiTheme="majorHAnsi" w:hAnsiTheme="majorHAnsi" w:cs="Arial"/>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3C8AE5C8" w14:textId="77777777" w:rsidR="00B63AD6" w:rsidRPr="006B5C95" w:rsidRDefault="00B63AD6" w:rsidP="00DB1E13">
      <w:pPr>
        <w:pStyle w:val="Akapitzlist"/>
        <w:widowControl w:val="0"/>
        <w:numPr>
          <w:ilvl w:val="1"/>
          <w:numId w:val="11"/>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Oferta musi zawierać następujące oświadczenia i dokumenty:</w:t>
      </w:r>
    </w:p>
    <w:p w14:paraId="379DF88E" w14:textId="77777777" w:rsidR="00AA2062" w:rsidRPr="006B5C95" w:rsidRDefault="00B63AD6" w:rsidP="00DB1E1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6B5C95">
        <w:rPr>
          <w:rFonts w:asciiTheme="majorHAnsi" w:hAnsiTheme="majorHAnsi" w:cs="Arial"/>
          <w:b/>
          <w:bCs/>
          <w:sz w:val="24"/>
          <w:szCs w:val="24"/>
        </w:rPr>
        <w:lastRenderedPageBreak/>
        <w:t>Formularz ofertowy</w:t>
      </w:r>
      <w:r w:rsidR="0032584E" w:rsidRPr="006B5C95">
        <w:rPr>
          <w:rFonts w:asciiTheme="majorHAnsi" w:hAnsiTheme="majorHAnsi" w:cs="Arial"/>
          <w:b/>
          <w:bCs/>
          <w:sz w:val="24"/>
          <w:szCs w:val="24"/>
        </w:rPr>
        <w:t xml:space="preserve"> </w:t>
      </w:r>
      <w:r w:rsidRPr="006B5C95">
        <w:rPr>
          <w:rFonts w:asciiTheme="majorHAnsi" w:hAnsiTheme="majorHAnsi" w:cs="Arial"/>
          <w:bCs/>
          <w:sz w:val="24"/>
          <w:szCs w:val="24"/>
        </w:rPr>
        <w:t xml:space="preserve">– do wykorzystania wzór (druk), stanowiący </w:t>
      </w:r>
      <w:r w:rsidRPr="006B5C95">
        <w:rPr>
          <w:rFonts w:asciiTheme="majorHAnsi" w:hAnsiTheme="majorHAnsi" w:cs="Arial"/>
          <w:b/>
          <w:bCs/>
          <w:sz w:val="24"/>
          <w:szCs w:val="24"/>
        </w:rPr>
        <w:t xml:space="preserve">Załącznik </w:t>
      </w:r>
      <w:r w:rsidR="00CD0360" w:rsidRPr="006B5C95">
        <w:rPr>
          <w:rFonts w:asciiTheme="majorHAnsi" w:hAnsiTheme="majorHAnsi" w:cs="Arial"/>
          <w:b/>
          <w:bCs/>
          <w:sz w:val="24"/>
          <w:szCs w:val="24"/>
        </w:rPr>
        <w:t xml:space="preserve">         </w:t>
      </w:r>
      <w:r w:rsidRPr="006B5C95">
        <w:rPr>
          <w:rFonts w:asciiTheme="majorHAnsi" w:hAnsiTheme="majorHAnsi" w:cs="Arial"/>
          <w:b/>
          <w:bCs/>
          <w:sz w:val="24"/>
          <w:szCs w:val="24"/>
        </w:rPr>
        <w:t xml:space="preserve">nr </w:t>
      </w:r>
      <w:r w:rsidR="00082358" w:rsidRPr="006B5C95">
        <w:rPr>
          <w:rFonts w:asciiTheme="majorHAnsi" w:hAnsiTheme="majorHAnsi" w:cs="Arial"/>
          <w:b/>
          <w:bCs/>
          <w:sz w:val="24"/>
          <w:szCs w:val="24"/>
        </w:rPr>
        <w:t>2</w:t>
      </w:r>
      <w:r w:rsidRPr="006B5C95">
        <w:rPr>
          <w:rFonts w:asciiTheme="majorHAnsi" w:hAnsiTheme="majorHAnsi" w:cs="Arial"/>
          <w:b/>
          <w:bCs/>
          <w:sz w:val="24"/>
          <w:szCs w:val="24"/>
        </w:rPr>
        <w:t xml:space="preserve"> do SWZ</w:t>
      </w:r>
      <w:r w:rsidR="002F61DD" w:rsidRPr="006B5C95">
        <w:rPr>
          <w:rFonts w:asciiTheme="majorHAnsi" w:hAnsiTheme="majorHAnsi" w:cs="Arial"/>
          <w:b/>
          <w:bCs/>
          <w:sz w:val="24"/>
          <w:szCs w:val="24"/>
        </w:rPr>
        <w:t xml:space="preserve"> </w:t>
      </w:r>
      <w:r w:rsidR="002F61DD" w:rsidRPr="006B5C95">
        <w:rPr>
          <w:rFonts w:asciiTheme="majorHAnsi" w:hAnsiTheme="majorHAnsi" w:cs="Arial"/>
          <w:bCs/>
          <w:sz w:val="24"/>
          <w:szCs w:val="24"/>
        </w:rPr>
        <w:t xml:space="preserve">(przy czym </w:t>
      </w:r>
      <w:r w:rsidR="00C14DE1" w:rsidRPr="006B5C95">
        <w:rPr>
          <w:rFonts w:asciiTheme="majorHAnsi" w:hAnsiTheme="majorHAnsi" w:cs="Arial"/>
          <w:bCs/>
          <w:sz w:val="24"/>
          <w:szCs w:val="24"/>
        </w:rPr>
        <w:t>W</w:t>
      </w:r>
      <w:r w:rsidR="002F61DD" w:rsidRPr="006B5C95">
        <w:rPr>
          <w:rFonts w:asciiTheme="majorHAnsi" w:hAnsiTheme="majorHAnsi" w:cs="Arial"/>
          <w:bCs/>
          <w:sz w:val="24"/>
          <w:szCs w:val="24"/>
        </w:rPr>
        <w:t xml:space="preserve">ykonawca może sporządzić ofertę wg innego wzorca, powinna ona wówczas obejmować dane wymagane dla oferty w SWZ </w:t>
      </w:r>
      <w:r w:rsidR="00082358" w:rsidRPr="006B5C95">
        <w:rPr>
          <w:rFonts w:asciiTheme="majorHAnsi" w:hAnsiTheme="majorHAnsi" w:cs="Arial"/>
          <w:bCs/>
          <w:sz w:val="24"/>
          <w:szCs w:val="24"/>
        </w:rPr>
        <w:t xml:space="preserve">                                         </w:t>
      </w:r>
      <w:r w:rsidR="002F61DD" w:rsidRPr="006B5C95">
        <w:rPr>
          <w:rFonts w:asciiTheme="majorHAnsi" w:hAnsiTheme="majorHAnsi" w:cs="Arial"/>
          <w:bCs/>
          <w:sz w:val="24"/>
          <w:szCs w:val="24"/>
        </w:rPr>
        <w:t>i załącznikach)</w:t>
      </w:r>
      <w:r w:rsidRPr="006B5C95">
        <w:rPr>
          <w:rFonts w:asciiTheme="majorHAnsi" w:hAnsiTheme="majorHAnsi" w:cs="Arial"/>
          <w:bCs/>
          <w:sz w:val="24"/>
          <w:szCs w:val="24"/>
        </w:rPr>
        <w:t xml:space="preserve">. </w:t>
      </w:r>
    </w:p>
    <w:p w14:paraId="425543B1" w14:textId="77777777" w:rsidR="00B037EE" w:rsidRPr="006B5C95" w:rsidRDefault="001F72A0" w:rsidP="00DB1E1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6B5C95">
        <w:rPr>
          <w:rFonts w:asciiTheme="majorHAnsi" w:hAnsiTheme="majorHAnsi" w:cs="Arial"/>
          <w:b/>
          <w:bCs/>
          <w:sz w:val="24"/>
          <w:szCs w:val="24"/>
        </w:rPr>
        <w:t xml:space="preserve">Oświadczenia o których mowa w rozdziale 8.1 </w:t>
      </w:r>
      <w:r w:rsidR="00AE3145" w:rsidRPr="006B5C95">
        <w:rPr>
          <w:rFonts w:asciiTheme="majorHAnsi" w:hAnsiTheme="majorHAnsi" w:cs="Arial"/>
          <w:b/>
          <w:bCs/>
          <w:sz w:val="24"/>
          <w:szCs w:val="24"/>
        </w:rPr>
        <w:t xml:space="preserve">i 8.2 </w:t>
      </w:r>
      <w:r w:rsidRPr="006B5C95">
        <w:rPr>
          <w:rFonts w:asciiTheme="majorHAnsi" w:hAnsiTheme="majorHAnsi" w:cs="Arial"/>
          <w:b/>
          <w:bCs/>
          <w:sz w:val="24"/>
          <w:szCs w:val="24"/>
        </w:rPr>
        <w:t>SWZ</w:t>
      </w:r>
      <w:r w:rsidR="00B63AD6" w:rsidRPr="006B5C95">
        <w:rPr>
          <w:rFonts w:asciiTheme="majorHAnsi" w:hAnsiTheme="majorHAnsi" w:cs="Arial"/>
          <w:bCs/>
          <w:sz w:val="24"/>
          <w:szCs w:val="24"/>
        </w:rPr>
        <w:t>;</w:t>
      </w:r>
    </w:p>
    <w:p w14:paraId="5C12AA8D" w14:textId="77777777" w:rsidR="00D57FC0" w:rsidRPr="006B5C95" w:rsidRDefault="00D57FC0" w:rsidP="00DB1E1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6B5C95">
        <w:rPr>
          <w:rFonts w:asciiTheme="majorHAnsi" w:hAnsiTheme="majorHAnsi" w:cs="Arial"/>
          <w:b/>
          <w:bCs/>
          <w:sz w:val="24"/>
          <w:szCs w:val="24"/>
          <w:lang w:eastAsia="en-US"/>
        </w:rPr>
        <w:t xml:space="preserve">Potwierdzenie umocowania do działania w imieniu wykonawcy </w:t>
      </w:r>
      <w:r w:rsidRPr="006B5C95">
        <w:rPr>
          <w:rFonts w:ascii="Cambria" w:hAnsi="Cambria"/>
          <w:b/>
          <w:bCs/>
          <w:sz w:val="24"/>
          <w:szCs w:val="24"/>
        </w:rPr>
        <w:t>lub podmiotu udostępniającego zasoby</w:t>
      </w:r>
      <w:r w:rsidRPr="006B5C95">
        <w:rPr>
          <w:rFonts w:asciiTheme="majorHAnsi" w:hAnsiTheme="majorHAnsi" w:cs="Arial"/>
          <w:b/>
          <w:bCs/>
          <w:sz w:val="24"/>
          <w:szCs w:val="24"/>
          <w:lang w:eastAsia="en-US"/>
        </w:rPr>
        <w:t>:</w:t>
      </w:r>
    </w:p>
    <w:p w14:paraId="5325C77A" w14:textId="77777777" w:rsidR="00C965AA" w:rsidRPr="006B5C95" w:rsidRDefault="00C965AA" w:rsidP="00DB1E13">
      <w:pPr>
        <w:pStyle w:val="Akapitzlist"/>
        <w:widowControl w:val="0"/>
        <w:numPr>
          <w:ilvl w:val="1"/>
          <w:numId w:val="45"/>
        </w:numPr>
        <w:spacing w:line="276" w:lineRule="auto"/>
        <w:outlineLvl w:val="3"/>
        <w:rPr>
          <w:rFonts w:asciiTheme="majorHAnsi" w:hAnsiTheme="majorHAnsi" w:cs="Arial"/>
          <w:b/>
          <w:bCs/>
          <w:sz w:val="24"/>
          <w:szCs w:val="24"/>
          <w:lang w:eastAsia="en-US"/>
        </w:rPr>
      </w:pPr>
      <w:r w:rsidRPr="006B5C95">
        <w:rPr>
          <w:rFonts w:asciiTheme="majorHAnsi" w:hAnsiTheme="majorHAnsi" w:cs="Arial"/>
          <w:sz w:val="24"/>
          <w:szCs w:val="24"/>
          <w:lang w:eastAsia="en-US"/>
        </w:rPr>
        <w:t>zamawiający w</w:t>
      </w:r>
      <w:r w:rsidRPr="006B5C95">
        <w:rPr>
          <w:rFonts w:asciiTheme="majorHAnsi" w:hAnsiTheme="majorHAnsi" w:cs="Arial"/>
          <w:b/>
          <w:bCs/>
          <w:sz w:val="24"/>
          <w:szCs w:val="24"/>
          <w:lang w:eastAsia="en-US"/>
        </w:rPr>
        <w:t xml:space="preserve"> </w:t>
      </w:r>
      <w:r w:rsidRPr="006B5C95">
        <w:rPr>
          <w:rFonts w:ascii="Cambria" w:hAnsi="Cambria"/>
          <w:sz w:val="24"/>
          <w:szCs w:val="24"/>
        </w:rPr>
        <w:t xml:space="preserve">celu potwierdzenia, że osoba działająca w imieniu wykonawcy jest umocowana do jego reprezentowania, żąda złożenia wraz </w:t>
      </w:r>
      <w:r w:rsidR="00082358" w:rsidRPr="006B5C95">
        <w:rPr>
          <w:rFonts w:ascii="Cambria" w:hAnsi="Cambria"/>
          <w:sz w:val="24"/>
          <w:szCs w:val="24"/>
        </w:rPr>
        <w:t xml:space="preserve">                </w:t>
      </w:r>
      <w:r w:rsidRPr="006B5C95">
        <w:rPr>
          <w:rFonts w:ascii="Cambria" w:hAnsi="Cambria"/>
          <w:sz w:val="24"/>
          <w:szCs w:val="24"/>
        </w:rPr>
        <w:t>z ofertą odpisu lub informacji z Krajowego Rejestru Sądowego, Centralnej Ewidencji i Informacji o Działalności Gospodarczej lub innego właściwego rejestru;</w:t>
      </w:r>
    </w:p>
    <w:p w14:paraId="6B626E81" w14:textId="77777777" w:rsidR="00C965AA" w:rsidRPr="006B5C95" w:rsidRDefault="00C965AA" w:rsidP="00DB1E13">
      <w:pPr>
        <w:pStyle w:val="Akapitzlist"/>
        <w:widowControl w:val="0"/>
        <w:numPr>
          <w:ilvl w:val="1"/>
          <w:numId w:val="45"/>
        </w:numPr>
        <w:spacing w:line="276" w:lineRule="auto"/>
        <w:outlineLvl w:val="3"/>
        <w:rPr>
          <w:rFonts w:asciiTheme="majorHAnsi" w:hAnsiTheme="majorHAnsi" w:cs="Arial"/>
          <w:b/>
          <w:bCs/>
          <w:sz w:val="24"/>
          <w:szCs w:val="24"/>
          <w:lang w:eastAsia="en-US"/>
        </w:rPr>
      </w:pPr>
      <w:r w:rsidRPr="006B5C95">
        <w:rPr>
          <w:rFonts w:ascii="Cambria" w:hAnsi="Cambria"/>
          <w:sz w:val="24"/>
          <w:szCs w:val="24"/>
        </w:rPr>
        <w:t>wykonawca nie jest zobowiązany do złożenia dokumentów, o których mowa w lit a), jeżeli zamawiający może je uzyskać za pomocą bezpłatnych i ogólnodostępnych baz danych, o ile wykonawca wskazał dane umożliwiające dostęp do tych dokumentów.</w:t>
      </w:r>
    </w:p>
    <w:p w14:paraId="3A364D3D" w14:textId="77777777" w:rsidR="00C965AA" w:rsidRPr="006B5C95" w:rsidRDefault="00C965AA" w:rsidP="00DB1E13">
      <w:pPr>
        <w:pStyle w:val="Akapitzlist"/>
        <w:widowControl w:val="0"/>
        <w:numPr>
          <w:ilvl w:val="1"/>
          <w:numId w:val="45"/>
        </w:numPr>
        <w:spacing w:line="276" w:lineRule="auto"/>
        <w:outlineLvl w:val="3"/>
        <w:rPr>
          <w:rFonts w:asciiTheme="majorHAnsi" w:hAnsiTheme="majorHAnsi" w:cs="Arial"/>
          <w:b/>
          <w:bCs/>
          <w:sz w:val="24"/>
          <w:szCs w:val="24"/>
          <w:lang w:eastAsia="en-US"/>
        </w:rPr>
      </w:pPr>
      <w:r w:rsidRPr="006B5C95">
        <w:rPr>
          <w:rFonts w:ascii="Cambria" w:hAnsi="Cambria"/>
          <w:sz w:val="24"/>
          <w:szCs w:val="24"/>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14:paraId="503DF919" w14:textId="77777777" w:rsidR="002C5373" w:rsidRPr="006B5C95" w:rsidRDefault="002C5373" w:rsidP="00DB1E1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6B5C95">
        <w:rPr>
          <w:rFonts w:asciiTheme="majorHAnsi" w:hAnsiTheme="majorHAnsi" w:cs="Arial"/>
          <w:b/>
          <w:bCs/>
          <w:sz w:val="24"/>
          <w:szCs w:val="24"/>
          <w:lang w:eastAsia="en-US"/>
        </w:rPr>
        <w:t xml:space="preserve">Pełnomocnictwo </w:t>
      </w:r>
      <w:r w:rsidR="00D57FC0" w:rsidRPr="006B5C95">
        <w:rPr>
          <w:rFonts w:ascii="Cambria" w:hAnsi="Cambria"/>
          <w:sz w:val="24"/>
          <w:szCs w:val="24"/>
          <w:shd w:val="clear" w:color="auto" w:fill="FFFFFF"/>
        </w:rPr>
        <w:t>do reprezentowania</w:t>
      </w:r>
      <w:r w:rsidR="00846B70" w:rsidRPr="006B5C95">
        <w:rPr>
          <w:rFonts w:ascii="Cambria" w:hAnsi="Cambria"/>
          <w:sz w:val="24"/>
          <w:szCs w:val="24"/>
          <w:shd w:val="clear" w:color="auto" w:fill="FFFFFF"/>
        </w:rPr>
        <w:t xml:space="preserve"> wykonawców wspólnie ubiegających się o udzielenie </w:t>
      </w:r>
      <w:r w:rsidR="0098379C" w:rsidRPr="006B5C95">
        <w:rPr>
          <w:rFonts w:ascii="Cambria" w:hAnsi="Cambria"/>
          <w:sz w:val="24"/>
          <w:szCs w:val="24"/>
          <w:shd w:val="clear" w:color="auto" w:fill="FFFFFF"/>
        </w:rPr>
        <w:t>zamówienia w</w:t>
      </w:r>
      <w:r w:rsidR="00D57FC0" w:rsidRPr="006B5C95">
        <w:rPr>
          <w:rFonts w:ascii="Cambria" w:hAnsi="Cambria"/>
          <w:sz w:val="24"/>
          <w:szCs w:val="24"/>
          <w:shd w:val="clear" w:color="auto" w:fill="FFFFFF"/>
        </w:rPr>
        <w:t xml:space="preserve"> postępowaniu o udzielenie zamówienia albo do reprezentowania </w:t>
      </w:r>
      <w:r w:rsidR="00846B70" w:rsidRPr="006B5C95">
        <w:rPr>
          <w:rFonts w:ascii="Cambria" w:hAnsi="Cambria"/>
          <w:sz w:val="24"/>
          <w:szCs w:val="24"/>
          <w:shd w:val="clear" w:color="auto" w:fill="FFFFFF"/>
        </w:rPr>
        <w:t xml:space="preserve">ich </w:t>
      </w:r>
      <w:r w:rsidR="00D57FC0" w:rsidRPr="006B5C95">
        <w:rPr>
          <w:rFonts w:ascii="Cambria" w:hAnsi="Cambria"/>
          <w:sz w:val="24"/>
          <w:szCs w:val="24"/>
          <w:shd w:val="clear" w:color="auto" w:fill="FFFFFF"/>
        </w:rPr>
        <w:t>w postępowaniu i zawarcia umowy w sprawie zamówienia publicznego</w:t>
      </w:r>
      <w:r w:rsidRPr="006B5C95">
        <w:rPr>
          <w:rFonts w:ascii="Cambria" w:hAnsi="Cambria" w:cs="Arial"/>
          <w:bCs/>
          <w:sz w:val="24"/>
          <w:szCs w:val="24"/>
          <w:lang w:eastAsia="en-US"/>
        </w:rPr>
        <w:t xml:space="preserve"> </w:t>
      </w:r>
      <w:r w:rsidRPr="006B5C95">
        <w:rPr>
          <w:rFonts w:ascii="Cambria" w:hAnsi="Cambria" w:cs="Arial"/>
          <w:b/>
          <w:bCs/>
          <w:i/>
          <w:sz w:val="24"/>
          <w:szCs w:val="24"/>
          <w:lang w:eastAsia="en-US"/>
        </w:rPr>
        <w:t>(jeż</w:t>
      </w:r>
      <w:r w:rsidRPr="006B5C95">
        <w:rPr>
          <w:rFonts w:asciiTheme="majorHAnsi" w:hAnsiTheme="majorHAnsi" w:cs="Arial"/>
          <w:b/>
          <w:bCs/>
          <w:i/>
          <w:sz w:val="24"/>
          <w:szCs w:val="24"/>
          <w:lang w:eastAsia="en-US"/>
        </w:rPr>
        <w:t>eli dotyczy)</w:t>
      </w:r>
      <w:r w:rsidRPr="006B5C95">
        <w:rPr>
          <w:rFonts w:asciiTheme="majorHAnsi" w:hAnsiTheme="majorHAnsi" w:cs="Arial"/>
          <w:bCs/>
          <w:sz w:val="24"/>
          <w:szCs w:val="24"/>
          <w:lang w:eastAsia="en-US"/>
        </w:rPr>
        <w:t>.</w:t>
      </w:r>
    </w:p>
    <w:p w14:paraId="748A090C" w14:textId="77777777" w:rsidR="00846B70" w:rsidRPr="006B5C95" w:rsidRDefault="0041109C" w:rsidP="00DB1E13">
      <w:pPr>
        <w:pStyle w:val="Akapitzlist"/>
        <w:widowControl w:val="0"/>
        <w:numPr>
          <w:ilvl w:val="1"/>
          <w:numId w:val="11"/>
        </w:numPr>
        <w:spacing w:line="276" w:lineRule="auto"/>
        <w:ind w:left="709"/>
        <w:outlineLvl w:val="3"/>
        <w:rPr>
          <w:rFonts w:asciiTheme="majorHAnsi" w:hAnsiTheme="majorHAnsi" w:cs="Arial"/>
          <w:bCs/>
          <w:sz w:val="24"/>
          <w:szCs w:val="24"/>
        </w:rPr>
      </w:pPr>
      <w:r w:rsidRPr="006B5C95">
        <w:rPr>
          <w:rFonts w:ascii="Cambria" w:hAnsi="Cambria"/>
          <w:sz w:val="24"/>
          <w:szCs w:val="24"/>
          <w:shd w:val="clear" w:color="auto" w:fill="FFFFFF"/>
        </w:rPr>
        <w:t>Pełnomocnictwo, o którym mowa w rozdziale 13.4 pkt 3) lit c) i pkt 4)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6E8A10CF" w14:textId="77777777" w:rsidR="0041109C" w:rsidRPr="006B5C95" w:rsidRDefault="0041109C" w:rsidP="00080E3F">
      <w:pPr>
        <w:pStyle w:val="Akapitzlist"/>
        <w:widowControl w:val="0"/>
        <w:numPr>
          <w:ilvl w:val="1"/>
          <w:numId w:val="11"/>
        </w:numPr>
        <w:spacing w:line="276" w:lineRule="auto"/>
        <w:ind w:left="709"/>
        <w:outlineLvl w:val="3"/>
        <w:rPr>
          <w:rFonts w:asciiTheme="majorHAnsi" w:hAnsiTheme="majorHAnsi" w:cs="Arial"/>
          <w:bCs/>
          <w:sz w:val="24"/>
          <w:szCs w:val="24"/>
          <w:u w:val="single"/>
        </w:rPr>
      </w:pPr>
      <w:r w:rsidRPr="006B5C95">
        <w:rPr>
          <w:rFonts w:asciiTheme="majorHAnsi" w:hAnsiTheme="majorHAnsi" w:cs="Arial"/>
          <w:bCs/>
          <w:sz w:val="24"/>
          <w:szCs w:val="24"/>
        </w:rPr>
        <w:t>Nie ujawnia się informacji stanowiących tajemnicę przedsiębiorstwa w rozumieniu przepisów ustawy z dnia 16 kwietnia 1993 r. o zwalczaniu nieuczciwej konkurencji (</w:t>
      </w:r>
      <w:r w:rsidR="00B1373D" w:rsidRPr="006B5C95">
        <w:rPr>
          <w:rFonts w:asciiTheme="majorHAnsi" w:hAnsiTheme="majorHAnsi" w:cs="Arial"/>
          <w:bCs/>
          <w:sz w:val="24"/>
          <w:szCs w:val="24"/>
        </w:rPr>
        <w:t>t.j. Dz.U.2020 poz. 1913 ze zm.</w:t>
      </w:r>
      <w:r w:rsidRPr="006B5C95">
        <w:rPr>
          <w:rFonts w:asciiTheme="majorHAnsi" w:hAnsiTheme="majorHAnsi" w:cs="Arial"/>
          <w:bCs/>
          <w:sz w:val="24"/>
          <w:szCs w:val="24"/>
        </w:rPr>
        <w:t xml:space="preserve">), jeżeli wykonawca, wraz z przekazaniem takich </w:t>
      </w:r>
      <w:r w:rsidRPr="006B5C95">
        <w:rPr>
          <w:rFonts w:asciiTheme="majorHAnsi" w:hAnsiTheme="majorHAnsi" w:cs="Arial"/>
          <w:bCs/>
          <w:sz w:val="24"/>
          <w:szCs w:val="24"/>
        </w:rPr>
        <w:lastRenderedPageBreak/>
        <w:t xml:space="preserve">informacji, zastrzegł, że nie mogą być one udostępniane oraz wykazał, że zastrzeżone informacje stanowią tajemnicę przedsiębiorstwa. </w:t>
      </w:r>
    </w:p>
    <w:p w14:paraId="41B3D45A" w14:textId="77777777" w:rsidR="00470482" w:rsidRPr="006B5C95" w:rsidRDefault="00470482" w:rsidP="0041109C">
      <w:pPr>
        <w:pStyle w:val="Akapitzlist"/>
        <w:widowControl w:val="0"/>
        <w:spacing w:line="276" w:lineRule="auto"/>
        <w:ind w:left="709"/>
        <w:outlineLvl w:val="3"/>
        <w:rPr>
          <w:rFonts w:asciiTheme="majorHAnsi" w:hAnsiTheme="majorHAnsi" w:cs="Arial"/>
          <w:bCs/>
          <w:sz w:val="24"/>
          <w:szCs w:val="24"/>
          <w:u w:val="single"/>
        </w:rPr>
      </w:pPr>
      <w:r w:rsidRPr="006B5C95">
        <w:rPr>
          <w:rFonts w:asciiTheme="majorHAnsi" w:eastAsia="Calibri" w:hAnsiTheme="majorHAnsi"/>
          <w:sz w:val="24"/>
          <w:szCs w:val="24"/>
          <w:u w:val="single"/>
        </w:rPr>
        <w:t>Wykonawca w szczególności nie może zastrzec w ofercie informacji:</w:t>
      </w:r>
    </w:p>
    <w:p w14:paraId="2AE663FA" w14:textId="77777777" w:rsidR="00CA1D21" w:rsidRPr="006B5C95" w:rsidRDefault="00CA1D21" w:rsidP="00CA1D21">
      <w:pPr>
        <w:pStyle w:val="Akapitzlist"/>
        <w:numPr>
          <w:ilvl w:val="0"/>
          <w:numId w:val="21"/>
        </w:numPr>
        <w:spacing w:line="276" w:lineRule="auto"/>
        <w:rPr>
          <w:rFonts w:asciiTheme="majorHAnsi" w:hAnsiTheme="majorHAnsi" w:cs="Open Sans"/>
          <w:sz w:val="24"/>
          <w:szCs w:val="24"/>
        </w:rPr>
      </w:pPr>
      <w:r w:rsidRPr="006B5C95">
        <w:rPr>
          <w:rFonts w:asciiTheme="majorHAnsi" w:hAnsiTheme="majorHAnsi" w:cs="Open Sans"/>
          <w:sz w:val="24"/>
          <w:szCs w:val="24"/>
        </w:rPr>
        <w:t>nazwach albo imionach i nazwiskach oraz siedzibach lub miejscach prowadzonej działalności gospodarczej albo miejscach zamieszkania wykonawców, których oferty zostały otwarte;</w:t>
      </w:r>
    </w:p>
    <w:p w14:paraId="63963B25" w14:textId="77777777" w:rsidR="00CA1D21" w:rsidRPr="006B5C95" w:rsidRDefault="00CA1D21" w:rsidP="00CA1D21">
      <w:pPr>
        <w:pStyle w:val="Akapitzlist"/>
        <w:numPr>
          <w:ilvl w:val="0"/>
          <w:numId w:val="21"/>
        </w:numPr>
        <w:spacing w:line="276" w:lineRule="auto"/>
        <w:rPr>
          <w:rFonts w:asciiTheme="majorHAnsi" w:hAnsiTheme="majorHAnsi" w:cs="Open Sans"/>
          <w:sz w:val="24"/>
          <w:szCs w:val="24"/>
        </w:rPr>
      </w:pPr>
      <w:r w:rsidRPr="006B5C95">
        <w:rPr>
          <w:rFonts w:asciiTheme="majorHAnsi" w:hAnsiTheme="majorHAnsi" w:cs="Open Sans"/>
          <w:sz w:val="24"/>
          <w:szCs w:val="24"/>
        </w:rPr>
        <w:t>cenach lub kosztach zawartych w ofertach</w:t>
      </w:r>
      <w:r w:rsidRPr="006B5C95">
        <w:rPr>
          <w:rFonts w:asciiTheme="majorHAnsi" w:eastAsia="Calibri" w:hAnsiTheme="majorHAnsi"/>
          <w:sz w:val="24"/>
          <w:szCs w:val="24"/>
        </w:rPr>
        <w:t>.</w:t>
      </w:r>
    </w:p>
    <w:p w14:paraId="1567E5AB" w14:textId="77777777" w:rsidR="00470482" w:rsidRPr="006B5C95" w:rsidRDefault="00470482" w:rsidP="00DB1E13">
      <w:pPr>
        <w:pStyle w:val="Akapitzlist"/>
        <w:widowControl w:val="0"/>
        <w:numPr>
          <w:ilvl w:val="1"/>
          <w:numId w:val="11"/>
        </w:numPr>
        <w:spacing w:line="276" w:lineRule="auto"/>
        <w:ind w:left="709"/>
        <w:outlineLvl w:val="3"/>
        <w:rPr>
          <w:rFonts w:asciiTheme="majorHAnsi" w:hAnsiTheme="majorHAnsi" w:cs="Arial"/>
          <w:bCs/>
          <w:sz w:val="24"/>
          <w:szCs w:val="24"/>
        </w:rPr>
      </w:pPr>
      <w:r w:rsidRPr="006B5C95">
        <w:rPr>
          <w:rFonts w:asciiTheme="majorHAnsi" w:hAnsiTheme="majorHAnsi" w:cs="Arial"/>
          <w:bCs/>
          <w:sz w:val="24"/>
          <w:szCs w:val="24"/>
        </w:rPr>
        <w:t>Wszelkie informacje stanowiące tajemnicę przedsiębiorstwa w rozumieniu ustawy z dnia 16 kwietnia 1993 r. o zwalczaniu nieuczciwej konkurencji (</w:t>
      </w:r>
      <w:r w:rsidR="00B1373D" w:rsidRPr="006B5C95">
        <w:rPr>
          <w:rFonts w:asciiTheme="majorHAnsi" w:hAnsiTheme="majorHAnsi" w:cs="Arial"/>
          <w:bCs/>
          <w:sz w:val="24"/>
          <w:szCs w:val="24"/>
        </w:rPr>
        <w:t>t.j. Dz.U.2020 poz. 1913 ze zm.</w:t>
      </w:r>
      <w:r w:rsidRPr="006B5C95">
        <w:rPr>
          <w:rFonts w:asciiTheme="majorHAnsi" w:hAnsiTheme="majorHAnsi" w:cs="Arial"/>
          <w:bCs/>
          <w:sz w:val="24"/>
          <w:szCs w:val="24"/>
        </w:rPr>
        <w:t xml:space="preserve">), które Wykonawca zastrzeże jako tajemnicę przedsiębiorstwa, powinny zostać złożone w </w:t>
      </w:r>
      <w:r w:rsidR="00846B70" w:rsidRPr="006B5C95">
        <w:rPr>
          <w:rFonts w:asciiTheme="majorHAnsi" w:hAnsiTheme="majorHAnsi" w:cs="Arial"/>
          <w:bCs/>
          <w:sz w:val="24"/>
          <w:szCs w:val="24"/>
        </w:rPr>
        <w:t xml:space="preserve">odpowiednio wydzielonym i oznaczonym </w:t>
      </w:r>
      <w:r w:rsidRPr="006B5C95">
        <w:rPr>
          <w:rFonts w:asciiTheme="majorHAnsi" w:hAnsiTheme="majorHAnsi" w:cs="Arial"/>
          <w:bCs/>
          <w:sz w:val="24"/>
          <w:szCs w:val="24"/>
        </w:rPr>
        <w:t>pliku.</w:t>
      </w:r>
    </w:p>
    <w:p w14:paraId="4DE281D3" w14:textId="77777777" w:rsidR="00470482" w:rsidRPr="006B5C95" w:rsidRDefault="00470482" w:rsidP="00627C7D">
      <w:pPr>
        <w:pStyle w:val="Akapitzlist"/>
        <w:widowControl w:val="0"/>
        <w:spacing w:line="276" w:lineRule="auto"/>
        <w:ind w:left="709"/>
        <w:outlineLvl w:val="3"/>
        <w:rPr>
          <w:rFonts w:asciiTheme="majorHAnsi" w:hAnsiTheme="majorHAnsi" w:cs="Arial"/>
          <w:bCs/>
          <w:sz w:val="16"/>
          <w:szCs w:val="16"/>
        </w:rPr>
      </w:pPr>
    </w:p>
    <w:p w14:paraId="059B580B" w14:textId="77777777" w:rsidR="0013484B" w:rsidRPr="006B5C95" w:rsidRDefault="0013484B"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B5C95" w14:paraId="1BFCFDF5" w14:textId="77777777" w:rsidTr="00BA097D">
        <w:tc>
          <w:tcPr>
            <w:tcW w:w="8964" w:type="dxa"/>
            <w:tcBorders>
              <w:bottom w:val="single" w:sz="4" w:space="0" w:color="auto"/>
            </w:tcBorders>
          </w:tcPr>
          <w:p w14:paraId="338D500D"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14</w:t>
            </w:r>
          </w:p>
          <w:p w14:paraId="4F44C316"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SKŁADANIE I OTWARCIE OFERT</w:t>
            </w:r>
          </w:p>
        </w:tc>
      </w:tr>
    </w:tbl>
    <w:p w14:paraId="53A7671C" w14:textId="77777777" w:rsidR="00D9784D" w:rsidRPr="006B5C95"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582B8579" w14:textId="77777777" w:rsidR="00BF06C1" w:rsidRPr="006B5C95"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1D1760E6" w14:textId="51F30ECE" w:rsidR="005922BB" w:rsidRPr="006B5C95" w:rsidRDefault="00DB14AD" w:rsidP="002E4D41">
      <w:pPr>
        <w:pStyle w:val="Akapitzlist"/>
        <w:widowControl w:val="0"/>
        <w:numPr>
          <w:ilvl w:val="1"/>
          <w:numId w:val="13"/>
        </w:numPr>
        <w:spacing w:before="0" w:after="0" w:line="276" w:lineRule="auto"/>
        <w:outlineLvl w:val="3"/>
        <w:rPr>
          <w:rFonts w:asciiTheme="majorHAnsi" w:hAnsiTheme="majorHAnsi" w:cs="Arial"/>
          <w:bCs/>
          <w:sz w:val="24"/>
          <w:szCs w:val="24"/>
        </w:rPr>
      </w:pPr>
      <w:r w:rsidRPr="006B5C95">
        <w:rPr>
          <w:rFonts w:asciiTheme="majorHAnsi" w:hAnsiTheme="majorHAnsi" w:cs="Arial"/>
          <w:bCs/>
          <w:sz w:val="24"/>
          <w:szCs w:val="24"/>
        </w:rPr>
        <w:t xml:space="preserve">Wykonawca </w:t>
      </w:r>
      <w:r w:rsidR="002E4D41" w:rsidRPr="006B5C95">
        <w:rPr>
          <w:rFonts w:asciiTheme="majorHAnsi" w:hAnsiTheme="majorHAnsi" w:cs="Arial"/>
          <w:bCs/>
          <w:sz w:val="24"/>
          <w:szCs w:val="24"/>
        </w:rPr>
        <w:t xml:space="preserve">składa ofertę </w:t>
      </w:r>
      <w:r w:rsidR="002E4D41" w:rsidRPr="006B5C95">
        <w:rPr>
          <w:rFonts w:asciiTheme="majorHAnsi" w:hAnsiTheme="majorHAnsi" w:cs="Arial"/>
          <w:b/>
          <w:bCs/>
          <w:sz w:val="24"/>
          <w:szCs w:val="24"/>
        </w:rPr>
        <w:t>za pośrednictwem Formularza do złożenia, zmiany, wycofania oferty dostępnego na platformie zakupowej</w:t>
      </w:r>
      <w:r w:rsidR="002E4D41" w:rsidRPr="006B5C95">
        <w:rPr>
          <w:rFonts w:asciiTheme="majorHAnsi" w:hAnsiTheme="majorHAnsi" w:cs="Arial"/>
          <w:bCs/>
          <w:sz w:val="24"/>
          <w:szCs w:val="24"/>
        </w:rPr>
        <w:t>.</w:t>
      </w:r>
    </w:p>
    <w:p w14:paraId="1EF2984D" w14:textId="1A5A1A33" w:rsidR="002E4D41" w:rsidRPr="006B5C95" w:rsidRDefault="002E4D41" w:rsidP="002E4D41">
      <w:pPr>
        <w:pStyle w:val="Akapitzlist"/>
        <w:numPr>
          <w:ilvl w:val="1"/>
          <w:numId w:val="13"/>
        </w:numPr>
        <w:rPr>
          <w:rFonts w:asciiTheme="majorHAnsi" w:hAnsiTheme="majorHAnsi" w:cs="Arial"/>
          <w:bCs/>
          <w:sz w:val="24"/>
          <w:szCs w:val="24"/>
        </w:rPr>
      </w:pPr>
      <w:r w:rsidRPr="006B5C95">
        <w:rPr>
          <w:rFonts w:asciiTheme="majorHAnsi" w:hAnsiTheme="majorHAnsi" w:cs="Arial"/>
          <w:bCs/>
          <w:sz w:val="24"/>
          <w:szCs w:val="24"/>
        </w:rPr>
        <w:t xml:space="preserve">Termin składania ofert: </w:t>
      </w:r>
      <w:r w:rsidR="005A1727" w:rsidRPr="006B5C95">
        <w:rPr>
          <w:rFonts w:asciiTheme="majorHAnsi" w:hAnsiTheme="majorHAnsi" w:cs="Arial"/>
          <w:bCs/>
          <w:sz w:val="24"/>
          <w:szCs w:val="24"/>
        </w:rPr>
        <w:t>13</w:t>
      </w:r>
      <w:r w:rsidRPr="006B5C95">
        <w:rPr>
          <w:rFonts w:asciiTheme="majorHAnsi" w:hAnsiTheme="majorHAnsi" w:cs="Arial"/>
          <w:bCs/>
          <w:sz w:val="24"/>
          <w:szCs w:val="24"/>
        </w:rPr>
        <w:t>.10.2022 r., godz. 10:00.</w:t>
      </w:r>
    </w:p>
    <w:p w14:paraId="57A17454" w14:textId="65B11E22" w:rsidR="002E4D41" w:rsidRPr="006B5C95" w:rsidRDefault="002E4D41" w:rsidP="002E4D41">
      <w:pPr>
        <w:pStyle w:val="Akapitzlist"/>
        <w:numPr>
          <w:ilvl w:val="1"/>
          <w:numId w:val="13"/>
        </w:numPr>
        <w:rPr>
          <w:rFonts w:asciiTheme="majorHAnsi" w:hAnsiTheme="majorHAnsi" w:cs="Arial"/>
          <w:bCs/>
          <w:sz w:val="24"/>
          <w:szCs w:val="24"/>
        </w:rPr>
      </w:pPr>
      <w:r w:rsidRPr="006B5C95">
        <w:rPr>
          <w:rFonts w:asciiTheme="majorHAnsi" w:hAnsiTheme="majorHAnsi" w:cs="Arial"/>
          <w:bCs/>
          <w:sz w:val="24"/>
          <w:szCs w:val="24"/>
        </w:rPr>
        <w:t xml:space="preserve">Termin otwarcia ofert: </w:t>
      </w:r>
      <w:r w:rsidR="005A1727" w:rsidRPr="006B5C95">
        <w:rPr>
          <w:rFonts w:asciiTheme="majorHAnsi" w:hAnsiTheme="majorHAnsi" w:cs="Arial"/>
          <w:bCs/>
          <w:sz w:val="24"/>
          <w:szCs w:val="24"/>
        </w:rPr>
        <w:t>13</w:t>
      </w:r>
      <w:r w:rsidRPr="006B5C95">
        <w:rPr>
          <w:rFonts w:asciiTheme="majorHAnsi" w:hAnsiTheme="majorHAnsi" w:cs="Arial"/>
          <w:bCs/>
          <w:sz w:val="24"/>
          <w:szCs w:val="24"/>
        </w:rPr>
        <w:t>.10.2022 r., godz. 11:00.</w:t>
      </w:r>
    </w:p>
    <w:p w14:paraId="44D4AEE8" w14:textId="77777777" w:rsidR="002E4D41" w:rsidRPr="006B5C95" w:rsidRDefault="002E4D41" w:rsidP="002E4D41">
      <w:pPr>
        <w:pStyle w:val="Akapitzlist"/>
        <w:widowControl w:val="0"/>
        <w:numPr>
          <w:ilvl w:val="1"/>
          <w:numId w:val="13"/>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Wykonawca może przed upływem terminu do składania ofert zmienić lub wycofać ofertę za pośrednictwem Formularza do złożenia, zmiany, wycofania oferty lub wniosku dostępnego na platformie zakupowej. Sposób zmiany i wycofania oferty został opisany w Instrukcji użytkownika.</w:t>
      </w:r>
    </w:p>
    <w:p w14:paraId="2E46C968" w14:textId="77777777" w:rsidR="002E4D41" w:rsidRPr="006B5C95" w:rsidRDefault="002E4D41" w:rsidP="002E4D41">
      <w:pPr>
        <w:pStyle w:val="Akapitzlist"/>
        <w:widowControl w:val="0"/>
        <w:numPr>
          <w:ilvl w:val="1"/>
          <w:numId w:val="13"/>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 xml:space="preserve">W myśl art 222 PZP Zamawiający nie przewiduje otwarcia ofert w obecności wykonawców. </w:t>
      </w:r>
    </w:p>
    <w:p w14:paraId="6CA96D6D" w14:textId="77777777" w:rsidR="002E4D41" w:rsidRPr="006B5C95" w:rsidRDefault="002E4D41" w:rsidP="002E4D41">
      <w:pPr>
        <w:pStyle w:val="Akapitzlist"/>
        <w:widowControl w:val="0"/>
        <w:numPr>
          <w:ilvl w:val="1"/>
          <w:numId w:val="13"/>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Zamawiający, niezwłocznie po otwarciu ofert, udostępnia na stronie internetowej prowadzonego postępowania informacje o:</w:t>
      </w:r>
    </w:p>
    <w:p w14:paraId="3AD7D5D9" w14:textId="77777777" w:rsidR="002E4D41" w:rsidRPr="006B5C95" w:rsidRDefault="002E4D41" w:rsidP="002E4D41">
      <w:pPr>
        <w:pStyle w:val="Akapitzlist"/>
        <w:widowControl w:val="0"/>
        <w:numPr>
          <w:ilvl w:val="1"/>
          <w:numId w:val="13"/>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 cenach lub kosztach zawartych w ofertach.</w:t>
      </w:r>
    </w:p>
    <w:p w14:paraId="0533CB5D" w14:textId="77777777" w:rsidR="002E4D41" w:rsidRPr="006B5C95" w:rsidRDefault="002E4D41" w:rsidP="002E4D41">
      <w:pPr>
        <w:pStyle w:val="Akapitzlist"/>
        <w:widowControl w:val="0"/>
        <w:numPr>
          <w:ilvl w:val="1"/>
          <w:numId w:val="13"/>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Zamawiający odrzuca ofertę, jeżeli została złożona po terminie składania ofert, o którym mowa w pkt. 14.2 SWZ.</w:t>
      </w:r>
    </w:p>
    <w:p w14:paraId="748BC382" w14:textId="77777777" w:rsidR="002E4D41" w:rsidRPr="006B5C95" w:rsidRDefault="002E4D41" w:rsidP="002E4D41">
      <w:pPr>
        <w:pStyle w:val="Akapitzlist"/>
        <w:widowControl w:val="0"/>
        <w:spacing w:before="0" w:after="0" w:line="276" w:lineRule="auto"/>
        <w:ind w:left="862"/>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B5C95" w14:paraId="3DE2E774" w14:textId="77777777" w:rsidTr="00687671">
        <w:trPr>
          <w:trHeight w:val="652"/>
        </w:trPr>
        <w:tc>
          <w:tcPr>
            <w:tcW w:w="8964" w:type="dxa"/>
            <w:tcBorders>
              <w:bottom w:val="single" w:sz="4" w:space="0" w:color="auto"/>
            </w:tcBorders>
          </w:tcPr>
          <w:p w14:paraId="24ED0E41"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15</w:t>
            </w:r>
          </w:p>
          <w:p w14:paraId="35489E05"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TERMIN ZWIĄZANIA OFERTĄ</w:t>
            </w:r>
          </w:p>
        </w:tc>
      </w:tr>
    </w:tbl>
    <w:p w14:paraId="44D62B7A" w14:textId="77777777" w:rsidR="00D9784D" w:rsidRPr="006B5C95"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74EB518" w14:textId="77777777" w:rsidR="00687671" w:rsidRPr="006B5C95"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1864863" w14:textId="76706D41" w:rsidR="002152DC" w:rsidRPr="006B5C95" w:rsidRDefault="00D9784D" w:rsidP="00DB1E13">
      <w:pPr>
        <w:pStyle w:val="Akapitzlist"/>
        <w:widowControl w:val="0"/>
        <w:numPr>
          <w:ilvl w:val="1"/>
          <w:numId w:val="14"/>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 xml:space="preserve">Wykonawca jest związany ofertą </w:t>
      </w:r>
      <w:r w:rsidR="00B6142F" w:rsidRPr="006B5C95">
        <w:rPr>
          <w:rFonts w:asciiTheme="majorHAnsi" w:hAnsiTheme="majorHAnsi" w:cs="Arial"/>
          <w:bCs/>
          <w:sz w:val="24"/>
          <w:szCs w:val="24"/>
        </w:rPr>
        <w:t>do dnia</w:t>
      </w:r>
      <w:r w:rsidR="00AA2061" w:rsidRPr="006B5C95">
        <w:rPr>
          <w:rFonts w:asciiTheme="majorHAnsi" w:hAnsiTheme="majorHAnsi" w:cs="Arial"/>
          <w:bCs/>
          <w:sz w:val="24"/>
          <w:szCs w:val="24"/>
        </w:rPr>
        <w:t xml:space="preserve"> </w:t>
      </w:r>
      <w:r w:rsidR="005A1727" w:rsidRPr="006B5C95">
        <w:rPr>
          <w:rFonts w:asciiTheme="majorHAnsi" w:hAnsiTheme="majorHAnsi" w:cs="Arial"/>
          <w:b/>
          <w:sz w:val="24"/>
          <w:szCs w:val="24"/>
        </w:rPr>
        <w:t>11</w:t>
      </w:r>
      <w:r w:rsidR="00801933" w:rsidRPr="006B5C95">
        <w:rPr>
          <w:rFonts w:asciiTheme="majorHAnsi" w:hAnsiTheme="majorHAnsi" w:cs="Arial"/>
          <w:b/>
          <w:sz w:val="24"/>
          <w:szCs w:val="24"/>
        </w:rPr>
        <w:t>.1</w:t>
      </w:r>
      <w:r w:rsidR="002E4D41" w:rsidRPr="006B5C95">
        <w:rPr>
          <w:rFonts w:asciiTheme="majorHAnsi" w:hAnsiTheme="majorHAnsi" w:cs="Arial"/>
          <w:b/>
          <w:sz w:val="24"/>
          <w:szCs w:val="24"/>
        </w:rPr>
        <w:t>1</w:t>
      </w:r>
      <w:r w:rsidR="0013484B" w:rsidRPr="006B5C95">
        <w:rPr>
          <w:rFonts w:asciiTheme="majorHAnsi" w:hAnsiTheme="majorHAnsi" w:cs="Arial"/>
          <w:b/>
          <w:sz w:val="24"/>
          <w:szCs w:val="24"/>
        </w:rPr>
        <w:t>.2022</w:t>
      </w:r>
      <w:r w:rsidR="00AA2061" w:rsidRPr="006B5C95">
        <w:rPr>
          <w:rFonts w:asciiTheme="majorHAnsi" w:hAnsiTheme="majorHAnsi" w:cs="Arial"/>
          <w:b/>
          <w:sz w:val="24"/>
          <w:szCs w:val="24"/>
        </w:rPr>
        <w:t xml:space="preserve"> r.</w:t>
      </w:r>
    </w:p>
    <w:p w14:paraId="2793E2AC" w14:textId="77777777" w:rsidR="002152DC" w:rsidRPr="006B5C95" w:rsidRDefault="002152DC" w:rsidP="00DB1E13">
      <w:pPr>
        <w:pStyle w:val="Akapitzlist"/>
        <w:widowControl w:val="0"/>
        <w:numPr>
          <w:ilvl w:val="1"/>
          <w:numId w:val="14"/>
        </w:numPr>
        <w:spacing w:line="276" w:lineRule="auto"/>
        <w:outlineLvl w:val="3"/>
        <w:rPr>
          <w:rFonts w:asciiTheme="majorHAnsi" w:hAnsiTheme="majorHAnsi" w:cs="Arial"/>
          <w:bCs/>
          <w:sz w:val="24"/>
          <w:szCs w:val="24"/>
        </w:rPr>
      </w:pPr>
      <w:r w:rsidRPr="006B5C95">
        <w:rPr>
          <w:rFonts w:ascii="Cambria" w:hAnsi="Cambria"/>
          <w:sz w:val="24"/>
          <w:szCs w:val="24"/>
        </w:rPr>
        <w:t xml:space="preserve">W przypadku gdy wybór najkorzystniejszej oferty nie nastąpi przed upływem terminu związania ofertą, o którym mowa w pkt 15.1, zamawiający przed upływem </w:t>
      </w:r>
      <w:r w:rsidRPr="006B5C95">
        <w:rPr>
          <w:rFonts w:ascii="Cambria" w:hAnsi="Cambria"/>
          <w:sz w:val="24"/>
          <w:szCs w:val="24"/>
        </w:rPr>
        <w:lastRenderedPageBreak/>
        <w:t xml:space="preserve">terminu związania ofertą, zwróci się jednokrotnie do wykonawców o wyrażenie zgody na przedłużenie tego terminu o wskazywany przez niego okres, nie dłuższy niż </w:t>
      </w:r>
      <w:r w:rsidR="00746764" w:rsidRPr="006B5C95">
        <w:rPr>
          <w:rFonts w:ascii="Cambria" w:hAnsi="Cambria"/>
          <w:sz w:val="24"/>
          <w:szCs w:val="24"/>
        </w:rPr>
        <w:t xml:space="preserve">30 </w:t>
      </w:r>
      <w:r w:rsidRPr="006B5C95">
        <w:rPr>
          <w:rFonts w:ascii="Cambria" w:hAnsi="Cambria"/>
          <w:sz w:val="24"/>
          <w:szCs w:val="24"/>
        </w:rPr>
        <w:t>dni.</w:t>
      </w:r>
    </w:p>
    <w:p w14:paraId="6F6B98C1" w14:textId="77777777" w:rsidR="002152DC" w:rsidRPr="006B5C95" w:rsidRDefault="002152DC" w:rsidP="00DB1E13">
      <w:pPr>
        <w:pStyle w:val="Akapitzlist"/>
        <w:widowControl w:val="0"/>
        <w:numPr>
          <w:ilvl w:val="1"/>
          <w:numId w:val="14"/>
        </w:numPr>
        <w:spacing w:line="276" w:lineRule="auto"/>
        <w:outlineLvl w:val="3"/>
        <w:rPr>
          <w:rFonts w:asciiTheme="majorHAnsi" w:hAnsiTheme="majorHAnsi" w:cs="Arial"/>
          <w:bCs/>
          <w:sz w:val="24"/>
          <w:szCs w:val="24"/>
        </w:rPr>
      </w:pPr>
      <w:r w:rsidRPr="006B5C95">
        <w:rPr>
          <w:rFonts w:ascii="Cambria" w:hAnsi="Cambria"/>
          <w:sz w:val="24"/>
          <w:szCs w:val="24"/>
        </w:rPr>
        <w:t>Przedłużenie terminu związania ofertą, o którym mowa w pkt 15.2, wymaga złożenia przez wykonawcę pisemnego oświadczenia o wyrażeniu zgody na przedłużenie terminu związania ofertą.</w:t>
      </w:r>
    </w:p>
    <w:p w14:paraId="0DD00DC4" w14:textId="77777777" w:rsidR="002152DC" w:rsidRPr="006B5C95" w:rsidRDefault="002152DC" w:rsidP="00DB1E13">
      <w:pPr>
        <w:pStyle w:val="Akapitzlist"/>
        <w:widowControl w:val="0"/>
        <w:numPr>
          <w:ilvl w:val="1"/>
          <w:numId w:val="14"/>
        </w:numPr>
        <w:spacing w:line="276" w:lineRule="auto"/>
        <w:outlineLvl w:val="3"/>
        <w:rPr>
          <w:rFonts w:asciiTheme="majorHAnsi" w:hAnsiTheme="majorHAnsi" w:cs="Arial"/>
          <w:bCs/>
          <w:sz w:val="24"/>
          <w:szCs w:val="24"/>
        </w:rPr>
      </w:pPr>
      <w:r w:rsidRPr="006B5C95">
        <w:rPr>
          <w:rFonts w:ascii="Cambria" w:hAnsi="Cambria"/>
          <w:sz w:val="24"/>
          <w:szCs w:val="24"/>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01ACD02E" w14:textId="77777777" w:rsidR="00CD0360" w:rsidRPr="006B5C95" w:rsidRDefault="00CD0360"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B5C95" w14:paraId="2BFA092B" w14:textId="77777777" w:rsidTr="009F087A">
        <w:trPr>
          <w:jc w:val="center"/>
        </w:trPr>
        <w:tc>
          <w:tcPr>
            <w:tcW w:w="9060" w:type="dxa"/>
            <w:tcBorders>
              <w:bottom w:val="single" w:sz="4" w:space="0" w:color="auto"/>
            </w:tcBorders>
          </w:tcPr>
          <w:p w14:paraId="5DBB1C1F"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16</w:t>
            </w:r>
          </w:p>
          <w:p w14:paraId="6E32BFEE"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OPIS SPOSOBU OBLICZENIA CENY OFERTY</w:t>
            </w:r>
          </w:p>
        </w:tc>
      </w:tr>
    </w:tbl>
    <w:p w14:paraId="323E8C44" w14:textId="77777777" w:rsidR="00D9784D" w:rsidRPr="006B5C95"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497D7C9" w14:textId="77777777" w:rsidR="00687671" w:rsidRPr="006B5C95"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03DEDA4" w14:textId="77777777" w:rsidR="00B63131" w:rsidRPr="006B5C95" w:rsidRDefault="0032584E" w:rsidP="00DB1E13">
      <w:pPr>
        <w:pStyle w:val="Akapitzlist"/>
        <w:widowControl w:val="0"/>
        <w:numPr>
          <w:ilvl w:val="1"/>
          <w:numId w:val="15"/>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 xml:space="preserve">Obowiązującą formą wynagrodzenia za wykonanie przez Wykonawcę przedmiotu zamówienia będzie </w:t>
      </w:r>
      <w:r w:rsidRPr="006B5C95">
        <w:rPr>
          <w:rFonts w:asciiTheme="majorHAnsi" w:hAnsiTheme="majorHAnsi" w:cs="Arial"/>
          <w:b/>
          <w:bCs/>
          <w:sz w:val="24"/>
          <w:szCs w:val="24"/>
        </w:rPr>
        <w:t xml:space="preserve">wynagrodzenie </w:t>
      </w:r>
      <w:r w:rsidR="00356B6B" w:rsidRPr="006B5C95">
        <w:rPr>
          <w:rFonts w:asciiTheme="majorHAnsi" w:hAnsiTheme="majorHAnsi" w:cs="Arial"/>
          <w:b/>
          <w:bCs/>
          <w:sz w:val="24"/>
          <w:szCs w:val="24"/>
        </w:rPr>
        <w:t>z</w:t>
      </w:r>
      <w:r w:rsidRPr="006B5C95">
        <w:rPr>
          <w:rFonts w:asciiTheme="majorHAnsi" w:hAnsiTheme="majorHAnsi" w:cs="Arial"/>
          <w:b/>
          <w:bCs/>
          <w:sz w:val="24"/>
          <w:szCs w:val="24"/>
        </w:rPr>
        <w:t>ryczałtow</w:t>
      </w:r>
      <w:r w:rsidR="00356B6B" w:rsidRPr="006B5C95">
        <w:rPr>
          <w:rFonts w:asciiTheme="majorHAnsi" w:hAnsiTheme="majorHAnsi" w:cs="Arial"/>
          <w:b/>
          <w:bCs/>
          <w:sz w:val="24"/>
          <w:szCs w:val="24"/>
        </w:rPr>
        <w:t xml:space="preserve">ane </w:t>
      </w:r>
      <w:r w:rsidR="00EA008D" w:rsidRPr="006B5C95">
        <w:rPr>
          <w:rFonts w:asciiTheme="majorHAnsi" w:hAnsiTheme="majorHAnsi" w:cs="Arial"/>
          <w:bCs/>
          <w:sz w:val="24"/>
          <w:szCs w:val="24"/>
        </w:rPr>
        <w:t xml:space="preserve">wskazane </w:t>
      </w:r>
      <w:r w:rsidRPr="006B5C95">
        <w:rPr>
          <w:rFonts w:asciiTheme="majorHAnsi" w:hAnsiTheme="majorHAnsi" w:cs="Arial"/>
          <w:bCs/>
          <w:sz w:val="24"/>
          <w:szCs w:val="24"/>
        </w:rPr>
        <w:t>w Formularzu</w:t>
      </w:r>
      <w:r w:rsidR="007C76F3" w:rsidRPr="006B5C95">
        <w:rPr>
          <w:rFonts w:asciiTheme="majorHAnsi" w:hAnsiTheme="majorHAnsi" w:cs="Arial"/>
          <w:bCs/>
          <w:sz w:val="24"/>
          <w:szCs w:val="24"/>
        </w:rPr>
        <w:t xml:space="preserve"> </w:t>
      </w:r>
      <w:r w:rsidRPr="006B5C95">
        <w:rPr>
          <w:rFonts w:asciiTheme="majorHAnsi" w:hAnsiTheme="majorHAnsi" w:cs="Arial"/>
          <w:bCs/>
          <w:sz w:val="24"/>
          <w:szCs w:val="24"/>
        </w:rPr>
        <w:t>ofertowym</w:t>
      </w:r>
      <w:r w:rsidR="005F154B" w:rsidRPr="006B5C95">
        <w:rPr>
          <w:rFonts w:asciiTheme="majorHAnsi" w:hAnsiTheme="majorHAnsi" w:cs="Arial"/>
          <w:bCs/>
          <w:sz w:val="24"/>
          <w:szCs w:val="24"/>
        </w:rPr>
        <w:t xml:space="preserve"> w części, na którą składa ofertę</w:t>
      </w:r>
      <w:r w:rsidRPr="006B5C95">
        <w:rPr>
          <w:rFonts w:asciiTheme="majorHAnsi" w:hAnsiTheme="majorHAnsi" w:cs="Arial"/>
          <w:bCs/>
          <w:sz w:val="24"/>
          <w:szCs w:val="24"/>
        </w:rPr>
        <w:t xml:space="preserve">. </w:t>
      </w:r>
      <w:r w:rsidR="00EA008D" w:rsidRPr="006B5C95">
        <w:rPr>
          <w:rFonts w:asciiTheme="majorHAnsi" w:hAnsiTheme="majorHAnsi" w:cs="Arial"/>
          <w:bCs/>
          <w:sz w:val="24"/>
          <w:szCs w:val="24"/>
        </w:rPr>
        <w:t xml:space="preserve">Cena ryczałtowa </w:t>
      </w:r>
      <w:r w:rsidRPr="006B5C95">
        <w:rPr>
          <w:rFonts w:asciiTheme="majorHAnsi" w:hAnsiTheme="majorHAnsi" w:cs="Arial"/>
          <w:bCs/>
          <w:sz w:val="24"/>
          <w:szCs w:val="24"/>
        </w:rPr>
        <w:t>obejm</w:t>
      </w:r>
      <w:r w:rsidR="00EA008D" w:rsidRPr="006B5C95">
        <w:rPr>
          <w:rFonts w:asciiTheme="majorHAnsi" w:hAnsiTheme="majorHAnsi" w:cs="Arial"/>
          <w:bCs/>
          <w:sz w:val="24"/>
          <w:szCs w:val="24"/>
        </w:rPr>
        <w:t>uje</w:t>
      </w:r>
      <w:r w:rsidRPr="006B5C95">
        <w:rPr>
          <w:rFonts w:asciiTheme="majorHAnsi" w:hAnsiTheme="majorHAnsi" w:cs="Arial"/>
          <w:bCs/>
          <w:sz w:val="24"/>
          <w:szCs w:val="24"/>
        </w:rPr>
        <w:t xml:space="preserve"> wszystkie koszty i składniki związane z wykonaniem zamówienia w zakresie wynikającym z opisu przedmiotu zamówienia.</w:t>
      </w:r>
      <w:r w:rsidR="00EA008D" w:rsidRPr="006B5C95">
        <w:rPr>
          <w:rFonts w:asciiTheme="majorHAnsi" w:hAnsiTheme="majorHAnsi" w:cs="Arial"/>
          <w:bCs/>
          <w:sz w:val="24"/>
          <w:szCs w:val="24"/>
        </w:rPr>
        <w:t xml:space="preserve"> </w:t>
      </w:r>
    </w:p>
    <w:p w14:paraId="12D2B28E" w14:textId="52300D09" w:rsidR="0032584E" w:rsidRPr="006B5C95" w:rsidRDefault="00EA008D" w:rsidP="00DB1E13">
      <w:pPr>
        <w:pStyle w:val="Akapitzlist"/>
        <w:widowControl w:val="0"/>
        <w:numPr>
          <w:ilvl w:val="1"/>
          <w:numId w:val="15"/>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C</w:t>
      </w:r>
      <w:r w:rsidR="0032584E" w:rsidRPr="006B5C95">
        <w:rPr>
          <w:rFonts w:asciiTheme="majorHAnsi" w:hAnsiTheme="majorHAnsi" w:cs="Arial"/>
          <w:bCs/>
          <w:sz w:val="24"/>
          <w:szCs w:val="24"/>
        </w:rPr>
        <w:t>en</w:t>
      </w:r>
      <w:r w:rsidRPr="006B5C95">
        <w:rPr>
          <w:rFonts w:asciiTheme="majorHAnsi" w:hAnsiTheme="majorHAnsi" w:cs="Arial"/>
          <w:bCs/>
          <w:sz w:val="24"/>
          <w:szCs w:val="24"/>
        </w:rPr>
        <w:t>a</w:t>
      </w:r>
      <w:r w:rsidR="0032584E" w:rsidRPr="006B5C95">
        <w:rPr>
          <w:rFonts w:asciiTheme="majorHAnsi" w:hAnsiTheme="majorHAnsi" w:cs="Arial"/>
          <w:bCs/>
          <w:sz w:val="24"/>
          <w:szCs w:val="24"/>
        </w:rPr>
        <w:t xml:space="preserve"> winna uwzględniać wymagania </w:t>
      </w:r>
      <w:r w:rsidRPr="006B5C95">
        <w:rPr>
          <w:rFonts w:asciiTheme="majorHAnsi" w:hAnsiTheme="majorHAnsi" w:cs="Arial"/>
          <w:bCs/>
          <w:sz w:val="24"/>
          <w:szCs w:val="24"/>
        </w:rPr>
        <w:t>wskazane w</w:t>
      </w:r>
      <w:r w:rsidR="00CD0360" w:rsidRPr="006B5C95">
        <w:rPr>
          <w:rFonts w:asciiTheme="majorHAnsi" w:hAnsiTheme="majorHAnsi" w:cs="Arial"/>
          <w:bCs/>
          <w:sz w:val="24"/>
          <w:szCs w:val="24"/>
        </w:rPr>
        <w:t xml:space="preserve"> </w:t>
      </w:r>
      <w:r w:rsidRPr="006B5C95">
        <w:rPr>
          <w:rFonts w:asciiTheme="majorHAnsi" w:hAnsiTheme="majorHAnsi" w:cs="Arial"/>
          <w:bCs/>
          <w:sz w:val="24"/>
          <w:szCs w:val="24"/>
        </w:rPr>
        <w:t>SWZ i w</w:t>
      </w:r>
      <w:r w:rsidR="00DB324F" w:rsidRPr="006B5C95">
        <w:rPr>
          <w:rFonts w:asciiTheme="majorHAnsi" w:hAnsiTheme="majorHAnsi" w:cs="Arial"/>
          <w:bCs/>
          <w:sz w:val="24"/>
          <w:szCs w:val="24"/>
        </w:rPr>
        <w:t>z</w:t>
      </w:r>
      <w:r w:rsidRPr="006B5C95">
        <w:rPr>
          <w:rFonts w:asciiTheme="majorHAnsi" w:hAnsiTheme="majorHAnsi" w:cs="Arial"/>
          <w:bCs/>
          <w:sz w:val="24"/>
          <w:szCs w:val="24"/>
        </w:rPr>
        <w:t>orze umowy</w:t>
      </w:r>
      <w:r w:rsidR="0032584E" w:rsidRPr="006B5C95">
        <w:rPr>
          <w:rFonts w:asciiTheme="majorHAnsi" w:hAnsiTheme="majorHAnsi" w:cs="Arial"/>
          <w:bCs/>
          <w:sz w:val="24"/>
          <w:szCs w:val="24"/>
        </w:rPr>
        <w:t>.</w:t>
      </w:r>
    </w:p>
    <w:p w14:paraId="18710044" w14:textId="45126781" w:rsidR="007048C1" w:rsidRPr="006B5C95" w:rsidRDefault="007048C1" w:rsidP="00DB1E13">
      <w:pPr>
        <w:pStyle w:val="Akapitzlist"/>
        <w:widowControl w:val="0"/>
        <w:numPr>
          <w:ilvl w:val="1"/>
          <w:numId w:val="15"/>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Cenę należy obliczyć uwzględniając zakres podstawowy oraz zakres objęty prawem opcji:</w:t>
      </w:r>
    </w:p>
    <w:p w14:paraId="6E198FF6" w14:textId="5031E2D2" w:rsidR="007048C1" w:rsidRPr="006B5C95" w:rsidRDefault="007048C1" w:rsidP="007048C1">
      <w:pPr>
        <w:pStyle w:val="Akapitzlist"/>
        <w:widowControl w:val="0"/>
        <w:spacing w:line="276" w:lineRule="auto"/>
        <w:outlineLvl w:val="3"/>
        <w:rPr>
          <w:rFonts w:asciiTheme="majorHAnsi" w:hAnsiTheme="majorHAnsi" w:cs="Arial"/>
          <w:bCs/>
          <w:sz w:val="24"/>
          <w:szCs w:val="24"/>
        </w:rPr>
      </w:pPr>
      <w:r w:rsidRPr="006B5C95">
        <w:rPr>
          <w:rFonts w:asciiTheme="majorHAnsi" w:hAnsiTheme="majorHAnsi" w:cs="Arial"/>
          <w:bCs/>
          <w:sz w:val="24"/>
          <w:szCs w:val="24"/>
        </w:rPr>
        <w:t>-podając cenę netto,</w:t>
      </w:r>
    </w:p>
    <w:p w14:paraId="24D779C4" w14:textId="4DDF3C5A" w:rsidR="007048C1" w:rsidRPr="006B5C95" w:rsidRDefault="007048C1" w:rsidP="007048C1">
      <w:pPr>
        <w:pStyle w:val="Akapitzlist"/>
        <w:widowControl w:val="0"/>
        <w:spacing w:line="276" w:lineRule="auto"/>
        <w:outlineLvl w:val="3"/>
        <w:rPr>
          <w:rFonts w:asciiTheme="majorHAnsi" w:hAnsiTheme="majorHAnsi" w:cs="Arial"/>
          <w:bCs/>
          <w:sz w:val="24"/>
          <w:szCs w:val="24"/>
        </w:rPr>
      </w:pPr>
      <w:r w:rsidRPr="006B5C95">
        <w:rPr>
          <w:rFonts w:asciiTheme="majorHAnsi" w:hAnsiTheme="majorHAnsi" w:cs="Arial"/>
          <w:bCs/>
          <w:sz w:val="24"/>
          <w:szCs w:val="24"/>
        </w:rPr>
        <w:t>- wskazując zastosowaną stawkę podatku VAT,</w:t>
      </w:r>
    </w:p>
    <w:p w14:paraId="081B1A12" w14:textId="073FBD70" w:rsidR="007048C1" w:rsidRPr="006B5C95" w:rsidRDefault="007048C1" w:rsidP="007048C1">
      <w:pPr>
        <w:pStyle w:val="Akapitzlist"/>
        <w:widowControl w:val="0"/>
        <w:spacing w:line="276" w:lineRule="auto"/>
        <w:outlineLvl w:val="3"/>
        <w:rPr>
          <w:rFonts w:asciiTheme="majorHAnsi" w:hAnsiTheme="majorHAnsi" w:cs="Arial"/>
          <w:bCs/>
          <w:sz w:val="24"/>
          <w:szCs w:val="24"/>
        </w:rPr>
      </w:pPr>
      <w:r w:rsidRPr="006B5C95">
        <w:rPr>
          <w:rFonts w:asciiTheme="majorHAnsi" w:hAnsiTheme="majorHAnsi" w:cs="Arial"/>
          <w:bCs/>
          <w:sz w:val="24"/>
          <w:szCs w:val="24"/>
        </w:rPr>
        <w:t>- obliczając wysokość podatku VAT,</w:t>
      </w:r>
    </w:p>
    <w:p w14:paraId="33532F6E" w14:textId="36124D95" w:rsidR="007048C1" w:rsidRPr="006B5C95" w:rsidRDefault="007048C1" w:rsidP="007048C1">
      <w:pPr>
        <w:pStyle w:val="Akapitzlist"/>
        <w:widowControl w:val="0"/>
        <w:spacing w:line="276" w:lineRule="auto"/>
        <w:outlineLvl w:val="3"/>
        <w:rPr>
          <w:rFonts w:asciiTheme="majorHAnsi" w:hAnsiTheme="majorHAnsi" w:cs="Arial"/>
          <w:bCs/>
          <w:sz w:val="24"/>
          <w:szCs w:val="24"/>
        </w:rPr>
      </w:pPr>
      <w:r w:rsidRPr="006B5C95">
        <w:rPr>
          <w:rFonts w:asciiTheme="majorHAnsi" w:hAnsiTheme="majorHAnsi" w:cs="Arial"/>
          <w:bCs/>
          <w:sz w:val="24"/>
          <w:szCs w:val="24"/>
        </w:rPr>
        <w:t>- podając cenę brutto stanowiącą sumę wartości netto i wysokości podatku VAT.</w:t>
      </w:r>
    </w:p>
    <w:p w14:paraId="38189C5F" w14:textId="77777777" w:rsidR="00CD0360" w:rsidRPr="006B5C95" w:rsidRDefault="00DB324F" w:rsidP="00DB1E13">
      <w:pPr>
        <w:pStyle w:val="Akapitzlist"/>
        <w:numPr>
          <w:ilvl w:val="1"/>
          <w:numId w:val="15"/>
        </w:numPr>
        <w:rPr>
          <w:rFonts w:asciiTheme="majorHAnsi" w:hAnsiTheme="majorHAnsi" w:cs="Arial"/>
          <w:bCs/>
          <w:sz w:val="24"/>
          <w:szCs w:val="24"/>
        </w:rPr>
      </w:pPr>
      <w:r w:rsidRPr="006B5C95">
        <w:rPr>
          <w:rFonts w:asciiTheme="majorHAnsi" w:hAnsiTheme="majorHAnsi" w:cs="Arial"/>
          <w:bCs/>
          <w:sz w:val="24"/>
          <w:szCs w:val="24"/>
        </w:rPr>
        <w:t xml:space="preserve">Wykonawca </w:t>
      </w:r>
      <w:r w:rsidR="00CD0360" w:rsidRPr="006B5C95">
        <w:rPr>
          <w:rFonts w:asciiTheme="majorHAnsi" w:hAnsiTheme="majorHAnsi" w:cs="Arial"/>
          <w:bCs/>
          <w:sz w:val="24"/>
          <w:szCs w:val="24"/>
        </w:rPr>
        <w:t xml:space="preserve">musi uwzględnić w cenie oferty wszelkie koszty niezbędne dla prawidłowego i pełnego wykonania zamówienia oraz wszelkie opłaty i podatki wynikające z obowiązujących przepisów. </w:t>
      </w:r>
      <w:r w:rsidR="00CD0360" w:rsidRPr="006B5C95">
        <w:rPr>
          <w:rFonts w:asciiTheme="majorHAnsi" w:hAnsiTheme="majorHAnsi" w:cs="Arial"/>
          <w:b/>
          <w:i/>
          <w:iCs/>
          <w:sz w:val="24"/>
          <w:szCs w:val="24"/>
          <w:u w:val="single"/>
        </w:rPr>
        <w:t xml:space="preserve">Po stronie wykonawcy leżą wszystkie koszty związane z tzw. cyklem życia </w:t>
      </w:r>
      <w:r w:rsidR="00356B6B" w:rsidRPr="006B5C95">
        <w:rPr>
          <w:rFonts w:asciiTheme="majorHAnsi" w:hAnsiTheme="majorHAnsi" w:cs="Arial"/>
          <w:b/>
          <w:i/>
          <w:iCs/>
          <w:sz w:val="24"/>
          <w:szCs w:val="24"/>
          <w:u w:val="single"/>
        </w:rPr>
        <w:t xml:space="preserve">dostawy w szczególności transport, wyładowanie, rozłożenie, ubezpieczenie pojazdu i ładunku podczas przewozu, uzyskanie wymaganych w SWZ i umowie certyfikatów i deklaracji, koszty wynikające z roszczeń gwarancyjnych i roszczeń z tytułu rękojmi za wady fizyczne </w:t>
      </w:r>
      <w:r w:rsidR="00CD0360" w:rsidRPr="006B5C95">
        <w:rPr>
          <w:rFonts w:asciiTheme="majorHAnsi" w:hAnsiTheme="majorHAnsi" w:cs="Arial"/>
          <w:b/>
          <w:i/>
          <w:iCs/>
          <w:sz w:val="24"/>
          <w:szCs w:val="24"/>
          <w:u w:val="single"/>
        </w:rPr>
        <w:t>i Wykonawca powinien je uwzględnić w wycenie.</w:t>
      </w:r>
    </w:p>
    <w:p w14:paraId="2333B77D" w14:textId="08029328" w:rsidR="00DB324F" w:rsidRPr="006B5C95" w:rsidRDefault="00CD0360" w:rsidP="00A344FE">
      <w:pPr>
        <w:pStyle w:val="Akapitzlist"/>
        <w:widowControl w:val="0"/>
        <w:numPr>
          <w:ilvl w:val="1"/>
          <w:numId w:val="15"/>
        </w:numPr>
        <w:spacing w:line="276" w:lineRule="auto"/>
        <w:outlineLvl w:val="3"/>
        <w:rPr>
          <w:rFonts w:asciiTheme="majorHAnsi" w:hAnsiTheme="majorHAnsi" w:cs="Arial"/>
          <w:b/>
          <w:bCs/>
          <w:sz w:val="24"/>
          <w:szCs w:val="24"/>
        </w:rPr>
      </w:pPr>
      <w:r w:rsidRPr="006B5C95">
        <w:rPr>
          <w:rFonts w:asciiTheme="majorHAnsi" w:hAnsiTheme="majorHAnsi" w:cs="Arial"/>
          <w:sz w:val="24"/>
          <w:szCs w:val="24"/>
        </w:rPr>
        <w:t>Wykonawcy</w:t>
      </w:r>
      <w:r w:rsidR="00DB324F" w:rsidRPr="006B5C95">
        <w:rPr>
          <w:rFonts w:asciiTheme="majorHAnsi" w:hAnsiTheme="majorHAnsi" w:cs="Arial"/>
          <w:sz w:val="24"/>
          <w:szCs w:val="24"/>
        </w:rPr>
        <w:t xml:space="preserve"> </w:t>
      </w:r>
      <w:r w:rsidRPr="006B5C95">
        <w:rPr>
          <w:rFonts w:ascii="Cambria" w:eastAsia="TimesNewRoman, 'Arial Unicode M" w:hAnsi="Cambria" w:cs="Arial"/>
          <w:sz w:val="24"/>
          <w:szCs w:val="24"/>
          <w:lang w:bidi="hi-IN"/>
        </w:rPr>
        <w:t xml:space="preserve">nie przysługuje żadne roszczenie związane ze zbyt mała lub zbyt dużą </w:t>
      </w:r>
      <w:r w:rsidR="007048C1" w:rsidRPr="006B5C95">
        <w:rPr>
          <w:rFonts w:ascii="Cambria" w:eastAsia="TimesNewRoman, 'Arial Unicode M" w:hAnsi="Cambria" w:cs="Arial"/>
          <w:sz w:val="24"/>
          <w:szCs w:val="24"/>
          <w:lang w:bidi="hi-IN"/>
        </w:rPr>
        <w:t xml:space="preserve">liczbą </w:t>
      </w:r>
      <w:r w:rsidRPr="006B5C95">
        <w:rPr>
          <w:rFonts w:ascii="Cambria" w:eastAsia="TimesNewRoman, 'Arial Unicode M" w:hAnsi="Cambria" w:cs="Arial"/>
          <w:sz w:val="24"/>
          <w:szCs w:val="24"/>
          <w:lang w:bidi="hi-IN"/>
        </w:rPr>
        <w:t>ton zleconego przedmiotu zamówienia (</w:t>
      </w:r>
      <w:r w:rsidR="007048C1" w:rsidRPr="006B5C95">
        <w:rPr>
          <w:rFonts w:ascii="Cambria" w:eastAsia="TimesNewRoman, 'Arial Unicode M" w:hAnsi="Cambria" w:cs="Arial"/>
          <w:sz w:val="24"/>
          <w:szCs w:val="24"/>
          <w:lang w:bidi="hi-IN"/>
        </w:rPr>
        <w:t xml:space="preserve">liczba </w:t>
      </w:r>
      <w:r w:rsidRPr="006B5C95">
        <w:rPr>
          <w:rFonts w:ascii="Cambria" w:eastAsia="TimesNewRoman, 'Arial Unicode M" w:hAnsi="Cambria" w:cs="Arial"/>
          <w:sz w:val="24"/>
          <w:szCs w:val="24"/>
          <w:lang w:bidi="hi-IN"/>
        </w:rPr>
        <w:t>ta zależeć będzie od bieżących potrzeb zamawiającego).</w:t>
      </w:r>
      <w:r w:rsidR="00794BBF" w:rsidRPr="006B5C95">
        <w:rPr>
          <w:rFonts w:ascii="Cambria" w:eastAsia="TimesNewRoman, 'Arial Unicode M" w:hAnsi="Cambria" w:cs="Arial"/>
          <w:sz w:val="24"/>
          <w:szCs w:val="24"/>
          <w:lang w:bidi="hi-IN"/>
        </w:rPr>
        <w:t xml:space="preserve"> </w:t>
      </w:r>
      <w:r w:rsidR="00AE59AB" w:rsidRPr="006B5C95">
        <w:rPr>
          <w:rFonts w:ascii="Cambria" w:eastAsia="TimesNewRoman, 'Arial Unicode M" w:hAnsi="Cambria" w:cs="Arial"/>
          <w:sz w:val="24"/>
          <w:szCs w:val="24"/>
          <w:lang w:bidi="hi-IN"/>
        </w:rPr>
        <w:t xml:space="preserve">Minimalne wartości zamówienia założone przez Zamawiającego: </w:t>
      </w:r>
      <w:r w:rsidR="007048C1" w:rsidRPr="006B5C95">
        <w:rPr>
          <w:rFonts w:ascii="Cambria" w:eastAsia="TimesNewRoman, 'Arial Unicode M" w:hAnsi="Cambria" w:cs="Arial"/>
          <w:sz w:val="24"/>
          <w:szCs w:val="24"/>
          <w:lang w:bidi="hi-IN"/>
        </w:rPr>
        <w:t>są opisane w OPZ (rozdział 4).</w:t>
      </w:r>
    </w:p>
    <w:p w14:paraId="1212FB1F" w14:textId="77777777" w:rsidR="0032584E" w:rsidRPr="006B5C95" w:rsidRDefault="0032584E" w:rsidP="00DB1E13">
      <w:pPr>
        <w:pStyle w:val="Akapitzlist"/>
        <w:widowControl w:val="0"/>
        <w:numPr>
          <w:ilvl w:val="1"/>
          <w:numId w:val="15"/>
        </w:numPr>
        <w:spacing w:line="276" w:lineRule="auto"/>
        <w:outlineLvl w:val="3"/>
        <w:rPr>
          <w:rFonts w:asciiTheme="majorHAnsi" w:hAnsiTheme="majorHAnsi" w:cs="Arial"/>
          <w:bCs/>
          <w:sz w:val="24"/>
          <w:szCs w:val="24"/>
        </w:rPr>
      </w:pPr>
      <w:r w:rsidRPr="006B5C95">
        <w:rPr>
          <w:rFonts w:asciiTheme="majorHAnsi" w:hAnsiTheme="majorHAnsi" w:cs="Arial"/>
          <w:bCs/>
          <w:sz w:val="24"/>
          <w:szCs w:val="24"/>
        </w:rPr>
        <w:t xml:space="preserve">Wszelkie rozliczenia dotyczące realizacji przedmiotu zamówienia opisanego </w:t>
      </w:r>
      <w:r w:rsidR="007C76F3" w:rsidRPr="006B5C95">
        <w:rPr>
          <w:rFonts w:asciiTheme="majorHAnsi" w:hAnsiTheme="majorHAnsi" w:cs="Arial"/>
          <w:bCs/>
          <w:sz w:val="24"/>
          <w:szCs w:val="24"/>
        </w:rPr>
        <w:t xml:space="preserve">                    </w:t>
      </w:r>
      <w:r w:rsidRPr="006B5C95">
        <w:rPr>
          <w:rFonts w:asciiTheme="majorHAnsi" w:hAnsiTheme="majorHAnsi" w:cs="Arial"/>
          <w:bCs/>
          <w:sz w:val="24"/>
          <w:szCs w:val="24"/>
        </w:rPr>
        <w:t>w niniejszej specyfikacji dokonywane będą w złotych polskich.</w:t>
      </w:r>
    </w:p>
    <w:p w14:paraId="7D389D63" w14:textId="5DFFE6CD" w:rsidR="00062FE2" w:rsidRPr="006B5C95" w:rsidRDefault="00062FE2" w:rsidP="00DB1E13">
      <w:pPr>
        <w:pStyle w:val="Akapitzlist"/>
        <w:widowControl w:val="0"/>
        <w:numPr>
          <w:ilvl w:val="1"/>
          <w:numId w:val="15"/>
        </w:numPr>
        <w:spacing w:line="276" w:lineRule="auto"/>
        <w:outlineLvl w:val="3"/>
        <w:rPr>
          <w:rFonts w:asciiTheme="majorHAnsi" w:hAnsiTheme="majorHAnsi" w:cs="Arial"/>
          <w:bCs/>
          <w:sz w:val="24"/>
          <w:szCs w:val="24"/>
        </w:rPr>
      </w:pPr>
      <w:r w:rsidRPr="006B5C95">
        <w:rPr>
          <w:rFonts w:ascii="Cambria" w:hAnsi="Cambria"/>
          <w:sz w:val="24"/>
          <w:szCs w:val="24"/>
        </w:rPr>
        <w:lastRenderedPageBreak/>
        <w:t>Jeżeli została złożona oferta, której wybór prowadziłby do powstania u zamawiającego obowiązku podatkowego zgodnie z ustawą z dnia 11 marca 2004 r. o podatku od towarów i usług (Dz. U. z 20</w:t>
      </w:r>
      <w:r w:rsidR="004E488A" w:rsidRPr="006B5C95">
        <w:rPr>
          <w:rFonts w:ascii="Cambria" w:hAnsi="Cambria"/>
          <w:sz w:val="24"/>
          <w:szCs w:val="24"/>
        </w:rPr>
        <w:t>2</w:t>
      </w:r>
      <w:r w:rsidR="00A90B99" w:rsidRPr="006B5C95">
        <w:rPr>
          <w:rFonts w:ascii="Cambria" w:hAnsi="Cambria"/>
          <w:sz w:val="24"/>
          <w:szCs w:val="24"/>
        </w:rPr>
        <w:t>1</w:t>
      </w:r>
      <w:r w:rsidRPr="006B5C95">
        <w:rPr>
          <w:rFonts w:ascii="Cambria" w:hAnsi="Cambria"/>
          <w:sz w:val="24"/>
          <w:szCs w:val="24"/>
        </w:rPr>
        <w:t xml:space="preserve"> r. poz. </w:t>
      </w:r>
      <w:r w:rsidR="00A90B99" w:rsidRPr="006B5C95">
        <w:rPr>
          <w:rFonts w:ascii="Cambria" w:hAnsi="Cambria"/>
          <w:sz w:val="24"/>
          <w:szCs w:val="24"/>
        </w:rPr>
        <w:t>685</w:t>
      </w:r>
      <w:r w:rsidRPr="006B5C95">
        <w:rPr>
          <w:rFonts w:ascii="Cambria" w:hAnsi="Cambria"/>
          <w:sz w:val="24"/>
          <w:szCs w:val="24"/>
        </w:rPr>
        <w:t xml:space="preserve"> z późn. zm.), dla celów zastosowania kryterium ceny lub kosztu zamawiający dolicza do przedstawionej </w:t>
      </w:r>
      <w:r w:rsidR="00966BE2" w:rsidRPr="006B5C95">
        <w:rPr>
          <w:rFonts w:ascii="Cambria" w:hAnsi="Cambria"/>
          <w:sz w:val="24"/>
          <w:szCs w:val="24"/>
        </w:rPr>
        <w:t xml:space="preserve">            </w:t>
      </w:r>
      <w:r w:rsidRPr="006B5C95">
        <w:rPr>
          <w:rFonts w:ascii="Cambria" w:hAnsi="Cambria"/>
          <w:sz w:val="24"/>
          <w:szCs w:val="24"/>
        </w:rPr>
        <w:t>w tej ofercie ceny kwotę podatku od towarów i usług, którą miałby obowiązek rozliczyć.</w:t>
      </w:r>
    </w:p>
    <w:p w14:paraId="7FFAE9F4" w14:textId="02F81BF1" w:rsidR="00062FE2" w:rsidRPr="006B5C95" w:rsidRDefault="00062FE2" w:rsidP="00DB1E13">
      <w:pPr>
        <w:pStyle w:val="Akapitzlist"/>
        <w:widowControl w:val="0"/>
        <w:numPr>
          <w:ilvl w:val="1"/>
          <w:numId w:val="15"/>
        </w:numPr>
        <w:spacing w:line="276" w:lineRule="auto"/>
        <w:outlineLvl w:val="3"/>
        <w:rPr>
          <w:rFonts w:asciiTheme="majorHAnsi" w:hAnsiTheme="majorHAnsi" w:cs="Arial"/>
          <w:bCs/>
          <w:sz w:val="24"/>
          <w:szCs w:val="24"/>
        </w:rPr>
      </w:pPr>
      <w:r w:rsidRPr="006B5C95">
        <w:rPr>
          <w:rFonts w:ascii="Cambria" w:hAnsi="Cambria"/>
          <w:sz w:val="24"/>
          <w:szCs w:val="24"/>
        </w:rPr>
        <w:t xml:space="preserve">W </w:t>
      </w:r>
      <w:r w:rsidR="00A90B99" w:rsidRPr="006B5C95">
        <w:rPr>
          <w:rFonts w:ascii="Cambria" w:hAnsi="Cambria"/>
          <w:sz w:val="24"/>
          <w:szCs w:val="24"/>
        </w:rPr>
        <w:t>przypadku</w:t>
      </w:r>
      <w:r w:rsidRPr="006B5C95">
        <w:rPr>
          <w:rFonts w:ascii="Cambria" w:hAnsi="Cambria"/>
          <w:sz w:val="24"/>
          <w:szCs w:val="24"/>
        </w:rPr>
        <w:t>, o któr</w:t>
      </w:r>
      <w:r w:rsidR="00A90B99" w:rsidRPr="006B5C95">
        <w:rPr>
          <w:rFonts w:ascii="Cambria" w:hAnsi="Cambria"/>
          <w:sz w:val="24"/>
          <w:szCs w:val="24"/>
        </w:rPr>
        <w:t>ym</w:t>
      </w:r>
      <w:r w:rsidRPr="006B5C95">
        <w:rPr>
          <w:rFonts w:ascii="Cambria" w:hAnsi="Cambria"/>
          <w:sz w:val="24"/>
          <w:szCs w:val="24"/>
        </w:rPr>
        <w:t xml:space="preserve"> mowa w pkt 16.6 wykonawca ma obowiązek:</w:t>
      </w:r>
    </w:p>
    <w:p w14:paraId="57EE33BE" w14:textId="77777777" w:rsidR="00062FE2" w:rsidRPr="006B5C95" w:rsidRDefault="00062FE2" w:rsidP="00062FE2">
      <w:pPr>
        <w:pStyle w:val="Akapitzlist"/>
        <w:shd w:val="clear" w:color="auto" w:fill="FFFFFF"/>
        <w:spacing w:before="72" w:after="72" w:line="276" w:lineRule="auto"/>
        <w:ind w:left="1701" w:hanging="567"/>
        <w:rPr>
          <w:rFonts w:ascii="Cambria" w:hAnsi="Cambria"/>
          <w:sz w:val="24"/>
          <w:szCs w:val="24"/>
        </w:rPr>
      </w:pPr>
      <w:r w:rsidRPr="006B5C95">
        <w:rPr>
          <w:rStyle w:val="alb"/>
          <w:rFonts w:ascii="Cambria" w:hAnsi="Cambria"/>
          <w:sz w:val="24"/>
          <w:szCs w:val="24"/>
        </w:rPr>
        <w:t>1)</w:t>
      </w:r>
      <w:r w:rsidRPr="006B5C95">
        <w:rPr>
          <w:rStyle w:val="alb"/>
          <w:rFonts w:ascii="Cambria" w:hAnsi="Cambria"/>
          <w:sz w:val="24"/>
          <w:szCs w:val="24"/>
        </w:rPr>
        <w:tab/>
      </w:r>
      <w:r w:rsidRPr="006B5C95">
        <w:rPr>
          <w:rFonts w:ascii="Cambria" w:hAnsi="Cambria"/>
          <w:sz w:val="24"/>
          <w:szCs w:val="24"/>
        </w:rPr>
        <w:t>poinformowania zamawiającego, że wybór jego oferty będzie prowadził do powstania u zamawiającego obowiązku podatkowego;</w:t>
      </w:r>
    </w:p>
    <w:p w14:paraId="6843F4D6" w14:textId="77777777" w:rsidR="00062FE2" w:rsidRPr="006B5C95" w:rsidRDefault="00062FE2" w:rsidP="00062FE2">
      <w:pPr>
        <w:pStyle w:val="Akapitzlist"/>
        <w:shd w:val="clear" w:color="auto" w:fill="FFFFFF"/>
        <w:spacing w:before="72" w:after="72" w:line="276" w:lineRule="auto"/>
        <w:ind w:left="1701" w:hanging="567"/>
        <w:rPr>
          <w:rFonts w:ascii="Cambria" w:hAnsi="Cambria"/>
          <w:sz w:val="24"/>
          <w:szCs w:val="24"/>
        </w:rPr>
      </w:pPr>
      <w:r w:rsidRPr="006B5C95">
        <w:rPr>
          <w:rStyle w:val="alb"/>
          <w:rFonts w:ascii="Cambria" w:hAnsi="Cambria"/>
          <w:sz w:val="24"/>
          <w:szCs w:val="24"/>
        </w:rPr>
        <w:t>2)</w:t>
      </w:r>
      <w:r w:rsidRPr="006B5C95">
        <w:rPr>
          <w:rStyle w:val="alb"/>
          <w:rFonts w:ascii="Cambria" w:hAnsi="Cambria"/>
          <w:sz w:val="24"/>
          <w:szCs w:val="24"/>
        </w:rPr>
        <w:tab/>
      </w:r>
      <w:r w:rsidRPr="006B5C95">
        <w:rPr>
          <w:rFonts w:ascii="Cambria" w:hAnsi="Cambria"/>
          <w:sz w:val="24"/>
          <w:szCs w:val="24"/>
        </w:rPr>
        <w:t>wskazania nazwy (rodzaju) towaru lub usługi, których dostawa lub świadczenie będą prowadziły do powstania obowiązku podatkowego;</w:t>
      </w:r>
    </w:p>
    <w:p w14:paraId="12149667" w14:textId="77777777" w:rsidR="00062FE2" w:rsidRPr="006B5C95" w:rsidRDefault="00062FE2" w:rsidP="00062FE2">
      <w:pPr>
        <w:pStyle w:val="Akapitzlist"/>
        <w:shd w:val="clear" w:color="auto" w:fill="FFFFFF"/>
        <w:spacing w:before="72" w:after="72" w:line="276" w:lineRule="auto"/>
        <w:ind w:left="1701" w:hanging="567"/>
        <w:rPr>
          <w:rFonts w:ascii="Cambria" w:hAnsi="Cambria"/>
          <w:sz w:val="24"/>
          <w:szCs w:val="24"/>
        </w:rPr>
      </w:pPr>
      <w:r w:rsidRPr="006B5C95">
        <w:rPr>
          <w:rStyle w:val="alb"/>
          <w:rFonts w:ascii="Cambria" w:hAnsi="Cambria"/>
          <w:sz w:val="24"/>
          <w:szCs w:val="24"/>
        </w:rPr>
        <w:t>3)</w:t>
      </w:r>
      <w:r w:rsidRPr="006B5C95">
        <w:rPr>
          <w:rStyle w:val="alb"/>
          <w:rFonts w:ascii="Cambria" w:hAnsi="Cambria"/>
          <w:sz w:val="24"/>
          <w:szCs w:val="24"/>
        </w:rPr>
        <w:tab/>
      </w:r>
      <w:r w:rsidRPr="006B5C95">
        <w:rPr>
          <w:rFonts w:ascii="Cambria" w:hAnsi="Cambria"/>
          <w:sz w:val="24"/>
          <w:szCs w:val="24"/>
        </w:rPr>
        <w:t>wskazania wartości towaru lub usługi objętego obowiązkiem podatkowym zamawiającego, bez kwoty podatku;</w:t>
      </w:r>
    </w:p>
    <w:p w14:paraId="3ADAAD08" w14:textId="77777777" w:rsidR="00062FE2" w:rsidRPr="006B5C95" w:rsidRDefault="00062FE2" w:rsidP="00062FE2">
      <w:pPr>
        <w:pStyle w:val="Akapitzlist"/>
        <w:shd w:val="clear" w:color="auto" w:fill="FFFFFF"/>
        <w:spacing w:before="72" w:after="72" w:line="276" w:lineRule="auto"/>
        <w:ind w:left="1701" w:hanging="567"/>
        <w:rPr>
          <w:rFonts w:ascii="Cambria" w:hAnsi="Cambria"/>
          <w:sz w:val="24"/>
          <w:szCs w:val="24"/>
        </w:rPr>
      </w:pPr>
      <w:r w:rsidRPr="006B5C95">
        <w:rPr>
          <w:rStyle w:val="alb"/>
          <w:rFonts w:ascii="Cambria" w:hAnsi="Cambria"/>
          <w:sz w:val="24"/>
          <w:szCs w:val="24"/>
        </w:rPr>
        <w:t>4)</w:t>
      </w:r>
      <w:r w:rsidRPr="006B5C95">
        <w:rPr>
          <w:rStyle w:val="alb"/>
          <w:rFonts w:ascii="Cambria" w:hAnsi="Cambria"/>
          <w:sz w:val="24"/>
          <w:szCs w:val="24"/>
        </w:rPr>
        <w:tab/>
      </w:r>
      <w:r w:rsidRPr="006B5C95">
        <w:rPr>
          <w:rFonts w:ascii="Cambria" w:hAnsi="Cambria"/>
          <w:sz w:val="24"/>
          <w:szCs w:val="24"/>
        </w:rPr>
        <w:t>wskazania stawki podatku od towarów i usług, która zgodnie z wiedzą wykonawcy, będzie miała zastosowanie.</w:t>
      </w:r>
    </w:p>
    <w:p w14:paraId="722CEDE9" w14:textId="77777777" w:rsidR="00D9784D" w:rsidRPr="006B5C95" w:rsidRDefault="00D9784D" w:rsidP="00DB1E13">
      <w:pPr>
        <w:pStyle w:val="Kolorowalistaakcent11"/>
        <w:widowControl w:val="0"/>
        <w:numPr>
          <w:ilvl w:val="1"/>
          <w:numId w:val="15"/>
        </w:numPr>
        <w:autoSpaceDE w:val="0"/>
        <w:autoSpaceDN w:val="0"/>
        <w:adjustRightInd w:val="0"/>
        <w:spacing w:before="0" w:after="0" w:line="276" w:lineRule="auto"/>
        <w:ind w:left="709"/>
        <w:rPr>
          <w:rFonts w:asciiTheme="majorHAnsi" w:hAnsiTheme="majorHAnsi" w:cs="Arial"/>
          <w:sz w:val="24"/>
          <w:szCs w:val="24"/>
        </w:rPr>
      </w:pPr>
      <w:r w:rsidRPr="006B5C95">
        <w:rPr>
          <w:rFonts w:asciiTheme="majorHAnsi" w:hAnsiTheme="majorHAnsi" w:cs="Arial"/>
          <w:sz w:val="24"/>
          <w:szCs w:val="24"/>
        </w:rPr>
        <w:t>W Formularzu oferty Wykonawca podaje cen</w:t>
      </w:r>
      <w:r w:rsidRPr="006B5C95">
        <w:rPr>
          <w:rFonts w:asciiTheme="majorHAnsi" w:eastAsia="TimesNewRoman" w:hAnsiTheme="majorHAnsi" w:cs="Arial"/>
          <w:sz w:val="24"/>
          <w:szCs w:val="24"/>
        </w:rPr>
        <w:t>ę</w:t>
      </w:r>
      <w:r w:rsidRPr="006B5C95">
        <w:rPr>
          <w:rFonts w:asciiTheme="majorHAnsi" w:hAnsiTheme="majorHAnsi" w:cs="Arial"/>
          <w:sz w:val="24"/>
          <w:szCs w:val="24"/>
        </w:rPr>
        <w:t>, z dokładno</w:t>
      </w:r>
      <w:r w:rsidRPr="006B5C95">
        <w:rPr>
          <w:rFonts w:asciiTheme="majorHAnsi" w:eastAsia="TimesNewRoman" w:hAnsiTheme="majorHAnsi" w:cs="Arial"/>
          <w:sz w:val="24"/>
          <w:szCs w:val="24"/>
        </w:rPr>
        <w:t>ś</w:t>
      </w:r>
      <w:r w:rsidRPr="006B5C95">
        <w:rPr>
          <w:rFonts w:asciiTheme="majorHAnsi" w:hAnsiTheme="majorHAnsi" w:cs="Arial"/>
          <w:sz w:val="24"/>
          <w:szCs w:val="24"/>
        </w:rPr>
        <w:t>ci</w:t>
      </w:r>
      <w:r w:rsidRPr="006B5C95">
        <w:rPr>
          <w:rFonts w:asciiTheme="majorHAnsi" w:eastAsia="TimesNewRoman" w:hAnsiTheme="majorHAnsi" w:cs="Arial"/>
          <w:sz w:val="24"/>
          <w:szCs w:val="24"/>
        </w:rPr>
        <w:t xml:space="preserve">ą </w:t>
      </w:r>
      <w:r w:rsidRPr="006B5C95">
        <w:rPr>
          <w:rFonts w:asciiTheme="majorHAnsi" w:hAnsiTheme="majorHAnsi" w:cs="Arial"/>
          <w:sz w:val="24"/>
          <w:szCs w:val="24"/>
        </w:rPr>
        <w:t xml:space="preserve">do dwóch miejsc po przecinku w rozumieniu art. 3 ust. 1 pkt 1 i ust. 2 ustawy z dnia 9 maja 2014r. </w:t>
      </w:r>
      <w:r w:rsidR="00834248" w:rsidRPr="006B5C95">
        <w:rPr>
          <w:rFonts w:asciiTheme="majorHAnsi" w:hAnsiTheme="majorHAnsi" w:cs="Arial"/>
          <w:sz w:val="24"/>
          <w:szCs w:val="24"/>
        </w:rPr>
        <w:t xml:space="preserve">                            </w:t>
      </w:r>
      <w:r w:rsidRPr="006B5C95">
        <w:rPr>
          <w:rFonts w:asciiTheme="majorHAnsi" w:hAnsiTheme="majorHAnsi" w:cs="Arial"/>
          <w:sz w:val="24"/>
          <w:szCs w:val="24"/>
        </w:rPr>
        <w:t xml:space="preserve">o informowaniu o cenach towarów i usług oraz ustawy z dnia 7 lipca 1994 r. </w:t>
      </w:r>
      <w:r w:rsidR="00834248" w:rsidRPr="006B5C95">
        <w:rPr>
          <w:rFonts w:asciiTheme="majorHAnsi" w:hAnsiTheme="majorHAnsi" w:cs="Arial"/>
          <w:sz w:val="24"/>
          <w:szCs w:val="24"/>
        </w:rPr>
        <w:t xml:space="preserve">                              </w:t>
      </w:r>
      <w:r w:rsidRPr="006B5C95">
        <w:rPr>
          <w:rFonts w:asciiTheme="majorHAnsi" w:hAnsiTheme="majorHAnsi" w:cs="Arial"/>
          <w:sz w:val="24"/>
          <w:szCs w:val="24"/>
        </w:rPr>
        <w:t>o denominacji złotego, za któr</w:t>
      </w:r>
      <w:r w:rsidRPr="006B5C95">
        <w:rPr>
          <w:rFonts w:asciiTheme="majorHAnsi" w:eastAsia="TimesNewRoman" w:hAnsiTheme="majorHAnsi" w:cs="Arial"/>
          <w:sz w:val="24"/>
          <w:szCs w:val="24"/>
        </w:rPr>
        <w:t xml:space="preserve">ą </w:t>
      </w:r>
      <w:r w:rsidRPr="006B5C95">
        <w:rPr>
          <w:rFonts w:asciiTheme="majorHAnsi" w:hAnsiTheme="majorHAnsi" w:cs="Arial"/>
          <w:sz w:val="24"/>
          <w:szCs w:val="24"/>
        </w:rPr>
        <w:t>podejmuje si</w:t>
      </w:r>
      <w:r w:rsidRPr="006B5C95">
        <w:rPr>
          <w:rFonts w:asciiTheme="majorHAnsi" w:eastAsia="TimesNewRoman" w:hAnsiTheme="majorHAnsi" w:cs="Arial"/>
          <w:sz w:val="24"/>
          <w:szCs w:val="24"/>
        </w:rPr>
        <w:t xml:space="preserve">ę </w:t>
      </w:r>
      <w:r w:rsidRPr="006B5C95">
        <w:rPr>
          <w:rFonts w:asciiTheme="majorHAnsi" w:hAnsiTheme="majorHAnsi" w:cs="Arial"/>
          <w:sz w:val="24"/>
          <w:szCs w:val="24"/>
        </w:rPr>
        <w:t>zrealizowa</w:t>
      </w:r>
      <w:r w:rsidRPr="006B5C95">
        <w:rPr>
          <w:rFonts w:asciiTheme="majorHAnsi" w:eastAsia="TimesNewRoman" w:hAnsiTheme="majorHAnsi" w:cs="Arial"/>
          <w:sz w:val="24"/>
          <w:szCs w:val="24"/>
        </w:rPr>
        <w:t xml:space="preserve">ć </w:t>
      </w:r>
      <w:r w:rsidRPr="006B5C95">
        <w:rPr>
          <w:rFonts w:asciiTheme="majorHAnsi" w:hAnsiTheme="majorHAnsi" w:cs="Arial"/>
          <w:sz w:val="24"/>
          <w:szCs w:val="24"/>
        </w:rPr>
        <w:t xml:space="preserve">przedmiot zamówienia. </w:t>
      </w:r>
    </w:p>
    <w:p w14:paraId="40AFF3F6" w14:textId="77777777" w:rsidR="001D5DB3" w:rsidRPr="006B5C95" w:rsidRDefault="00D9784D" w:rsidP="00DB1E13">
      <w:pPr>
        <w:pStyle w:val="Kolorowalistaakcent11"/>
        <w:widowControl w:val="0"/>
        <w:numPr>
          <w:ilvl w:val="1"/>
          <w:numId w:val="15"/>
        </w:numPr>
        <w:autoSpaceDE w:val="0"/>
        <w:autoSpaceDN w:val="0"/>
        <w:adjustRightInd w:val="0"/>
        <w:spacing w:before="0" w:after="0" w:line="276" w:lineRule="auto"/>
        <w:rPr>
          <w:rFonts w:asciiTheme="majorHAnsi" w:hAnsiTheme="majorHAnsi" w:cs="Arial"/>
          <w:b/>
          <w:bCs/>
        </w:rPr>
      </w:pPr>
      <w:r w:rsidRPr="006B5C95">
        <w:rPr>
          <w:rFonts w:asciiTheme="majorHAnsi" w:hAnsiTheme="majorHAnsi" w:cs="Arial"/>
          <w:sz w:val="24"/>
          <w:szCs w:val="24"/>
        </w:rPr>
        <w:t xml:space="preserve">Wynagrodzenie będzie płatne zgodnie z Projektem umowy </w:t>
      </w:r>
      <w:r w:rsidR="00E928E1" w:rsidRPr="006B5C95">
        <w:rPr>
          <w:rFonts w:asciiTheme="majorHAnsi" w:hAnsiTheme="majorHAnsi" w:cs="Arial"/>
          <w:b/>
          <w:sz w:val="24"/>
          <w:szCs w:val="24"/>
        </w:rPr>
        <w:t xml:space="preserve">Załącznik Nr </w:t>
      </w:r>
      <w:r w:rsidR="00CD0360" w:rsidRPr="006B5C95">
        <w:rPr>
          <w:rFonts w:asciiTheme="majorHAnsi" w:hAnsiTheme="majorHAnsi" w:cs="Arial"/>
          <w:b/>
          <w:sz w:val="24"/>
          <w:szCs w:val="24"/>
        </w:rPr>
        <w:t>1</w:t>
      </w:r>
      <w:r w:rsidR="001F5D0A" w:rsidRPr="006B5C95">
        <w:rPr>
          <w:rFonts w:asciiTheme="majorHAnsi" w:hAnsiTheme="majorHAnsi" w:cs="Arial"/>
          <w:b/>
          <w:sz w:val="24"/>
          <w:szCs w:val="24"/>
        </w:rPr>
        <w:t xml:space="preserve"> </w:t>
      </w:r>
      <w:r w:rsidRPr="006B5C95">
        <w:rPr>
          <w:rFonts w:asciiTheme="majorHAnsi" w:hAnsiTheme="majorHAnsi" w:cs="Arial"/>
          <w:b/>
          <w:sz w:val="24"/>
          <w:szCs w:val="24"/>
        </w:rPr>
        <w:t>do SWZ.</w:t>
      </w:r>
      <w:r w:rsidRPr="006B5C95">
        <w:rPr>
          <w:rFonts w:asciiTheme="majorHAnsi" w:hAnsiTheme="majorHAnsi" w:cs="Arial"/>
          <w:b/>
          <w:bCs/>
        </w:rPr>
        <w:t xml:space="preserve"> </w:t>
      </w:r>
    </w:p>
    <w:p w14:paraId="392F08FF" w14:textId="77777777" w:rsidR="004E0B89" w:rsidRPr="006B5C95"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B5C95" w14:paraId="074DB7D6" w14:textId="77777777" w:rsidTr="003377CD">
        <w:trPr>
          <w:jc w:val="center"/>
        </w:trPr>
        <w:tc>
          <w:tcPr>
            <w:tcW w:w="9072" w:type="dxa"/>
            <w:tcBorders>
              <w:bottom w:val="single" w:sz="4" w:space="0" w:color="auto"/>
            </w:tcBorders>
          </w:tcPr>
          <w:p w14:paraId="5C78F64D"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1</w:t>
            </w:r>
            <w:r w:rsidR="00FE5B21" w:rsidRPr="006B5C95">
              <w:rPr>
                <w:rFonts w:asciiTheme="majorHAnsi" w:hAnsiTheme="majorHAnsi"/>
                <w:sz w:val="26"/>
                <w:szCs w:val="26"/>
              </w:rPr>
              <w:t>7</w:t>
            </w:r>
          </w:p>
          <w:p w14:paraId="278DD5BF"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 xml:space="preserve">OPIS KRYTERIÓW, KTÓRYMI ZAMAWIAJĄCY BĘDZIE SIĘ KIEROWAŁ </w:t>
            </w:r>
            <w:r w:rsidRPr="006B5C95">
              <w:rPr>
                <w:rFonts w:asciiTheme="majorHAnsi" w:hAnsiTheme="majorHAnsi"/>
                <w:b/>
                <w:sz w:val="26"/>
                <w:szCs w:val="26"/>
              </w:rPr>
              <w:br/>
              <w:t xml:space="preserve">PRZY WYBORZE OFERTY, WRAZ Z PODANIEM WAG </w:t>
            </w:r>
            <w:r w:rsidRPr="006B5C95">
              <w:rPr>
                <w:rFonts w:asciiTheme="majorHAnsi" w:hAnsiTheme="majorHAnsi"/>
                <w:b/>
                <w:sz w:val="26"/>
                <w:szCs w:val="26"/>
              </w:rPr>
              <w:br/>
              <w:t>TYCH KRYTERIÓW I SPOSOBU OCENY OFERT</w:t>
            </w:r>
          </w:p>
        </w:tc>
      </w:tr>
    </w:tbl>
    <w:p w14:paraId="4B92501A" w14:textId="77777777" w:rsidR="00687671" w:rsidRPr="006B5C95"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4717DA99" w14:textId="77777777" w:rsidR="00573F94" w:rsidRPr="006B5C95" w:rsidRDefault="00573F94" w:rsidP="00DB1E13">
      <w:pPr>
        <w:pStyle w:val="Listanumerowana2"/>
        <w:numPr>
          <w:ilvl w:val="1"/>
          <w:numId w:val="25"/>
        </w:numPr>
        <w:suppressAutoHyphens/>
        <w:spacing w:line="276" w:lineRule="auto"/>
        <w:ind w:left="567" w:hanging="567"/>
        <w:rPr>
          <w:rFonts w:asciiTheme="majorHAnsi" w:hAnsiTheme="majorHAnsi"/>
          <w:sz w:val="24"/>
        </w:rPr>
      </w:pPr>
      <w:r w:rsidRPr="006B5C95">
        <w:rPr>
          <w:rFonts w:asciiTheme="majorHAnsi" w:hAnsiTheme="majorHAnsi"/>
          <w:sz w:val="24"/>
        </w:rPr>
        <w:t>Zamawiający dokona oceny ofert, które nie zostały odrzucone, na podstawie następujących kryteriów oceny ofert</w:t>
      </w:r>
      <w:r w:rsidR="00CD0360" w:rsidRPr="006B5C95">
        <w:rPr>
          <w:rFonts w:asciiTheme="majorHAnsi" w:hAnsiTheme="majorHAnsi"/>
          <w:sz w:val="24"/>
        </w:rPr>
        <w:t>:</w:t>
      </w:r>
    </w:p>
    <w:p w14:paraId="792A01A9" w14:textId="77777777" w:rsidR="00644368" w:rsidRPr="006B5C95" w:rsidRDefault="00644368" w:rsidP="00627C7D">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5B8EA7AE" w14:textId="77777777" w:rsidR="00652B8A" w:rsidRPr="006B5C95" w:rsidRDefault="00652B8A"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6B5C95" w:rsidRPr="006B5C95" w14:paraId="6BBBEDB2" w14:textId="77777777" w:rsidTr="00636588">
        <w:tc>
          <w:tcPr>
            <w:tcW w:w="825" w:type="dxa"/>
            <w:shd w:val="pct10" w:color="auto" w:fill="auto"/>
          </w:tcPr>
          <w:p w14:paraId="0AC39EA6" w14:textId="77777777" w:rsidR="00573F94" w:rsidRPr="006B5C95"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B5C95">
              <w:rPr>
                <w:rFonts w:asciiTheme="majorHAnsi" w:hAnsiTheme="majorHAnsi"/>
                <w:b/>
                <w:sz w:val="24"/>
                <w:szCs w:val="24"/>
              </w:rPr>
              <w:t>Lp.</w:t>
            </w:r>
          </w:p>
        </w:tc>
        <w:tc>
          <w:tcPr>
            <w:tcW w:w="5022" w:type="dxa"/>
            <w:shd w:val="pct10" w:color="auto" w:fill="auto"/>
          </w:tcPr>
          <w:p w14:paraId="0DA9F104" w14:textId="77777777" w:rsidR="00573F94" w:rsidRPr="006B5C95" w:rsidRDefault="00573F94" w:rsidP="00627C7D">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6B5C95">
              <w:rPr>
                <w:rFonts w:asciiTheme="majorHAnsi" w:hAnsiTheme="majorHAnsi"/>
                <w:b/>
                <w:sz w:val="24"/>
                <w:szCs w:val="24"/>
              </w:rPr>
              <w:t>Nazwa kryterium</w:t>
            </w:r>
          </w:p>
        </w:tc>
        <w:tc>
          <w:tcPr>
            <w:tcW w:w="2518" w:type="dxa"/>
            <w:shd w:val="pct10" w:color="auto" w:fill="auto"/>
          </w:tcPr>
          <w:p w14:paraId="4B8FEE75" w14:textId="77777777" w:rsidR="00573F94" w:rsidRPr="006B5C95"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B5C95">
              <w:rPr>
                <w:rFonts w:asciiTheme="majorHAnsi" w:hAnsiTheme="majorHAnsi"/>
                <w:b/>
                <w:sz w:val="24"/>
                <w:szCs w:val="24"/>
              </w:rPr>
              <w:t>Znaczenie kryterium (w %)</w:t>
            </w:r>
          </w:p>
        </w:tc>
      </w:tr>
      <w:tr w:rsidR="00573F94" w:rsidRPr="006B5C95" w14:paraId="6F118498" w14:textId="77777777" w:rsidTr="004E488A">
        <w:trPr>
          <w:trHeight w:val="407"/>
        </w:trPr>
        <w:tc>
          <w:tcPr>
            <w:tcW w:w="825" w:type="dxa"/>
          </w:tcPr>
          <w:p w14:paraId="239AB4C9" w14:textId="77777777" w:rsidR="00573F94" w:rsidRPr="006B5C95"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B5C95">
              <w:rPr>
                <w:rFonts w:asciiTheme="majorHAnsi" w:hAnsiTheme="majorHAnsi"/>
                <w:sz w:val="24"/>
                <w:szCs w:val="24"/>
              </w:rPr>
              <w:t>1</w:t>
            </w:r>
          </w:p>
        </w:tc>
        <w:tc>
          <w:tcPr>
            <w:tcW w:w="5022" w:type="dxa"/>
          </w:tcPr>
          <w:p w14:paraId="011644E3" w14:textId="77777777" w:rsidR="00573F94" w:rsidRPr="006B5C95" w:rsidRDefault="00573F94" w:rsidP="00627C7D">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6B5C95">
              <w:rPr>
                <w:rFonts w:asciiTheme="majorHAnsi" w:hAnsiTheme="majorHAnsi"/>
                <w:sz w:val="24"/>
                <w:szCs w:val="24"/>
              </w:rPr>
              <w:t>Cena (C)</w:t>
            </w:r>
          </w:p>
        </w:tc>
        <w:tc>
          <w:tcPr>
            <w:tcW w:w="2518" w:type="dxa"/>
          </w:tcPr>
          <w:p w14:paraId="4E5D5EFA" w14:textId="77777777" w:rsidR="00573F94" w:rsidRPr="006B5C95" w:rsidRDefault="00CD0360"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B5C95">
              <w:rPr>
                <w:rFonts w:asciiTheme="majorHAnsi" w:hAnsiTheme="majorHAnsi"/>
                <w:sz w:val="24"/>
                <w:szCs w:val="24"/>
              </w:rPr>
              <w:t>10</w:t>
            </w:r>
            <w:r w:rsidR="00573F94" w:rsidRPr="006B5C95">
              <w:rPr>
                <w:rFonts w:asciiTheme="majorHAnsi" w:hAnsiTheme="majorHAnsi"/>
                <w:sz w:val="24"/>
                <w:szCs w:val="24"/>
              </w:rPr>
              <w:t>0</w:t>
            </w:r>
          </w:p>
        </w:tc>
      </w:tr>
    </w:tbl>
    <w:p w14:paraId="0E18B67B" w14:textId="77777777" w:rsidR="00652B8A" w:rsidRPr="006B5C95" w:rsidRDefault="00652B8A" w:rsidP="00627C7D">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651D3884" w14:textId="77777777" w:rsidR="00FE5B21" w:rsidRPr="006B5C95" w:rsidRDefault="00FE5B21"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16"/>
          <w:szCs w:val="16"/>
        </w:rPr>
      </w:pPr>
    </w:p>
    <w:p w14:paraId="2D0E03C2" w14:textId="77777777" w:rsidR="00652B8A" w:rsidRPr="006B5C95" w:rsidRDefault="00652B8A"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6B5C95">
        <w:rPr>
          <w:rFonts w:asciiTheme="majorHAnsi" w:hAnsiTheme="majorHAnsi"/>
          <w:sz w:val="24"/>
          <w:szCs w:val="24"/>
        </w:rPr>
        <w:t>Zamawiający dokona oceny ofert przyznając punkty w ramach poszczególnych kryteriów oceny ofert, przyjmując zasadę, że 1% = 1 punkt.</w:t>
      </w:r>
    </w:p>
    <w:p w14:paraId="0DB30139" w14:textId="77777777" w:rsidR="00FE5B21" w:rsidRPr="006B5C95" w:rsidRDefault="00FE5B21"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27428FB8" w14:textId="77777777" w:rsidR="00652B8A" w:rsidRPr="006B5C95" w:rsidRDefault="00652B8A" w:rsidP="00DB1E13">
      <w:pPr>
        <w:pStyle w:val="Kolorowalistaakcent11"/>
        <w:numPr>
          <w:ilvl w:val="1"/>
          <w:numId w:val="25"/>
        </w:numPr>
        <w:suppressAutoHyphens/>
        <w:spacing w:before="0" w:after="0" w:line="276" w:lineRule="auto"/>
        <w:ind w:left="426"/>
        <w:rPr>
          <w:rFonts w:asciiTheme="majorHAnsi" w:hAnsiTheme="majorHAnsi"/>
          <w:sz w:val="24"/>
          <w:szCs w:val="24"/>
        </w:rPr>
      </w:pPr>
      <w:r w:rsidRPr="006B5C95">
        <w:rPr>
          <w:rFonts w:asciiTheme="majorHAnsi" w:hAnsiTheme="majorHAnsi"/>
          <w:sz w:val="24"/>
          <w:szCs w:val="24"/>
        </w:rPr>
        <w:t xml:space="preserve">Punkty za kryterium </w:t>
      </w:r>
      <w:r w:rsidRPr="006B5C95">
        <w:rPr>
          <w:rFonts w:asciiTheme="majorHAnsi" w:hAnsiTheme="majorHAnsi"/>
          <w:b/>
          <w:sz w:val="24"/>
          <w:szCs w:val="24"/>
        </w:rPr>
        <w:t>„Cena”</w:t>
      </w:r>
      <w:r w:rsidRPr="006B5C95">
        <w:rPr>
          <w:rFonts w:asciiTheme="majorHAnsi" w:hAnsiTheme="majorHAnsi"/>
          <w:sz w:val="24"/>
          <w:szCs w:val="24"/>
        </w:rPr>
        <w:t xml:space="preserve"> zostaną obliczone według wzoru:</w:t>
      </w:r>
    </w:p>
    <w:p w14:paraId="3F905F89" w14:textId="77777777" w:rsidR="00652B8A" w:rsidRPr="006B5C95"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6B5C95">
        <w:rPr>
          <w:rFonts w:asciiTheme="majorHAnsi" w:hAnsiTheme="majorHAnsi"/>
          <w:i/>
          <w:sz w:val="26"/>
          <w:szCs w:val="26"/>
        </w:rPr>
        <w:tab/>
      </w:r>
      <w:r w:rsidRPr="006B5C95">
        <w:rPr>
          <w:rFonts w:asciiTheme="majorHAnsi" w:hAnsiTheme="majorHAnsi"/>
          <w:i/>
          <w:sz w:val="26"/>
          <w:szCs w:val="26"/>
        </w:rPr>
        <w:tab/>
      </w:r>
      <w:r w:rsidR="007C76F3" w:rsidRPr="006B5C95">
        <w:rPr>
          <w:rFonts w:asciiTheme="majorHAnsi" w:hAnsiTheme="majorHAnsi"/>
          <w:i/>
          <w:sz w:val="26"/>
          <w:szCs w:val="26"/>
        </w:rPr>
        <w:t xml:space="preserve">                                                      </w:t>
      </w:r>
      <w:r w:rsidRPr="006B5C95">
        <w:rPr>
          <w:rFonts w:asciiTheme="majorHAnsi" w:hAnsiTheme="majorHAnsi"/>
          <w:b/>
          <w:bCs/>
          <w:i/>
          <w:sz w:val="26"/>
          <w:szCs w:val="26"/>
        </w:rPr>
        <w:t>C</w:t>
      </w:r>
      <w:r w:rsidRPr="006B5C95">
        <w:rPr>
          <w:rFonts w:asciiTheme="majorHAnsi" w:hAnsiTheme="majorHAnsi"/>
          <w:b/>
          <w:bCs/>
          <w:i/>
          <w:sz w:val="26"/>
          <w:szCs w:val="26"/>
          <w:vertAlign w:val="subscript"/>
        </w:rPr>
        <w:t>n</w:t>
      </w:r>
    </w:p>
    <w:p w14:paraId="20ADCE82" w14:textId="77777777" w:rsidR="00652B8A" w:rsidRPr="006B5C95" w:rsidRDefault="007C76F3"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6B5C95">
        <w:rPr>
          <w:rFonts w:asciiTheme="majorHAnsi" w:hAnsiTheme="majorHAnsi"/>
          <w:i/>
          <w:sz w:val="26"/>
          <w:szCs w:val="26"/>
        </w:rPr>
        <w:lastRenderedPageBreak/>
        <w:t xml:space="preserve">                                              </w:t>
      </w:r>
      <w:r w:rsidR="00652B8A" w:rsidRPr="006B5C95">
        <w:rPr>
          <w:rFonts w:asciiTheme="majorHAnsi" w:hAnsiTheme="majorHAnsi"/>
          <w:b/>
          <w:bCs/>
          <w:i/>
          <w:sz w:val="26"/>
          <w:szCs w:val="26"/>
        </w:rPr>
        <w:t xml:space="preserve">C = </w:t>
      </w:r>
      <w:r w:rsidR="00652B8A" w:rsidRPr="006B5C95">
        <w:rPr>
          <w:rFonts w:asciiTheme="majorHAnsi" w:hAnsiTheme="majorHAnsi"/>
          <w:b/>
          <w:bCs/>
          <w:i/>
          <w:sz w:val="26"/>
          <w:szCs w:val="26"/>
        </w:rPr>
        <w:tab/>
      </w:r>
      <w:r w:rsidRPr="006B5C95">
        <w:rPr>
          <w:rFonts w:asciiTheme="majorHAnsi" w:hAnsiTheme="majorHAnsi"/>
          <w:b/>
          <w:bCs/>
          <w:i/>
          <w:sz w:val="26"/>
          <w:szCs w:val="26"/>
        </w:rPr>
        <w:t>---</w:t>
      </w:r>
      <w:r w:rsidR="00652B8A" w:rsidRPr="006B5C95">
        <w:rPr>
          <w:rFonts w:asciiTheme="majorHAnsi" w:hAnsiTheme="majorHAnsi"/>
          <w:b/>
          <w:bCs/>
          <w:i/>
          <w:sz w:val="26"/>
          <w:szCs w:val="26"/>
        </w:rPr>
        <w:t xml:space="preserve">------- x </w:t>
      </w:r>
      <w:r w:rsidR="00CD0360" w:rsidRPr="006B5C95">
        <w:rPr>
          <w:rFonts w:asciiTheme="majorHAnsi" w:hAnsiTheme="majorHAnsi"/>
          <w:b/>
          <w:bCs/>
          <w:i/>
          <w:sz w:val="26"/>
          <w:szCs w:val="26"/>
        </w:rPr>
        <w:t>10</w:t>
      </w:r>
      <w:r w:rsidR="00652B8A" w:rsidRPr="006B5C95">
        <w:rPr>
          <w:rFonts w:asciiTheme="majorHAnsi" w:hAnsiTheme="majorHAnsi"/>
          <w:b/>
          <w:bCs/>
          <w:i/>
          <w:sz w:val="26"/>
          <w:szCs w:val="26"/>
        </w:rPr>
        <w:t xml:space="preserve">0 pkt </w:t>
      </w:r>
    </w:p>
    <w:p w14:paraId="46D80C7F" w14:textId="77777777" w:rsidR="00652B8A" w:rsidRPr="006B5C95"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6B5C95">
        <w:rPr>
          <w:rFonts w:asciiTheme="majorHAnsi" w:hAnsiTheme="majorHAnsi"/>
          <w:i/>
          <w:sz w:val="26"/>
          <w:szCs w:val="26"/>
        </w:rPr>
        <w:tab/>
      </w:r>
      <w:r w:rsidR="007C76F3" w:rsidRPr="006B5C95">
        <w:rPr>
          <w:rFonts w:asciiTheme="majorHAnsi" w:hAnsiTheme="majorHAnsi"/>
          <w:b/>
          <w:bCs/>
          <w:i/>
          <w:sz w:val="26"/>
          <w:szCs w:val="26"/>
        </w:rPr>
        <w:t xml:space="preserve">                                                        </w:t>
      </w:r>
      <w:r w:rsidRPr="006B5C95">
        <w:rPr>
          <w:rFonts w:asciiTheme="majorHAnsi" w:hAnsiTheme="majorHAnsi"/>
          <w:b/>
          <w:bCs/>
          <w:i/>
          <w:sz w:val="26"/>
          <w:szCs w:val="26"/>
        </w:rPr>
        <w:t>C</w:t>
      </w:r>
      <w:r w:rsidRPr="006B5C95">
        <w:rPr>
          <w:rFonts w:asciiTheme="majorHAnsi" w:hAnsiTheme="majorHAnsi"/>
          <w:b/>
          <w:bCs/>
          <w:i/>
          <w:sz w:val="26"/>
          <w:szCs w:val="26"/>
          <w:vertAlign w:val="subscript"/>
        </w:rPr>
        <w:t>b</w:t>
      </w:r>
    </w:p>
    <w:p w14:paraId="6964319C" w14:textId="77777777" w:rsidR="00652B8A" w:rsidRPr="006B5C95" w:rsidRDefault="00652B8A" w:rsidP="00627C7D">
      <w:pPr>
        <w:tabs>
          <w:tab w:val="left" w:pos="709"/>
          <w:tab w:val="left" w:pos="1276"/>
          <w:tab w:val="left" w:pos="1418"/>
        </w:tabs>
        <w:suppressAutoHyphens/>
        <w:spacing w:line="276" w:lineRule="auto"/>
        <w:rPr>
          <w:rFonts w:asciiTheme="majorHAnsi" w:hAnsiTheme="majorHAnsi"/>
        </w:rPr>
      </w:pPr>
      <w:r w:rsidRPr="006B5C95">
        <w:rPr>
          <w:rFonts w:asciiTheme="majorHAnsi" w:hAnsiTheme="majorHAnsi"/>
        </w:rPr>
        <w:tab/>
        <w:t>gdzie,</w:t>
      </w:r>
    </w:p>
    <w:p w14:paraId="43D026D5" w14:textId="7A963B36" w:rsidR="00652B8A" w:rsidRPr="006B5C95" w:rsidRDefault="00652B8A" w:rsidP="00627C7D">
      <w:pPr>
        <w:pStyle w:val="Bezodstpw"/>
        <w:spacing w:line="276" w:lineRule="auto"/>
        <w:ind w:left="708"/>
        <w:jc w:val="both"/>
        <w:rPr>
          <w:rFonts w:asciiTheme="majorHAnsi" w:hAnsiTheme="majorHAnsi"/>
          <w:sz w:val="24"/>
          <w:szCs w:val="24"/>
        </w:rPr>
      </w:pPr>
      <w:r w:rsidRPr="006B5C95">
        <w:rPr>
          <w:rFonts w:asciiTheme="majorHAnsi" w:hAnsiTheme="majorHAnsi"/>
          <w:sz w:val="24"/>
          <w:szCs w:val="24"/>
        </w:rPr>
        <w:t xml:space="preserve">C- </w:t>
      </w:r>
      <w:r w:rsidR="00A90B99" w:rsidRPr="006B5C95">
        <w:rPr>
          <w:rFonts w:asciiTheme="majorHAnsi" w:hAnsiTheme="majorHAnsi"/>
          <w:sz w:val="24"/>
          <w:szCs w:val="24"/>
        </w:rPr>
        <w:t xml:space="preserve">liczba </w:t>
      </w:r>
      <w:r w:rsidRPr="006B5C95">
        <w:rPr>
          <w:rFonts w:asciiTheme="majorHAnsi" w:hAnsiTheme="majorHAnsi"/>
          <w:sz w:val="24"/>
          <w:szCs w:val="24"/>
        </w:rPr>
        <w:t>punktów za kryterium cena,</w:t>
      </w:r>
    </w:p>
    <w:p w14:paraId="236E8835" w14:textId="77777777" w:rsidR="00652B8A" w:rsidRPr="006B5C95" w:rsidRDefault="00652B8A" w:rsidP="00627C7D">
      <w:pPr>
        <w:pStyle w:val="Bezodstpw"/>
        <w:spacing w:line="276" w:lineRule="auto"/>
        <w:ind w:left="708"/>
        <w:jc w:val="both"/>
        <w:rPr>
          <w:rFonts w:asciiTheme="majorHAnsi" w:hAnsiTheme="majorHAnsi"/>
          <w:sz w:val="24"/>
          <w:szCs w:val="24"/>
        </w:rPr>
      </w:pPr>
      <w:r w:rsidRPr="006B5C95">
        <w:rPr>
          <w:rFonts w:asciiTheme="majorHAnsi" w:hAnsiTheme="majorHAnsi"/>
          <w:sz w:val="24"/>
          <w:szCs w:val="24"/>
        </w:rPr>
        <w:t>C</w:t>
      </w:r>
      <w:r w:rsidRPr="006B5C95">
        <w:rPr>
          <w:rFonts w:asciiTheme="majorHAnsi" w:hAnsiTheme="majorHAnsi"/>
          <w:sz w:val="24"/>
          <w:szCs w:val="24"/>
          <w:vertAlign w:val="subscript"/>
        </w:rPr>
        <w:t>n</w:t>
      </w:r>
      <w:r w:rsidRPr="006B5C95">
        <w:rPr>
          <w:rFonts w:asciiTheme="majorHAnsi" w:hAnsiTheme="majorHAnsi"/>
          <w:sz w:val="24"/>
          <w:szCs w:val="24"/>
        </w:rPr>
        <w:t xml:space="preserve"> - najniższa cena ofertowa spośród ofert nieodrzuconych,</w:t>
      </w:r>
    </w:p>
    <w:p w14:paraId="626C1006" w14:textId="77777777" w:rsidR="00652B8A" w:rsidRPr="006B5C95" w:rsidRDefault="00652B8A" w:rsidP="00627C7D">
      <w:pPr>
        <w:pStyle w:val="Bezodstpw"/>
        <w:spacing w:line="276" w:lineRule="auto"/>
        <w:ind w:left="708"/>
        <w:jc w:val="both"/>
        <w:rPr>
          <w:rFonts w:asciiTheme="majorHAnsi" w:hAnsiTheme="majorHAnsi"/>
          <w:sz w:val="24"/>
          <w:szCs w:val="24"/>
        </w:rPr>
      </w:pPr>
      <w:r w:rsidRPr="006B5C95">
        <w:rPr>
          <w:rFonts w:asciiTheme="majorHAnsi" w:hAnsiTheme="majorHAnsi"/>
          <w:sz w:val="24"/>
          <w:szCs w:val="24"/>
        </w:rPr>
        <w:t>C</w:t>
      </w:r>
      <w:r w:rsidRPr="006B5C95">
        <w:rPr>
          <w:rFonts w:asciiTheme="majorHAnsi" w:hAnsiTheme="majorHAnsi"/>
          <w:sz w:val="24"/>
          <w:szCs w:val="24"/>
          <w:vertAlign w:val="subscript"/>
        </w:rPr>
        <w:t>b</w:t>
      </w:r>
      <w:r w:rsidRPr="006B5C95">
        <w:rPr>
          <w:rFonts w:asciiTheme="majorHAnsi" w:hAnsiTheme="majorHAnsi"/>
          <w:sz w:val="24"/>
          <w:szCs w:val="24"/>
        </w:rPr>
        <w:t xml:space="preserve"> – cena oferty badanej.</w:t>
      </w:r>
    </w:p>
    <w:p w14:paraId="66AFADEA" w14:textId="77777777" w:rsidR="00974B9C" w:rsidRPr="006B5C95" w:rsidRDefault="00974B9C" w:rsidP="00CD0360">
      <w:pPr>
        <w:pStyle w:val="Bezodstpw"/>
        <w:spacing w:line="276" w:lineRule="auto"/>
        <w:jc w:val="both"/>
        <w:rPr>
          <w:rFonts w:asciiTheme="majorHAnsi" w:hAnsiTheme="majorHAnsi"/>
          <w:sz w:val="12"/>
          <w:szCs w:val="12"/>
        </w:rPr>
      </w:pPr>
    </w:p>
    <w:p w14:paraId="7CAFCDE2" w14:textId="2A4E601D" w:rsidR="00974B9C" w:rsidRPr="006B5C95" w:rsidRDefault="0020403B" w:rsidP="00DB1E13">
      <w:pPr>
        <w:pStyle w:val="Kolorowalistaakcent11"/>
        <w:numPr>
          <w:ilvl w:val="1"/>
          <w:numId w:val="25"/>
        </w:numPr>
        <w:suppressAutoHyphens/>
        <w:spacing w:before="0" w:after="0" w:line="276" w:lineRule="auto"/>
        <w:ind w:left="426"/>
        <w:rPr>
          <w:rFonts w:asciiTheme="majorHAnsi" w:hAnsiTheme="majorHAnsi"/>
          <w:sz w:val="24"/>
          <w:szCs w:val="24"/>
        </w:rPr>
      </w:pPr>
      <w:bookmarkStart w:id="4" w:name="_Hlk36379764"/>
      <w:bookmarkStart w:id="5" w:name="_Hlk36379753"/>
      <w:r w:rsidRPr="006B5C95">
        <w:rPr>
          <w:rFonts w:asciiTheme="majorHAnsi" w:hAnsiTheme="majorHAnsi"/>
          <w:sz w:val="24"/>
          <w:szCs w:val="24"/>
        </w:rPr>
        <w:t>Za</w:t>
      </w:r>
      <w:r w:rsidR="00974B9C" w:rsidRPr="006B5C95">
        <w:rPr>
          <w:rFonts w:asciiTheme="majorHAnsi" w:hAnsiTheme="majorHAnsi"/>
          <w:sz w:val="24"/>
          <w:szCs w:val="24"/>
        </w:rPr>
        <w:t xml:space="preserve"> </w:t>
      </w:r>
      <w:bookmarkEnd w:id="4"/>
      <w:bookmarkEnd w:id="5"/>
      <w:r w:rsidRPr="006B5C95">
        <w:rPr>
          <w:rFonts w:ascii="Cambria" w:hAnsi="Cambria" w:cs="Cambria"/>
          <w:sz w:val="24"/>
        </w:rPr>
        <w:t xml:space="preserve">najkorzystniejszą ofertę zostanie uznana oferta, która otrzyma największą </w:t>
      </w:r>
      <w:r w:rsidR="00A90B99" w:rsidRPr="006B5C95">
        <w:rPr>
          <w:rFonts w:ascii="Cambria" w:hAnsi="Cambria" w:cs="Cambria"/>
          <w:sz w:val="24"/>
        </w:rPr>
        <w:t xml:space="preserve">     liczbę </w:t>
      </w:r>
      <w:r w:rsidRPr="006B5C95">
        <w:rPr>
          <w:rFonts w:ascii="Cambria" w:hAnsi="Cambria" w:cs="Cambria"/>
          <w:sz w:val="24"/>
        </w:rPr>
        <w:t>punktów w kryterium cena (C).</w:t>
      </w:r>
    </w:p>
    <w:p w14:paraId="686A9215" w14:textId="77777777" w:rsidR="00746764" w:rsidRPr="006B5C95" w:rsidRDefault="00746764" w:rsidP="004E488A">
      <w:pPr>
        <w:pStyle w:val="Kolorowalistaakcent11"/>
        <w:tabs>
          <w:tab w:val="left" w:pos="709"/>
          <w:tab w:val="left" w:pos="1276"/>
          <w:tab w:val="left" w:pos="1418"/>
        </w:tabs>
        <w:suppressAutoHyphens/>
        <w:spacing w:before="0" w:after="0" w:line="276" w:lineRule="auto"/>
        <w:ind w:left="0"/>
        <w:rPr>
          <w:rFonts w:asciiTheme="majorHAnsi" w:hAnsiTheme="majorHAnsi"/>
        </w:rPr>
      </w:pPr>
    </w:p>
    <w:tbl>
      <w:tblPr>
        <w:tblW w:w="0" w:type="auto"/>
        <w:jc w:val="center"/>
        <w:tblBorders>
          <w:bottom w:val="single" w:sz="4" w:space="0" w:color="auto"/>
        </w:tblBorders>
        <w:shd w:val="clear" w:color="auto" w:fill="FFFFFF" w:themeFill="background1"/>
        <w:tblLook w:val="00A0" w:firstRow="1" w:lastRow="0" w:firstColumn="1" w:lastColumn="0" w:noHBand="0" w:noVBand="0"/>
      </w:tblPr>
      <w:tblGrid>
        <w:gridCol w:w="9070"/>
      </w:tblGrid>
      <w:tr w:rsidR="006B5C95" w:rsidRPr="006B5C95" w14:paraId="44035D56" w14:textId="77777777" w:rsidTr="000501DC">
        <w:trPr>
          <w:jc w:val="center"/>
        </w:trPr>
        <w:tc>
          <w:tcPr>
            <w:tcW w:w="9070" w:type="dxa"/>
            <w:shd w:val="clear" w:color="auto" w:fill="FFFFFF" w:themeFill="background1"/>
          </w:tcPr>
          <w:p w14:paraId="5B731D2C" w14:textId="77777777" w:rsidR="00746764" w:rsidRPr="006B5C95" w:rsidRDefault="00746764" w:rsidP="00387A64">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18</w:t>
            </w:r>
          </w:p>
          <w:p w14:paraId="6A331040" w14:textId="77777777" w:rsidR="00746764" w:rsidRPr="006B5C95" w:rsidRDefault="00746764" w:rsidP="00387A64">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WYBÓR NAJKORZYSTNIEJSZEJ OFERTY</w:t>
            </w:r>
          </w:p>
        </w:tc>
      </w:tr>
    </w:tbl>
    <w:p w14:paraId="50209045" w14:textId="77777777" w:rsidR="00746764" w:rsidRPr="006B5C95"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rPr>
      </w:pPr>
    </w:p>
    <w:p w14:paraId="0C4B93B7" w14:textId="77777777" w:rsidR="00746764" w:rsidRPr="006B5C95" w:rsidRDefault="00746764" w:rsidP="00DB1E13">
      <w:pPr>
        <w:pStyle w:val="Akapitzlist"/>
        <w:numPr>
          <w:ilvl w:val="1"/>
          <w:numId w:val="42"/>
        </w:numPr>
        <w:shd w:val="clear" w:color="auto" w:fill="FFFFFF"/>
        <w:spacing w:before="72"/>
        <w:ind w:left="709" w:hanging="709"/>
        <w:rPr>
          <w:rFonts w:ascii="Cambria" w:hAnsi="Cambria"/>
          <w:sz w:val="24"/>
          <w:szCs w:val="24"/>
        </w:rPr>
      </w:pPr>
      <w:r w:rsidRPr="006B5C95">
        <w:rPr>
          <w:rFonts w:ascii="Cambria" w:hAnsi="Cambria" w:cs="Arial"/>
          <w:sz w:val="24"/>
          <w:szCs w:val="24"/>
        </w:rPr>
        <w:t>Zamawiający wybiera najkorzystniejszą ofertę w terminie związania ofertą.</w:t>
      </w:r>
    </w:p>
    <w:p w14:paraId="4A6E957E" w14:textId="77777777" w:rsidR="00746764" w:rsidRPr="006B5C95" w:rsidRDefault="00746764" w:rsidP="00DB1E13">
      <w:pPr>
        <w:pStyle w:val="Listanumerowana2"/>
        <w:widowControl w:val="0"/>
        <w:numPr>
          <w:ilvl w:val="1"/>
          <w:numId w:val="42"/>
        </w:numPr>
        <w:tabs>
          <w:tab w:val="left" w:pos="993"/>
        </w:tabs>
        <w:spacing w:line="276" w:lineRule="auto"/>
        <w:ind w:left="709" w:hanging="709"/>
        <w:rPr>
          <w:rFonts w:ascii="Cambria" w:hAnsi="Cambria" w:cs="Arial"/>
          <w:b/>
          <w:bCs/>
          <w:sz w:val="24"/>
        </w:rPr>
      </w:pPr>
      <w:r w:rsidRPr="006B5C95">
        <w:rPr>
          <w:rFonts w:ascii="Cambria" w:hAnsi="Cambria" w:cs="Arial"/>
          <w:sz w:val="24"/>
        </w:rPr>
        <w:t>Jeżeli termin związania ofertą upłynął przed wyborem najkorzystniejszej oferty, Zamawiający w</w:t>
      </w:r>
      <w:r w:rsidR="00B30043" w:rsidRPr="006B5C95">
        <w:rPr>
          <w:rFonts w:ascii="Cambria" w:hAnsi="Cambria" w:cs="Arial"/>
          <w:sz w:val="24"/>
        </w:rPr>
        <w:t>e</w:t>
      </w:r>
      <w:r w:rsidRPr="006B5C95">
        <w:rPr>
          <w:rFonts w:ascii="Cambria" w:hAnsi="Cambria" w:cs="Arial"/>
          <w:sz w:val="24"/>
        </w:rPr>
        <w:t>zw</w:t>
      </w:r>
      <w:r w:rsidR="00B30043" w:rsidRPr="006B5C95">
        <w:rPr>
          <w:rFonts w:ascii="Cambria" w:hAnsi="Cambria" w:cs="Arial"/>
          <w:sz w:val="24"/>
        </w:rPr>
        <w:t>ie</w:t>
      </w:r>
      <w:r w:rsidRPr="006B5C95">
        <w:rPr>
          <w:rFonts w:ascii="Cambria" w:hAnsi="Cambria" w:cs="Arial"/>
          <w:sz w:val="24"/>
        </w:rPr>
        <w:t xml:space="preserve"> Wykonawcę, którego oferta otrzymała najwyższą ocenę, do wyrażenia, w wyznaczonym przez Zamawiającego terminie, pisemnej zgody na wybór jego oferty</w:t>
      </w:r>
      <w:r w:rsidRPr="006B5C95">
        <w:rPr>
          <w:rFonts w:ascii="Cambria" w:hAnsi="Cambria" w:cs="Arial"/>
          <w:b/>
          <w:bCs/>
          <w:sz w:val="24"/>
        </w:rPr>
        <w:t>.</w:t>
      </w:r>
    </w:p>
    <w:p w14:paraId="0F69DD97" w14:textId="77777777" w:rsidR="00746764" w:rsidRPr="006B5C95" w:rsidRDefault="00746764" w:rsidP="00DB1E13">
      <w:pPr>
        <w:pStyle w:val="Listanumerowana2"/>
        <w:widowControl w:val="0"/>
        <w:numPr>
          <w:ilvl w:val="1"/>
          <w:numId w:val="42"/>
        </w:numPr>
        <w:tabs>
          <w:tab w:val="left" w:pos="993"/>
        </w:tabs>
        <w:spacing w:line="276" w:lineRule="auto"/>
        <w:ind w:left="709" w:hanging="709"/>
        <w:rPr>
          <w:rFonts w:ascii="Cambria" w:hAnsi="Cambria" w:cs="Arial"/>
          <w:sz w:val="24"/>
        </w:rPr>
      </w:pPr>
      <w:r w:rsidRPr="006B5C95">
        <w:rPr>
          <w:rFonts w:ascii="Cambria" w:hAnsi="Cambria"/>
          <w:sz w:val="24"/>
        </w:rPr>
        <w:t xml:space="preserve">Stosownie do art. 253 ust. 1 ustawy Pzp, Zamawiający </w:t>
      </w:r>
      <w:r w:rsidRPr="006B5C95">
        <w:rPr>
          <w:rFonts w:ascii="Cambria" w:hAnsi="Cambria" w:cs="Arial"/>
          <w:sz w:val="24"/>
        </w:rPr>
        <w:t xml:space="preserve">niezwłocznie po wyborze najkorzystniejszej oferty informuje równocześnie Wykonawców, którzy złożyli </w:t>
      </w:r>
      <w:r w:rsidRPr="006B5C95">
        <w:rPr>
          <w:rFonts w:ascii="Cambria" w:hAnsi="Cambria" w:cs="Arial"/>
          <w:sz w:val="24"/>
        </w:rPr>
        <w:br/>
        <w:t>oferty, o:</w:t>
      </w:r>
    </w:p>
    <w:p w14:paraId="6B66A306" w14:textId="77777777" w:rsidR="00746764" w:rsidRPr="006B5C95" w:rsidRDefault="00746764" w:rsidP="00DB1E13">
      <w:pPr>
        <w:pStyle w:val="Akapitzlist"/>
        <w:numPr>
          <w:ilvl w:val="0"/>
          <w:numId w:val="41"/>
        </w:numPr>
        <w:tabs>
          <w:tab w:val="left" w:pos="1134"/>
          <w:tab w:val="left" w:pos="1276"/>
        </w:tabs>
        <w:suppressAutoHyphens/>
        <w:spacing w:line="276" w:lineRule="auto"/>
        <w:ind w:left="1134" w:hanging="425"/>
        <w:rPr>
          <w:rFonts w:ascii="Cambria" w:hAnsi="Cambria"/>
          <w:sz w:val="24"/>
          <w:szCs w:val="24"/>
        </w:rPr>
      </w:pPr>
      <w:r w:rsidRPr="006B5C95">
        <w:rPr>
          <w:rFonts w:ascii="Cambria" w:hAnsi="Cambria"/>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890DB8" w14:textId="77777777" w:rsidR="00746764" w:rsidRPr="006B5C95" w:rsidRDefault="00746764" w:rsidP="00DB1E13">
      <w:pPr>
        <w:pStyle w:val="Akapitzlist"/>
        <w:numPr>
          <w:ilvl w:val="0"/>
          <w:numId w:val="41"/>
        </w:numPr>
        <w:tabs>
          <w:tab w:val="left" w:pos="1134"/>
          <w:tab w:val="left" w:pos="1276"/>
        </w:tabs>
        <w:suppressAutoHyphens/>
        <w:spacing w:line="276" w:lineRule="auto"/>
        <w:ind w:left="1134" w:hanging="425"/>
        <w:rPr>
          <w:rFonts w:ascii="Cambria" w:hAnsi="Cambria"/>
          <w:sz w:val="24"/>
          <w:szCs w:val="24"/>
        </w:rPr>
      </w:pPr>
      <w:r w:rsidRPr="006B5C95">
        <w:rPr>
          <w:rFonts w:ascii="Cambria" w:hAnsi="Cambria"/>
          <w:sz w:val="24"/>
          <w:szCs w:val="24"/>
        </w:rPr>
        <w:t>Wykonawcach, których oferty zostały odrzucone.</w:t>
      </w:r>
    </w:p>
    <w:p w14:paraId="33E04574" w14:textId="77777777" w:rsidR="00746764" w:rsidRPr="006B5C95"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sz w:val="24"/>
          <w:szCs w:val="24"/>
        </w:rPr>
      </w:pPr>
      <w:r w:rsidRPr="006B5C95">
        <w:rPr>
          <w:rFonts w:ascii="Cambria" w:hAnsi="Cambria"/>
          <w:i/>
          <w:sz w:val="24"/>
          <w:szCs w:val="24"/>
        </w:rPr>
        <w:tab/>
        <w:t>podaj</w:t>
      </w:r>
      <w:r w:rsidRPr="006B5C95">
        <w:rPr>
          <w:rFonts w:ascii="Cambria" w:eastAsia="Calibri" w:hAnsi="Cambria" w:cs="Calibri"/>
          <w:i/>
          <w:sz w:val="24"/>
          <w:szCs w:val="24"/>
        </w:rPr>
        <w:t>ą</w:t>
      </w:r>
      <w:r w:rsidRPr="006B5C95">
        <w:rPr>
          <w:rFonts w:ascii="Cambria" w:hAnsi="Cambria"/>
          <w:i/>
          <w:sz w:val="24"/>
          <w:szCs w:val="24"/>
        </w:rPr>
        <w:t>c uzasadnienie faktyczne i prawne.</w:t>
      </w:r>
    </w:p>
    <w:p w14:paraId="3DD5456A" w14:textId="77777777" w:rsidR="00746764" w:rsidRPr="006B5C95" w:rsidRDefault="00746764" w:rsidP="00DB1E13">
      <w:pPr>
        <w:pStyle w:val="Akapitzlist"/>
        <w:numPr>
          <w:ilvl w:val="1"/>
          <w:numId w:val="42"/>
        </w:numPr>
        <w:tabs>
          <w:tab w:val="left" w:pos="709"/>
          <w:tab w:val="left" w:pos="1276"/>
          <w:tab w:val="left" w:pos="1418"/>
        </w:tabs>
        <w:suppressAutoHyphens/>
        <w:spacing w:line="276" w:lineRule="auto"/>
        <w:ind w:left="709" w:hanging="709"/>
        <w:rPr>
          <w:rFonts w:ascii="Cambria" w:hAnsi="Cambria"/>
          <w:sz w:val="24"/>
          <w:szCs w:val="24"/>
        </w:rPr>
      </w:pPr>
      <w:r w:rsidRPr="006B5C95">
        <w:rPr>
          <w:rFonts w:ascii="Cambria" w:hAnsi="Cambria" w:cs="Arial"/>
          <w:bCs/>
          <w:sz w:val="24"/>
          <w:szCs w:val="24"/>
        </w:rPr>
        <w:t xml:space="preserve">Zamawiający udostępnia niezwłocznie informacje, o których mowa w pkt </w:t>
      </w:r>
      <w:r w:rsidRPr="006B5C95">
        <w:rPr>
          <w:rFonts w:ascii="Cambria" w:hAnsi="Cambria"/>
          <w:sz w:val="24"/>
          <w:szCs w:val="24"/>
        </w:rPr>
        <w:t xml:space="preserve">18.3 </w:t>
      </w:r>
      <w:r w:rsidRPr="006B5C95">
        <w:rPr>
          <w:rFonts w:ascii="Cambria" w:hAnsi="Cambria"/>
          <w:sz w:val="24"/>
          <w:szCs w:val="24"/>
        </w:rPr>
        <w:br/>
        <w:t>tiret pierwszy SWZ</w:t>
      </w:r>
      <w:r w:rsidRPr="006B5C95">
        <w:rPr>
          <w:rFonts w:ascii="Cambria" w:hAnsi="Cambria" w:cs="Arial"/>
          <w:bCs/>
          <w:sz w:val="24"/>
          <w:szCs w:val="24"/>
        </w:rPr>
        <w:t xml:space="preserve">, na stronie internetowej prowadzonego postępowania: </w:t>
      </w:r>
      <w:r w:rsidR="00A06032" w:rsidRPr="006B5C95">
        <w:rPr>
          <w:rFonts w:asciiTheme="majorHAnsi" w:eastAsia="Calibri" w:hAnsiTheme="majorHAnsi"/>
          <w:sz w:val="24"/>
          <w:szCs w:val="24"/>
          <w:u w:val="single"/>
          <w:lang w:eastAsia="en-US"/>
        </w:rPr>
        <w:t>http://piszczac.biuletyn.net/</w:t>
      </w:r>
      <w:r w:rsidR="000501DC" w:rsidRPr="006B5C95">
        <w:rPr>
          <w:rFonts w:ascii="Cambria" w:hAnsi="Cambria"/>
          <w:sz w:val="24"/>
          <w:szCs w:val="24"/>
        </w:rPr>
        <w:t xml:space="preserve"> w zakładce Zamówienia publiczne.</w:t>
      </w:r>
    </w:p>
    <w:p w14:paraId="39D4B7EB" w14:textId="77777777" w:rsidR="005922BB" w:rsidRPr="006B5C95" w:rsidRDefault="005922BB" w:rsidP="00627C7D">
      <w:pPr>
        <w:pStyle w:val="Akapitzlist"/>
        <w:widowControl w:val="0"/>
        <w:spacing w:line="276" w:lineRule="auto"/>
        <w:outlineLvl w:val="3"/>
        <w:rPr>
          <w:rFonts w:asciiTheme="majorHAnsi" w:hAnsiTheme="majorHAnsi"/>
          <w:sz w:val="24"/>
          <w:szCs w:val="24"/>
        </w:rPr>
      </w:pPr>
    </w:p>
    <w:p w14:paraId="30A085FE" w14:textId="77777777" w:rsidR="00D9784D" w:rsidRPr="006B5C95"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6B5C95" w14:paraId="3D9E27D3" w14:textId="77777777" w:rsidTr="009F087A">
        <w:trPr>
          <w:trHeight w:val="1015"/>
          <w:jc w:val="center"/>
        </w:trPr>
        <w:tc>
          <w:tcPr>
            <w:tcW w:w="9102" w:type="dxa"/>
            <w:tcBorders>
              <w:bottom w:val="single" w:sz="4" w:space="0" w:color="auto"/>
            </w:tcBorders>
          </w:tcPr>
          <w:p w14:paraId="19413007"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 xml:space="preserve">Rozdział </w:t>
            </w:r>
            <w:r w:rsidR="00451E97" w:rsidRPr="006B5C95">
              <w:rPr>
                <w:rFonts w:asciiTheme="majorHAnsi" w:hAnsiTheme="majorHAnsi"/>
                <w:sz w:val="26"/>
                <w:szCs w:val="26"/>
              </w:rPr>
              <w:t>19</w:t>
            </w:r>
          </w:p>
          <w:p w14:paraId="74DC2C58"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 xml:space="preserve">INFORMACJE O FORMALNOŚCIACH, JAKIE POWINNY </w:t>
            </w:r>
            <w:r w:rsidRPr="006B5C95">
              <w:rPr>
                <w:rFonts w:asciiTheme="majorHAnsi" w:hAnsiTheme="majorHAnsi"/>
                <w:b/>
                <w:sz w:val="26"/>
                <w:szCs w:val="26"/>
              </w:rPr>
              <w:br/>
              <w:t>ZOSTAĆ DOPEŁNIONE PO WYBORZE OFERTY W CELU ZAWARCIA UMOWY</w:t>
            </w:r>
          </w:p>
        </w:tc>
      </w:tr>
    </w:tbl>
    <w:p w14:paraId="776AAD3B" w14:textId="77777777" w:rsidR="00687671" w:rsidRPr="006B5C95" w:rsidRDefault="00687671" w:rsidP="00627C7D">
      <w:pPr>
        <w:pStyle w:val="Kolorowalistaakcent11"/>
        <w:widowControl w:val="0"/>
        <w:suppressAutoHyphens/>
        <w:spacing w:line="276" w:lineRule="auto"/>
        <w:outlineLvl w:val="3"/>
        <w:rPr>
          <w:rFonts w:asciiTheme="majorHAnsi" w:hAnsiTheme="majorHAnsi"/>
          <w:sz w:val="24"/>
          <w:szCs w:val="24"/>
        </w:rPr>
      </w:pPr>
    </w:p>
    <w:p w14:paraId="528499A2" w14:textId="77777777" w:rsidR="00451E97" w:rsidRPr="006B5C95" w:rsidRDefault="00D9784D" w:rsidP="00DB1E13">
      <w:pPr>
        <w:pStyle w:val="Kolorowalistaakcent11"/>
        <w:widowControl w:val="0"/>
        <w:numPr>
          <w:ilvl w:val="1"/>
          <w:numId w:val="26"/>
        </w:numPr>
        <w:suppressAutoHyphens/>
        <w:spacing w:line="276" w:lineRule="auto"/>
        <w:ind w:left="851" w:hanging="851"/>
        <w:outlineLvl w:val="3"/>
        <w:rPr>
          <w:rFonts w:asciiTheme="majorHAnsi" w:hAnsiTheme="majorHAnsi"/>
          <w:sz w:val="24"/>
          <w:szCs w:val="24"/>
        </w:rPr>
      </w:pPr>
      <w:r w:rsidRPr="006B5C95">
        <w:rPr>
          <w:rFonts w:asciiTheme="majorHAnsi" w:hAnsiTheme="majorHAnsi"/>
          <w:sz w:val="24"/>
          <w:szCs w:val="24"/>
        </w:rPr>
        <w:t xml:space="preserve">W przypadku, gdy zostanie wybrana jako najkorzystniejsza oferta Wykonawców </w:t>
      </w:r>
      <w:r w:rsidRPr="006B5C95">
        <w:rPr>
          <w:rFonts w:asciiTheme="majorHAnsi" w:hAnsiTheme="majorHAnsi"/>
          <w:sz w:val="24"/>
          <w:szCs w:val="24"/>
        </w:rPr>
        <w:lastRenderedPageBreak/>
        <w:t>wspólnie ubiegających się o udzielenie zamówienia, Wykonawca przed podpisaniem umowy na wezwanie Zamawiającego przedłoży umowę regulującą współpracę Wykonawców.</w:t>
      </w:r>
    </w:p>
    <w:p w14:paraId="4406B697" w14:textId="77777777" w:rsidR="00451E97" w:rsidRPr="006B5C95" w:rsidRDefault="00D9784D" w:rsidP="00DB1E13">
      <w:pPr>
        <w:pStyle w:val="Kolorowalistaakcent11"/>
        <w:widowControl w:val="0"/>
        <w:numPr>
          <w:ilvl w:val="1"/>
          <w:numId w:val="26"/>
        </w:numPr>
        <w:suppressAutoHyphens/>
        <w:spacing w:line="276" w:lineRule="auto"/>
        <w:ind w:left="851" w:hanging="851"/>
        <w:outlineLvl w:val="3"/>
        <w:rPr>
          <w:rFonts w:asciiTheme="majorHAnsi" w:hAnsiTheme="majorHAnsi"/>
          <w:sz w:val="24"/>
          <w:szCs w:val="24"/>
        </w:rPr>
      </w:pPr>
      <w:r w:rsidRPr="006B5C95">
        <w:rPr>
          <w:rFonts w:asciiTheme="majorHAnsi" w:hAnsiTheme="majorHAnsi"/>
          <w:sz w:val="24"/>
          <w:szCs w:val="24"/>
        </w:rPr>
        <w:t xml:space="preserve">Osoby reprezentujące </w:t>
      </w:r>
      <w:r w:rsidR="007631EC" w:rsidRPr="006B5C95">
        <w:rPr>
          <w:rFonts w:asciiTheme="majorHAnsi" w:hAnsiTheme="majorHAnsi"/>
          <w:sz w:val="24"/>
          <w:szCs w:val="24"/>
        </w:rPr>
        <w:t>W</w:t>
      </w:r>
      <w:r w:rsidRPr="006B5C95">
        <w:rPr>
          <w:rFonts w:asciiTheme="majorHAnsi" w:hAnsiTheme="majorHAnsi"/>
          <w:sz w:val="24"/>
          <w:szCs w:val="24"/>
        </w:rPr>
        <w:t xml:space="preserve">ykonawcę przy podpisywaniu umowy powinny posiadać ze sobą dokumenty potwierdzające ich umocowanie do reprezentowania </w:t>
      </w:r>
      <w:r w:rsidR="007631EC" w:rsidRPr="006B5C95">
        <w:rPr>
          <w:rFonts w:asciiTheme="majorHAnsi" w:hAnsiTheme="majorHAnsi"/>
          <w:sz w:val="24"/>
          <w:szCs w:val="24"/>
        </w:rPr>
        <w:t>W</w:t>
      </w:r>
      <w:r w:rsidRPr="006B5C95">
        <w:rPr>
          <w:rFonts w:asciiTheme="majorHAnsi" w:hAnsiTheme="majorHAnsi"/>
          <w:sz w:val="24"/>
          <w:szCs w:val="24"/>
        </w:rPr>
        <w:t>ykonawcy, o ile umocowanie to nie będzie wynikać z dokumentów załączonych do oferty.</w:t>
      </w:r>
    </w:p>
    <w:p w14:paraId="5097976C" w14:textId="77777777" w:rsidR="00451E97" w:rsidRPr="006B5C95" w:rsidRDefault="00D9784D" w:rsidP="00DB1E13">
      <w:pPr>
        <w:pStyle w:val="Kolorowalistaakcent11"/>
        <w:widowControl w:val="0"/>
        <w:numPr>
          <w:ilvl w:val="1"/>
          <w:numId w:val="26"/>
        </w:numPr>
        <w:suppressAutoHyphens/>
        <w:spacing w:line="276" w:lineRule="auto"/>
        <w:ind w:left="851" w:hanging="851"/>
        <w:outlineLvl w:val="3"/>
        <w:rPr>
          <w:rFonts w:asciiTheme="majorHAnsi" w:hAnsiTheme="majorHAnsi"/>
          <w:sz w:val="24"/>
          <w:szCs w:val="24"/>
        </w:rPr>
      </w:pPr>
      <w:r w:rsidRPr="006B5C95">
        <w:rPr>
          <w:rFonts w:asciiTheme="majorHAnsi" w:hAnsiTheme="majorHAnsi"/>
          <w:sz w:val="24"/>
          <w:szCs w:val="24"/>
        </w:rPr>
        <w:t xml:space="preserve">O terminie złożenia dokumentu, o którym mowa w pkt </w:t>
      </w:r>
      <w:r w:rsidR="00451E97" w:rsidRPr="006B5C95">
        <w:rPr>
          <w:rFonts w:asciiTheme="majorHAnsi" w:hAnsiTheme="majorHAnsi"/>
          <w:sz w:val="24"/>
          <w:szCs w:val="24"/>
        </w:rPr>
        <w:t>19</w:t>
      </w:r>
      <w:r w:rsidRPr="006B5C95">
        <w:rPr>
          <w:rFonts w:asciiTheme="majorHAnsi" w:hAnsiTheme="majorHAnsi"/>
          <w:sz w:val="24"/>
          <w:szCs w:val="24"/>
        </w:rPr>
        <w:t>.1. Zamawiający powiadomi Wykonawcę odrębnym pismem.</w:t>
      </w:r>
    </w:p>
    <w:p w14:paraId="6298D888" w14:textId="77777777" w:rsidR="00F70CFF" w:rsidRPr="006B5C95"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B5C95" w14:paraId="191948BF" w14:textId="77777777" w:rsidTr="007458CD">
        <w:trPr>
          <w:jc w:val="center"/>
        </w:trPr>
        <w:tc>
          <w:tcPr>
            <w:tcW w:w="9072" w:type="dxa"/>
            <w:tcBorders>
              <w:bottom w:val="single" w:sz="4" w:space="0" w:color="auto"/>
            </w:tcBorders>
          </w:tcPr>
          <w:p w14:paraId="1CB7D27E"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2</w:t>
            </w:r>
            <w:r w:rsidR="00451E97" w:rsidRPr="006B5C95">
              <w:rPr>
                <w:rFonts w:asciiTheme="majorHAnsi" w:hAnsiTheme="majorHAnsi"/>
                <w:sz w:val="26"/>
                <w:szCs w:val="26"/>
              </w:rPr>
              <w:t>0</w:t>
            </w:r>
          </w:p>
          <w:p w14:paraId="5312F3A1"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 xml:space="preserve">WYMAGANIA DOTYCZĄCE ZABEZPIECZENIA NALEŻYTEGO </w:t>
            </w:r>
            <w:r w:rsidRPr="006B5C95">
              <w:rPr>
                <w:rFonts w:asciiTheme="majorHAnsi" w:hAnsiTheme="majorHAnsi"/>
                <w:b/>
                <w:sz w:val="26"/>
                <w:szCs w:val="26"/>
              </w:rPr>
              <w:br/>
              <w:t>WYKONANIA UMOWY</w:t>
            </w:r>
          </w:p>
        </w:tc>
      </w:tr>
    </w:tbl>
    <w:p w14:paraId="7A089862" w14:textId="77777777" w:rsidR="00687671" w:rsidRPr="006B5C95"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36CACF01" w14:textId="77777777" w:rsidR="00430F97" w:rsidRPr="006B5C95" w:rsidRDefault="00A06032" w:rsidP="000501DC">
      <w:pPr>
        <w:pStyle w:val="Kolorowalistaakcent11"/>
        <w:autoSpaceDE w:val="0"/>
        <w:autoSpaceDN w:val="0"/>
        <w:adjustRightInd w:val="0"/>
        <w:spacing w:before="0" w:after="0" w:line="276" w:lineRule="auto"/>
        <w:ind w:left="709"/>
        <w:rPr>
          <w:rFonts w:asciiTheme="majorHAnsi" w:hAnsiTheme="majorHAnsi"/>
          <w:sz w:val="24"/>
          <w:szCs w:val="24"/>
        </w:rPr>
      </w:pPr>
      <w:r w:rsidRPr="006B5C95">
        <w:rPr>
          <w:rFonts w:asciiTheme="majorHAnsi" w:hAnsiTheme="majorHAnsi" w:cs="Helvetica"/>
          <w:bCs/>
          <w:sz w:val="24"/>
          <w:szCs w:val="24"/>
        </w:rPr>
        <w:t>Zamawiający</w:t>
      </w:r>
      <w:r w:rsidR="00D37512" w:rsidRPr="006B5C95">
        <w:rPr>
          <w:rFonts w:asciiTheme="majorHAnsi" w:hAnsiTheme="majorHAnsi" w:cs="Helvetica"/>
          <w:bCs/>
          <w:sz w:val="24"/>
          <w:szCs w:val="24"/>
        </w:rPr>
        <w:t xml:space="preserve"> nie wymaga wnoszenia zabezpieczenia należytego wykonania umowy.</w:t>
      </w:r>
    </w:p>
    <w:p w14:paraId="1D742651" w14:textId="77777777" w:rsidR="006708E0" w:rsidRPr="006B5C95"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p w14:paraId="0BEEB9CF" w14:textId="77777777" w:rsidR="000501DC" w:rsidRPr="006B5C95" w:rsidRDefault="000501DC"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p w14:paraId="605AFF82" w14:textId="77777777" w:rsidR="000501DC" w:rsidRPr="006B5C95" w:rsidRDefault="000501DC"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6B5C95" w14:paraId="542C983D" w14:textId="77777777" w:rsidTr="009F087A">
        <w:trPr>
          <w:jc w:val="center"/>
        </w:trPr>
        <w:tc>
          <w:tcPr>
            <w:tcW w:w="9102" w:type="dxa"/>
            <w:tcBorders>
              <w:bottom w:val="single" w:sz="4" w:space="0" w:color="auto"/>
            </w:tcBorders>
          </w:tcPr>
          <w:p w14:paraId="1E08F8BE"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2</w:t>
            </w:r>
            <w:r w:rsidR="005052D9" w:rsidRPr="006B5C95">
              <w:rPr>
                <w:rFonts w:asciiTheme="majorHAnsi" w:hAnsiTheme="majorHAnsi"/>
                <w:sz w:val="26"/>
                <w:szCs w:val="26"/>
              </w:rPr>
              <w:t>1</w:t>
            </w:r>
          </w:p>
          <w:p w14:paraId="593B54AF"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POSTANOWIENIA UMOWY</w:t>
            </w:r>
          </w:p>
        </w:tc>
      </w:tr>
    </w:tbl>
    <w:p w14:paraId="4DD92DC2" w14:textId="77777777" w:rsidR="005052D9" w:rsidRPr="006B5C95" w:rsidRDefault="005052D9" w:rsidP="005052D9">
      <w:pPr>
        <w:pStyle w:val="Kolorowalistaakcent11"/>
        <w:widowControl w:val="0"/>
        <w:suppressAutoHyphens/>
        <w:spacing w:line="276" w:lineRule="auto"/>
        <w:outlineLvl w:val="3"/>
        <w:rPr>
          <w:rFonts w:asciiTheme="majorHAnsi" w:hAnsiTheme="majorHAnsi"/>
          <w:sz w:val="24"/>
          <w:szCs w:val="24"/>
        </w:rPr>
      </w:pPr>
    </w:p>
    <w:p w14:paraId="1FBD3DE6" w14:textId="77777777" w:rsidR="005052D9" w:rsidRPr="006B5C95" w:rsidRDefault="005052D9" w:rsidP="00DB1E13">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 xml:space="preserve">Projekt Umowy stanowi </w:t>
      </w:r>
      <w:r w:rsidRPr="006B5C95">
        <w:rPr>
          <w:rFonts w:asciiTheme="majorHAnsi" w:hAnsiTheme="majorHAnsi"/>
          <w:b/>
          <w:sz w:val="24"/>
          <w:szCs w:val="24"/>
        </w:rPr>
        <w:t xml:space="preserve">Załącznik Nr </w:t>
      </w:r>
      <w:r w:rsidR="000501DC" w:rsidRPr="006B5C95">
        <w:rPr>
          <w:rFonts w:asciiTheme="majorHAnsi" w:hAnsiTheme="majorHAnsi"/>
          <w:b/>
          <w:sz w:val="24"/>
          <w:szCs w:val="24"/>
        </w:rPr>
        <w:t>1</w:t>
      </w:r>
      <w:r w:rsidRPr="006B5C95">
        <w:rPr>
          <w:rFonts w:asciiTheme="majorHAnsi" w:hAnsiTheme="majorHAnsi"/>
          <w:b/>
          <w:sz w:val="24"/>
          <w:szCs w:val="24"/>
        </w:rPr>
        <w:t xml:space="preserve"> do SWZ</w:t>
      </w:r>
      <w:r w:rsidRPr="006B5C95">
        <w:rPr>
          <w:rFonts w:asciiTheme="majorHAnsi" w:hAnsiTheme="majorHAnsi"/>
          <w:sz w:val="24"/>
          <w:szCs w:val="24"/>
        </w:rPr>
        <w:t>.</w:t>
      </w:r>
    </w:p>
    <w:p w14:paraId="39FC72E7" w14:textId="77777777" w:rsidR="00D9784D" w:rsidRPr="006B5C95" w:rsidRDefault="00D9784D" w:rsidP="00DB1E13">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 xml:space="preserve">Zamawiający przewiduje możliwości wprowadzenia zmian do zawartej umowy, na podstawie art. </w:t>
      </w:r>
      <w:r w:rsidR="007F1F51" w:rsidRPr="006B5C95">
        <w:rPr>
          <w:rFonts w:asciiTheme="majorHAnsi" w:hAnsiTheme="majorHAnsi"/>
          <w:sz w:val="24"/>
          <w:szCs w:val="24"/>
        </w:rPr>
        <w:t>454-455</w:t>
      </w:r>
      <w:r w:rsidRPr="006B5C95">
        <w:rPr>
          <w:rFonts w:asciiTheme="majorHAnsi" w:hAnsiTheme="majorHAnsi"/>
          <w:sz w:val="24"/>
          <w:szCs w:val="24"/>
        </w:rPr>
        <w:t xml:space="preserve"> ustawy</w:t>
      </w:r>
      <w:r w:rsidR="007F1F51" w:rsidRPr="006B5C95">
        <w:rPr>
          <w:rFonts w:asciiTheme="majorHAnsi" w:hAnsiTheme="majorHAnsi"/>
          <w:sz w:val="24"/>
          <w:szCs w:val="24"/>
        </w:rPr>
        <w:t xml:space="preserve"> oraz postanowień </w:t>
      </w:r>
      <w:r w:rsidR="0032584E" w:rsidRPr="006B5C95">
        <w:rPr>
          <w:rFonts w:asciiTheme="majorHAnsi" w:hAnsiTheme="majorHAnsi"/>
          <w:sz w:val="24"/>
          <w:szCs w:val="24"/>
        </w:rPr>
        <w:t>Projek</w:t>
      </w:r>
      <w:r w:rsidR="007F1F51" w:rsidRPr="006B5C95">
        <w:rPr>
          <w:rFonts w:asciiTheme="majorHAnsi" w:hAnsiTheme="majorHAnsi"/>
          <w:sz w:val="24"/>
          <w:szCs w:val="24"/>
        </w:rPr>
        <w:t>tu</w:t>
      </w:r>
      <w:r w:rsidR="0099367B" w:rsidRPr="006B5C95">
        <w:rPr>
          <w:rFonts w:asciiTheme="majorHAnsi" w:hAnsiTheme="majorHAnsi"/>
          <w:sz w:val="24"/>
          <w:szCs w:val="24"/>
        </w:rPr>
        <w:t xml:space="preserve"> </w:t>
      </w:r>
      <w:r w:rsidRPr="006B5C95">
        <w:rPr>
          <w:rFonts w:asciiTheme="majorHAnsi" w:hAnsiTheme="majorHAnsi"/>
          <w:sz w:val="24"/>
          <w:szCs w:val="24"/>
        </w:rPr>
        <w:t>Umowy.</w:t>
      </w:r>
    </w:p>
    <w:p w14:paraId="24D0D34C" w14:textId="77777777" w:rsidR="007F1F51" w:rsidRPr="006B5C95"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6B5C95" w14:paraId="6CFEBD41" w14:textId="77777777" w:rsidTr="0032584E">
        <w:trPr>
          <w:trHeight w:val="507"/>
          <w:jc w:val="center"/>
        </w:trPr>
        <w:tc>
          <w:tcPr>
            <w:tcW w:w="9072" w:type="dxa"/>
            <w:shd w:val="clear" w:color="auto" w:fill="auto"/>
          </w:tcPr>
          <w:p w14:paraId="7A46DA1B" w14:textId="77777777" w:rsidR="006708E0" w:rsidRPr="006B5C95" w:rsidRDefault="006708E0"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2</w:t>
            </w:r>
            <w:r w:rsidR="00195461" w:rsidRPr="006B5C95">
              <w:rPr>
                <w:rFonts w:asciiTheme="majorHAnsi" w:hAnsiTheme="majorHAnsi"/>
                <w:sz w:val="26"/>
                <w:szCs w:val="26"/>
              </w:rPr>
              <w:t>2</w:t>
            </w:r>
          </w:p>
          <w:p w14:paraId="0B2A334D" w14:textId="77777777" w:rsidR="006708E0" w:rsidRPr="006B5C95" w:rsidRDefault="006708E0"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OCHRONA DANYCH OSOBOWYCH</w:t>
            </w:r>
          </w:p>
        </w:tc>
      </w:tr>
    </w:tbl>
    <w:p w14:paraId="03AF4DDE" w14:textId="77777777" w:rsidR="00470482" w:rsidRPr="006B5C95" w:rsidRDefault="00470482" w:rsidP="00627C7D">
      <w:pPr>
        <w:spacing w:line="276" w:lineRule="auto"/>
        <w:rPr>
          <w:rFonts w:asciiTheme="majorHAnsi" w:hAnsiTheme="majorHAnsi" w:cs="Arial"/>
          <w:bCs/>
        </w:rPr>
      </w:pPr>
    </w:p>
    <w:p w14:paraId="774AFCCF" w14:textId="77777777" w:rsidR="00470482" w:rsidRPr="006B5C95" w:rsidRDefault="00470482" w:rsidP="00627C7D">
      <w:pPr>
        <w:spacing w:line="276" w:lineRule="auto"/>
        <w:jc w:val="both"/>
        <w:rPr>
          <w:rFonts w:asciiTheme="majorHAnsi" w:hAnsiTheme="majorHAnsi" w:cs="Arial"/>
          <w:b/>
        </w:rPr>
      </w:pPr>
      <w:r w:rsidRPr="006B5C95">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408F9" w:rsidRPr="006B5C95">
        <w:rPr>
          <w:rFonts w:asciiTheme="majorHAnsi" w:hAnsiTheme="majorHAnsi" w:cs="Arial"/>
        </w:rPr>
        <w:t xml:space="preserve"> </w:t>
      </w:r>
      <w:r w:rsidRPr="006B5C95">
        <w:rPr>
          <w:rFonts w:asciiTheme="majorHAnsi" w:hAnsiTheme="majorHAnsi" w:cs="Arial"/>
        </w:rPr>
        <w:t xml:space="preserve">z 04.05.2016, str. 1), dalej </w:t>
      </w:r>
      <w:r w:rsidRPr="006B5C95">
        <w:rPr>
          <w:rFonts w:asciiTheme="majorHAnsi" w:hAnsiTheme="majorHAnsi" w:cs="Arial"/>
          <w:i/>
          <w:iCs/>
        </w:rPr>
        <w:t>„RODO”,</w:t>
      </w:r>
      <w:r w:rsidRPr="006B5C95">
        <w:rPr>
          <w:rFonts w:asciiTheme="majorHAnsi" w:hAnsiTheme="majorHAnsi" w:cs="Arial"/>
        </w:rPr>
        <w:t xml:space="preserve"> </w:t>
      </w:r>
      <w:r w:rsidRPr="006B5C95">
        <w:rPr>
          <w:rFonts w:asciiTheme="majorHAnsi" w:hAnsiTheme="majorHAnsi" w:cs="Arial"/>
          <w:b/>
        </w:rPr>
        <w:t xml:space="preserve">Zamawiający informuje, że: </w:t>
      </w:r>
    </w:p>
    <w:p w14:paraId="12D19620" w14:textId="77777777" w:rsidR="00470482" w:rsidRPr="006B5C95"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6B5C95">
        <w:rPr>
          <w:rFonts w:asciiTheme="majorHAnsi" w:hAnsiTheme="majorHAnsi" w:cs="Arial"/>
          <w:i/>
          <w:sz w:val="24"/>
          <w:szCs w:val="24"/>
        </w:rPr>
        <w:t>;</w:t>
      </w:r>
    </w:p>
    <w:p w14:paraId="0D790618" w14:textId="77777777" w:rsidR="000501DC" w:rsidRPr="006B5C95" w:rsidRDefault="000501DC" w:rsidP="00DB1E13">
      <w:pPr>
        <w:pStyle w:val="Akapitzlist"/>
        <w:numPr>
          <w:ilvl w:val="0"/>
          <w:numId w:val="18"/>
        </w:numPr>
        <w:spacing w:before="0" w:after="0" w:line="276" w:lineRule="auto"/>
        <w:ind w:left="426" w:hanging="426"/>
        <w:rPr>
          <w:rFonts w:ascii="Cambria" w:eastAsia="Times New Roman" w:hAnsi="Cambria" w:cs="Arial"/>
          <w:i/>
          <w:sz w:val="24"/>
          <w:szCs w:val="24"/>
          <w:lang w:eastAsia="pl-PL"/>
        </w:rPr>
      </w:pPr>
      <w:r w:rsidRPr="006B5C95">
        <w:rPr>
          <w:rFonts w:ascii="Cambria" w:eastAsia="Times New Roman" w:hAnsi="Cambria" w:cs="Arial"/>
          <w:iCs/>
          <w:sz w:val="24"/>
          <w:szCs w:val="24"/>
        </w:rPr>
        <w:t xml:space="preserve">w sprawach dotyczących przetwarzania danych osobowych można kontaktować się            z wyznaczonym Inspektorem Ochrony Danych poprzez email: </w:t>
      </w:r>
      <w:r w:rsidR="009F10EC" w:rsidRPr="006B5C95">
        <w:rPr>
          <w:rFonts w:ascii="Cambria" w:eastAsia="Times New Roman" w:hAnsi="Cambria" w:cs="Arial"/>
          <w:iCs/>
          <w:sz w:val="24"/>
          <w:szCs w:val="24"/>
        </w:rPr>
        <w:t>iodo@piszczac.pl</w:t>
      </w:r>
    </w:p>
    <w:p w14:paraId="7900369B" w14:textId="77777777" w:rsidR="00A90B99" w:rsidRPr="006B5C95" w:rsidRDefault="00470482" w:rsidP="00A90B99">
      <w:pPr>
        <w:pStyle w:val="Akapitzlist"/>
        <w:numPr>
          <w:ilvl w:val="0"/>
          <w:numId w:val="18"/>
        </w:numPr>
        <w:spacing w:line="276" w:lineRule="auto"/>
        <w:ind w:left="426" w:hanging="426"/>
        <w:rPr>
          <w:rFonts w:asciiTheme="majorHAnsi" w:hAnsiTheme="majorHAnsi" w:cs="Arial"/>
          <w:iCs/>
          <w:szCs w:val="24"/>
          <w:lang w:bidi="en-US"/>
        </w:rPr>
      </w:pPr>
      <w:r w:rsidRPr="006B5C95">
        <w:rPr>
          <w:rFonts w:asciiTheme="majorHAnsi" w:eastAsia="Times New Roman" w:hAnsiTheme="majorHAnsi" w:cs="Arial"/>
          <w:sz w:val="24"/>
          <w:szCs w:val="24"/>
          <w:lang w:eastAsia="pl-PL"/>
        </w:rPr>
        <w:lastRenderedPageBreak/>
        <w:t>dane osobowe Wykonawcy przetwarzane będą na podstawie art. 6 ust. 1 lit. c</w:t>
      </w:r>
      <w:r w:rsidRPr="006B5C95">
        <w:rPr>
          <w:rFonts w:asciiTheme="majorHAnsi" w:eastAsia="Times New Roman" w:hAnsiTheme="majorHAnsi" w:cs="Arial"/>
          <w:i/>
          <w:sz w:val="24"/>
          <w:szCs w:val="24"/>
          <w:lang w:eastAsia="pl-PL"/>
        </w:rPr>
        <w:t xml:space="preserve"> </w:t>
      </w:r>
      <w:r w:rsidRPr="006B5C95">
        <w:rPr>
          <w:rFonts w:asciiTheme="majorHAnsi" w:eastAsia="Times New Roman" w:hAnsiTheme="majorHAnsi" w:cs="Arial"/>
          <w:sz w:val="24"/>
          <w:szCs w:val="24"/>
          <w:lang w:eastAsia="pl-PL"/>
        </w:rPr>
        <w:t xml:space="preserve">RODO </w:t>
      </w:r>
      <w:r w:rsidR="00F408F9" w:rsidRPr="006B5C95">
        <w:rPr>
          <w:rFonts w:asciiTheme="majorHAnsi" w:eastAsia="Times New Roman" w:hAnsiTheme="majorHAnsi" w:cs="Arial"/>
          <w:sz w:val="24"/>
          <w:szCs w:val="24"/>
          <w:lang w:eastAsia="pl-PL"/>
        </w:rPr>
        <w:t xml:space="preserve">                </w:t>
      </w:r>
      <w:r w:rsidRPr="006B5C95">
        <w:rPr>
          <w:rFonts w:asciiTheme="majorHAnsi" w:eastAsia="Times New Roman" w:hAnsiTheme="majorHAnsi" w:cs="Arial"/>
          <w:sz w:val="24"/>
          <w:szCs w:val="24"/>
          <w:lang w:eastAsia="pl-PL"/>
        </w:rPr>
        <w:t xml:space="preserve">w celu </w:t>
      </w:r>
      <w:r w:rsidRPr="006B5C95">
        <w:rPr>
          <w:rFonts w:asciiTheme="majorHAnsi" w:hAnsiTheme="majorHAnsi" w:cs="Arial"/>
          <w:sz w:val="24"/>
          <w:szCs w:val="24"/>
        </w:rPr>
        <w:t xml:space="preserve">związanym z postępowaniem o udzielenie zamówienia publicznego na zadanie pn.: </w:t>
      </w:r>
      <w:r w:rsidR="00A90B99" w:rsidRPr="006B5C95">
        <w:rPr>
          <w:rFonts w:asciiTheme="majorHAnsi" w:hAnsiTheme="majorHAnsi" w:cs="Arial"/>
          <w:iCs/>
          <w:szCs w:val="24"/>
          <w:lang w:bidi="en-US"/>
        </w:rPr>
        <w:t>Zakup i sukcesywna dostawa opału wraz z transportem i rozładunkiem w sezonie grzewczym 2022/2023 z podziałem na części:</w:t>
      </w:r>
    </w:p>
    <w:p w14:paraId="183BC2B6" w14:textId="77777777" w:rsidR="00A90B99" w:rsidRPr="006B5C95" w:rsidRDefault="00A90B99" w:rsidP="00A90B99">
      <w:pPr>
        <w:pStyle w:val="Akapitzlist"/>
        <w:spacing w:line="276" w:lineRule="auto"/>
        <w:ind w:left="426"/>
        <w:rPr>
          <w:rFonts w:asciiTheme="majorHAnsi" w:hAnsiTheme="majorHAnsi" w:cs="Arial"/>
          <w:iCs/>
          <w:lang w:bidi="en-US"/>
        </w:rPr>
      </w:pPr>
      <w:r w:rsidRPr="006B5C95">
        <w:rPr>
          <w:rFonts w:asciiTheme="majorHAnsi" w:hAnsiTheme="majorHAnsi" w:cs="Arial"/>
          <w:iCs/>
          <w:lang w:bidi="en-US"/>
        </w:rPr>
        <w:t>Część 1: Zakup i dostawa węgla kamiennego ekogroszek – luzem: 10 ton</w:t>
      </w:r>
    </w:p>
    <w:p w14:paraId="47A970E5" w14:textId="77777777" w:rsidR="00A90B99" w:rsidRPr="006B5C95" w:rsidRDefault="00A90B99" w:rsidP="00A90B99">
      <w:pPr>
        <w:pStyle w:val="Akapitzlist"/>
        <w:spacing w:line="276" w:lineRule="auto"/>
        <w:ind w:left="426"/>
        <w:rPr>
          <w:rFonts w:asciiTheme="majorHAnsi" w:hAnsiTheme="majorHAnsi" w:cs="Arial"/>
          <w:iCs/>
          <w:lang w:bidi="en-US"/>
        </w:rPr>
      </w:pPr>
      <w:r w:rsidRPr="006B5C95">
        <w:rPr>
          <w:rFonts w:asciiTheme="majorHAnsi" w:hAnsiTheme="majorHAnsi" w:cs="Arial"/>
          <w:iCs/>
          <w:lang w:bidi="en-US"/>
        </w:rPr>
        <w:t>Część 2: Zakup i dostawa węgla kamiennego ekogroszek – workowanego: 45 ton</w:t>
      </w:r>
    </w:p>
    <w:p w14:paraId="4A5CE48C" w14:textId="77777777" w:rsidR="00A90B99" w:rsidRPr="006B5C95" w:rsidRDefault="00A90B99" w:rsidP="00A90B99">
      <w:pPr>
        <w:pStyle w:val="Akapitzlist"/>
        <w:spacing w:line="276" w:lineRule="auto"/>
        <w:ind w:left="426"/>
        <w:rPr>
          <w:rFonts w:asciiTheme="majorHAnsi" w:hAnsiTheme="majorHAnsi" w:cs="Arial"/>
          <w:iCs/>
          <w:lang w:bidi="en-US"/>
        </w:rPr>
      </w:pPr>
      <w:r w:rsidRPr="006B5C95">
        <w:rPr>
          <w:rFonts w:asciiTheme="majorHAnsi" w:hAnsiTheme="majorHAnsi" w:cs="Arial"/>
          <w:iCs/>
          <w:lang w:bidi="en-US"/>
        </w:rPr>
        <w:t>Część 3: Zakup i dostawa oleju opałowego lekkiego –4 000 litrów</w:t>
      </w:r>
    </w:p>
    <w:p w14:paraId="76EB9098" w14:textId="68B8A327" w:rsidR="00470482" w:rsidRPr="006B5C95" w:rsidRDefault="000501DC" w:rsidP="00DB1E13">
      <w:pPr>
        <w:pStyle w:val="Akapitzlist"/>
        <w:numPr>
          <w:ilvl w:val="0"/>
          <w:numId w:val="18"/>
        </w:numPr>
        <w:spacing w:line="276" w:lineRule="auto"/>
        <w:ind w:left="426" w:hanging="426"/>
        <w:rPr>
          <w:rFonts w:asciiTheme="majorHAnsi" w:hAnsiTheme="majorHAnsi" w:cs="Arial"/>
          <w:b/>
          <w:i/>
          <w:sz w:val="24"/>
          <w:szCs w:val="24"/>
        </w:rPr>
      </w:pPr>
      <w:r w:rsidRPr="006B5C95">
        <w:rPr>
          <w:rFonts w:asciiTheme="majorHAnsi" w:hAnsiTheme="majorHAnsi" w:cs="Arial"/>
          <w:b/>
          <w:sz w:val="24"/>
          <w:szCs w:val="24"/>
        </w:rPr>
        <w:t xml:space="preserve"> </w:t>
      </w:r>
      <w:r w:rsidRPr="006B5C95">
        <w:rPr>
          <w:rFonts w:asciiTheme="majorHAnsi" w:hAnsiTheme="majorHAnsi" w:cs="Arial"/>
          <w:sz w:val="24"/>
          <w:szCs w:val="24"/>
        </w:rPr>
        <w:t>prowadzonym w trybie podstawowym;</w:t>
      </w:r>
    </w:p>
    <w:p w14:paraId="46171B2B" w14:textId="3781F5C4" w:rsidR="00470482" w:rsidRPr="006B5C95"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D37512" w:rsidRPr="006B5C95">
        <w:rPr>
          <w:rFonts w:asciiTheme="majorHAnsi" w:eastAsia="Times New Roman" w:hAnsiTheme="majorHAnsi" w:cs="Arial"/>
          <w:sz w:val="24"/>
          <w:szCs w:val="24"/>
          <w:lang w:eastAsia="pl-PL"/>
        </w:rPr>
        <w:t>1</w:t>
      </w:r>
      <w:r w:rsidRPr="006B5C95">
        <w:rPr>
          <w:rFonts w:asciiTheme="majorHAnsi" w:eastAsia="Times New Roman" w:hAnsiTheme="majorHAnsi" w:cs="Arial"/>
          <w:sz w:val="24"/>
          <w:szCs w:val="24"/>
          <w:lang w:eastAsia="pl-PL"/>
        </w:rPr>
        <w:t xml:space="preserve">8 oraz art. </w:t>
      </w:r>
      <w:r w:rsidR="006E2FE8" w:rsidRPr="006B5C95">
        <w:rPr>
          <w:rFonts w:asciiTheme="majorHAnsi" w:eastAsia="Times New Roman" w:hAnsiTheme="majorHAnsi" w:cs="Arial"/>
          <w:sz w:val="24"/>
          <w:szCs w:val="24"/>
          <w:lang w:eastAsia="pl-PL"/>
        </w:rPr>
        <w:t>74</w:t>
      </w:r>
      <w:r w:rsidRPr="006B5C95">
        <w:rPr>
          <w:rFonts w:asciiTheme="majorHAnsi" w:eastAsia="Times New Roman" w:hAnsiTheme="majorHAnsi" w:cs="Arial"/>
          <w:sz w:val="24"/>
          <w:szCs w:val="24"/>
          <w:lang w:eastAsia="pl-PL"/>
        </w:rPr>
        <w:t xml:space="preserve"> ust. </w:t>
      </w:r>
      <w:r w:rsidR="006E2FE8" w:rsidRPr="006B5C95">
        <w:rPr>
          <w:rFonts w:asciiTheme="majorHAnsi" w:eastAsia="Times New Roman" w:hAnsiTheme="majorHAnsi" w:cs="Arial"/>
          <w:sz w:val="24"/>
          <w:szCs w:val="24"/>
          <w:lang w:eastAsia="pl-PL"/>
        </w:rPr>
        <w:t>1</w:t>
      </w:r>
      <w:r w:rsidRPr="006B5C95">
        <w:rPr>
          <w:rFonts w:asciiTheme="majorHAnsi" w:eastAsia="Times New Roman" w:hAnsiTheme="majorHAnsi" w:cs="Arial"/>
          <w:sz w:val="24"/>
          <w:szCs w:val="24"/>
          <w:lang w:eastAsia="pl-PL"/>
        </w:rPr>
        <w:t xml:space="preserve"> ustawy z dnia </w:t>
      </w:r>
      <w:r w:rsidR="006E2FE8" w:rsidRPr="006B5C95">
        <w:rPr>
          <w:rFonts w:asciiTheme="majorHAnsi" w:eastAsia="Times New Roman" w:hAnsiTheme="majorHAnsi" w:cs="Arial"/>
          <w:sz w:val="24"/>
          <w:szCs w:val="24"/>
          <w:lang w:eastAsia="pl-PL"/>
        </w:rPr>
        <w:t>11 września 2019</w:t>
      </w:r>
      <w:r w:rsidRPr="006B5C95">
        <w:rPr>
          <w:rFonts w:asciiTheme="majorHAnsi" w:eastAsia="Times New Roman" w:hAnsiTheme="majorHAnsi" w:cs="Arial"/>
          <w:sz w:val="24"/>
          <w:szCs w:val="24"/>
          <w:lang w:eastAsia="pl-PL"/>
        </w:rPr>
        <w:t xml:space="preserve"> r. – Prawo zamówień publicznych (Dz. U. z 20</w:t>
      </w:r>
      <w:r w:rsidR="0051292B" w:rsidRPr="006B5C95">
        <w:rPr>
          <w:rFonts w:asciiTheme="majorHAnsi" w:eastAsia="Times New Roman" w:hAnsiTheme="majorHAnsi" w:cs="Arial"/>
          <w:sz w:val="24"/>
          <w:szCs w:val="24"/>
          <w:lang w:eastAsia="pl-PL"/>
        </w:rPr>
        <w:t>2</w:t>
      </w:r>
      <w:r w:rsidR="00DA62F1" w:rsidRPr="006B5C95">
        <w:rPr>
          <w:rFonts w:asciiTheme="majorHAnsi" w:eastAsia="Times New Roman" w:hAnsiTheme="majorHAnsi" w:cs="Arial"/>
          <w:sz w:val="24"/>
          <w:szCs w:val="24"/>
          <w:lang w:eastAsia="pl-PL"/>
        </w:rPr>
        <w:t>2</w:t>
      </w:r>
      <w:r w:rsidRPr="006B5C95">
        <w:rPr>
          <w:rFonts w:asciiTheme="majorHAnsi" w:eastAsia="Times New Roman" w:hAnsiTheme="majorHAnsi" w:cs="Arial"/>
          <w:sz w:val="24"/>
          <w:szCs w:val="24"/>
          <w:lang w:eastAsia="pl-PL"/>
        </w:rPr>
        <w:t xml:space="preserve"> r. poz. </w:t>
      </w:r>
      <w:r w:rsidR="00DA62F1" w:rsidRPr="006B5C95">
        <w:rPr>
          <w:rFonts w:asciiTheme="majorHAnsi" w:eastAsia="Times New Roman" w:hAnsiTheme="majorHAnsi" w:cs="Arial"/>
          <w:sz w:val="24"/>
          <w:szCs w:val="24"/>
          <w:lang w:eastAsia="pl-PL"/>
        </w:rPr>
        <w:t>1710 ze zm.</w:t>
      </w:r>
      <w:r w:rsidRPr="006B5C95">
        <w:rPr>
          <w:rFonts w:asciiTheme="majorHAnsi" w:eastAsia="Times New Roman" w:hAnsiTheme="majorHAnsi" w:cs="Arial"/>
          <w:sz w:val="24"/>
          <w:szCs w:val="24"/>
          <w:lang w:eastAsia="pl-PL"/>
        </w:rPr>
        <w:t xml:space="preserve">), dalej „ustawa Pzp”;  </w:t>
      </w:r>
    </w:p>
    <w:p w14:paraId="7F7A1583" w14:textId="77777777" w:rsidR="00470482" w:rsidRPr="006B5C95"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 xml:space="preserve">dane osobowe Wykonawcy będą przechowywane, zgodnie z art. </w:t>
      </w:r>
      <w:r w:rsidR="006E2FE8" w:rsidRPr="006B5C95">
        <w:rPr>
          <w:rFonts w:asciiTheme="majorHAnsi" w:eastAsia="Times New Roman" w:hAnsiTheme="majorHAnsi" w:cs="Arial"/>
          <w:sz w:val="24"/>
          <w:szCs w:val="24"/>
          <w:lang w:eastAsia="pl-PL"/>
        </w:rPr>
        <w:t>78</w:t>
      </w:r>
      <w:r w:rsidRPr="006B5C95">
        <w:rPr>
          <w:rFonts w:asciiTheme="majorHAnsi" w:eastAsia="Times New Roman" w:hAnsiTheme="majorHAnsi" w:cs="Arial"/>
          <w:sz w:val="24"/>
          <w:szCs w:val="24"/>
          <w:lang w:eastAsia="pl-PL"/>
        </w:rPr>
        <w:t xml:space="preserve"> ust. 1 ustawy Pzp, przez okres 4 lat od dnia zakończenia postępowania o udzielenie zamówienia</w:t>
      </w:r>
      <w:r w:rsidR="00366EA8" w:rsidRPr="006B5C95">
        <w:rPr>
          <w:sz w:val="24"/>
          <w:szCs w:val="24"/>
        </w:rPr>
        <w:t xml:space="preserve"> </w:t>
      </w:r>
      <w:r w:rsidR="00366EA8" w:rsidRPr="006B5C95">
        <w:rPr>
          <w:rFonts w:asciiTheme="majorHAnsi" w:hAnsiTheme="majorHAnsi" w:cs="Arial"/>
          <w:sz w:val="24"/>
          <w:szCs w:val="24"/>
        </w:rPr>
        <w:t>w sposób gwarantujący jego nienaruszalność</w:t>
      </w:r>
      <w:r w:rsidRPr="006B5C95">
        <w:rPr>
          <w:rFonts w:asciiTheme="majorHAnsi" w:eastAsia="Times New Roman" w:hAnsiTheme="majorHAnsi" w:cs="Arial"/>
          <w:sz w:val="24"/>
          <w:szCs w:val="24"/>
          <w:lang w:eastAsia="pl-PL"/>
        </w:rPr>
        <w:t>, a jeżeli czas trwania umowy przekracza 4 lata, okres przechowywania obejmuje cały czas trwania umowy;</w:t>
      </w:r>
    </w:p>
    <w:p w14:paraId="09983B14" w14:textId="77777777" w:rsidR="00470482" w:rsidRPr="006B5C95"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01F24BD" w14:textId="77777777" w:rsidR="00470482" w:rsidRPr="006B5C95"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 xml:space="preserve">w odniesieniu do danych osobowych Wykonawcy decyzje nie będą podejmowane </w:t>
      </w:r>
      <w:r w:rsidR="00F408F9" w:rsidRPr="006B5C95">
        <w:rPr>
          <w:rFonts w:asciiTheme="majorHAnsi" w:eastAsia="Times New Roman" w:hAnsiTheme="majorHAnsi" w:cs="Arial"/>
          <w:sz w:val="24"/>
          <w:szCs w:val="24"/>
          <w:lang w:eastAsia="pl-PL"/>
        </w:rPr>
        <w:t xml:space="preserve">                     </w:t>
      </w:r>
      <w:r w:rsidRPr="006B5C95">
        <w:rPr>
          <w:rFonts w:asciiTheme="majorHAnsi" w:eastAsia="Times New Roman" w:hAnsiTheme="majorHAnsi" w:cs="Arial"/>
          <w:sz w:val="24"/>
          <w:szCs w:val="24"/>
          <w:lang w:eastAsia="pl-PL"/>
        </w:rPr>
        <w:t>w sposób zautomatyzowany, stosowanie do art. 22 RODO;</w:t>
      </w:r>
    </w:p>
    <w:p w14:paraId="35D14286" w14:textId="77777777" w:rsidR="00470482" w:rsidRPr="006B5C95"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Wykonawca posiada:</w:t>
      </w:r>
    </w:p>
    <w:p w14:paraId="37F1DCAE" w14:textId="77777777" w:rsidR="00470482" w:rsidRPr="006B5C95" w:rsidRDefault="00470482" w:rsidP="00DB1E1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6B5C95">
        <w:rPr>
          <w:rFonts w:asciiTheme="majorHAnsi" w:eastAsia="Times New Roman" w:hAnsiTheme="majorHAnsi" w:cs="Arial"/>
          <w:sz w:val="24"/>
          <w:szCs w:val="24"/>
          <w:lang w:eastAsia="pl-PL"/>
        </w:rPr>
        <w:t>na podstawie art. 15 RODO prawo dostępu do danych osobowych dotyczących Wykonawcy;</w:t>
      </w:r>
    </w:p>
    <w:p w14:paraId="54ABDC6C" w14:textId="77777777" w:rsidR="00470482" w:rsidRPr="006B5C95" w:rsidRDefault="00470482" w:rsidP="00DB1E1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6B5C95">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6B5C95">
        <w:rPr>
          <w:rFonts w:asciiTheme="majorHAnsi" w:hAnsiTheme="majorHAnsi" w:cs="Arial"/>
          <w:sz w:val="24"/>
          <w:szCs w:val="24"/>
        </w:rPr>
        <w:t xml:space="preserve">wyniku postępowania o udzielenie zamówienia </w:t>
      </w:r>
      <w:r w:rsidRPr="006B5C95">
        <w:rPr>
          <w:rFonts w:asciiTheme="majorHAnsi" w:hAnsiTheme="majorHAnsi" w:cs="Arial"/>
          <w:sz w:val="24"/>
          <w:szCs w:val="24"/>
        </w:rPr>
        <w:br/>
        <w:t>publicznego ani zmianą postanowień umowy w zakresie niezgodnym z ustawą Pzp oraz nie narusza integralności protokołu oraz jego załączników</w:t>
      </w:r>
      <w:r w:rsidRPr="006B5C95">
        <w:rPr>
          <w:rFonts w:asciiTheme="majorHAnsi" w:eastAsia="Times New Roman" w:hAnsiTheme="majorHAnsi" w:cs="Arial"/>
          <w:sz w:val="24"/>
          <w:szCs w:val="24"/>
          <w:lang w:eastAsia="pl-PL"/>
        </w:rPr>
        <w:t>;</w:t>
      </w:r>
    </w:p>
    <w:p w14:paraId="6033F393" w14:textId="77777777" w:rsidR="00470482" w:rsidRPr="006B5C95" w:rsidRDefault="00470482" w:rsidP="00DB1E1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6B5C95">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44142E29" w14:textId="77777777" w:rsidR="00470482" w:rsidRPr="006B5C95" w:rsidRDefault="00470482" w:rsidP="00DB1E13">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553BB9FA" w14:textId="77777777" w:rsidR="00470482" w:rsidRPr="006B5C95"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Wykonawcy nie przysługuje:</w:t>
      </w:r>
    </w:p>
    <w:p w14:paraId="6F5A98EA" w14:textId="77777777" w:rsidR="00470482" w:rsidRPr="006B5C95" w:rsidRDefault="00470482" w:rsidP="00DB1E1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t>w związku z art. 17 ust. 3 lit. b, d lub e RODO prawo do usunięcia danych osobowych;</w:t>
      </w:r>
    </w:p>
    <w:p w14:paraId="01A934D5" w14:textId="77777777" w:rsidR="00470482" w:rsidRPr="006B5C95" w:rsidRDefault="00470482" w:rsidP="00DB1E13">
      <w:pPr>
        <w:pStyle w:val="Akapitzlist"/>
        <w:numPr>
          <w:ilvl w:val="0"/>
          <w:numId w:val="17"/>
        </w:numPr>
        <w:spacing w:before="0" w:after="0" w:line="276" w:lineRule="auto"/>
        <w:ind w:left="709" w:hanging="283"/>
        <w:rPr>
          <w:rFonts w:asciiTheme="majorHAnsi" w:eastAsia="Times New Roman" w:hAnsiTheme="majorHAnsi" w:cs="Arial"/>
          <w:b/>
          <w:i/>
          <w:sz w:val="24"/>
          <w:szCs w:val="24"/>
          <w:lang w:eastAsia="pl-PL"/>
        </w:rPr>
      </w:pPr>
      <w:r w:rsidRPr="006B5C95">
        <w:rPr>
          <w:rFonts w:asciiTheme="majorHAnsi" w:eastAsia="Times New Roman" w:hAnsiTheme="majorHAnsi" w:cs="Arial"/>
          <w:sz w:val="24"/>
          <w:szCs w:val="24"/>
          <w:lang w:eastAsia="pl-PL"/>
        </w:rPr>
        <w:t>prawo do przenoszenia danych osobowych, o którym mowa w art. 20 RODO;</w:t>
      </w:r>
    </w:p>
    <w:p w14:paraId="535C918A" w14:textId="77777777" w:rsidR="00470482" w:rsidRPr="006B5C95" w:rsidRDefault="00470482" w:rsidP="00DB1E1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6B5C95">
        <w:rPr>
          <w:rFonts w:asciiTheme="majorHAnsi" w:eastAsia="Times New Roman" w:hAnsiTheme="majorHAnsi" w:cs="Arial"/>
          <w:sz w:val="24"/>
          <w:szCs w:val="24"/>
          <w:lang w:eastAsia="pl-PL"/>
        </w:rPr>
        <w:lastRenderedPageBreak/>
        <w:t xml:space="preserve">na podstawie art. 21 RODO prawo sprzeciwu, wobec przetwarzania danych osobowych, gdyż podstawą prawną przetwarzania danych osobowych Wykonawcy jest art. 6 ust. 1 lit. c RODO. </w:t>
      </w:r>
    </w:p>
    <w:p w14:paraId="214843E3" w14:textId="77777777" w:rsidR="00470482" w:rsidRPr="006B5C95" w:rsidRDefault="00470482" w:rsidP="001A5858">
      <w:pPr>
        <w:pStyle w:val="text-justify"/>
        <w:shd w:val="clear" w:color="auto" w:fill="FFFFFF"/>
        <w:spacing w:before="120" w:beforeAutospacing="0" w:after="150" w:afterAutospacing="0" w:line="276" w:lineRule="auto"/>
        <w:ind w:left="142" w:firstLine="284"/>
        <w:jc w:val="both"/>
        <w:rPr>
          <w:rFonts w:asciiTheme="majorHAnsi" w:hAnsiTheme="majorHAnsi"/>
        </w:rPr>
      </w:pPr>
      <w:r w:rsidRPr="006B5C95">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408F9" w:rsidRPr="006B5C95">
        <w:rPr>
          <w:rFonts w:asciiTheme="majorHAnsi" w:hAnsiTheme="majorHAnsi"/>
        </w:rPr>
        <w:t xml:space="preserve">                  </w:t>
      </w:r>
      <w:r w:rsidRPr="006B5C95">
        <w:rPr>
          <w:rFonts w:asciiTheme="majorHAnsi" w:hAnsiTheme="majorHAnsi"/>
        </w:rPr>
        <w:t>o udzielenie zamówienia publicznego lub konkursu.</w:t>
      </w:r>
    </w:p>
    <w:p w14:paraId="6C6117DB" w14:textId="77777777" w:rsidR="00470482" w:rsidRPr="006B5C95" w:rsidRDefault="00470482" w:rsidP="001A5858">
      <w:pPr>
        <w:pStyle w:val="text-justify"/>
        <w:shd w:val="clear" w:color="auto" w:fill="FFFFFF"/>
        <w:spacing w:before="120" w:beforeAutospacing="0" w:after="150" w:afterAutospacing="0" w:line="276" w:lineRule="auto"/>
        <w:ind w:left="142" w:firstLine="284"/>
        <w:jc w:val="both"/>
        <w:rPr>
          <w:rFonts w:asciiTheme="majorHAnsi" w:hAnsiTheme="majorHAnsi"/>
        </w:rPr>
      </w:pPr>
      <w:r w:rsidRPr="006B5C95">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3DD15D5" w14:textId="77777777" w:rsidR="00470482" w:rsidRPr="006B5C95" w:rsidRDefault="00470482" w:rsidP="001A5858">
      <w:pPr>
        <w:pStyle w:val="text-justify"/>
        <w:shd w:val="clear" w:color="auto" w:fill="FFFFFF"/>
        <w:spacing w:before="120" w:beforeAutospacing="0" w:after="150" w:afterAutospacing="0" w:line="276" w:lineRule="auto"/>
        <w:ind w:left="142" w:firstLine="284"/>
        <w:jc w:val="both"/>
        <w:rPr>
          <w:rFonts w:asciiTheme="majorHAnsi" w:hAnsiTheme="majorHAnsi"/>
        </w:rPr>
      </w:pPr>
      <w:r w:rsidRPr="006B5C95">
        <w:rPr>
          <w:rFonts w:asciiTheme="majorHAnsi" w:hAnsiTheme="majorHAnsi"/>
        </w:rPr>
        <w:t xml:space="preserve">Wystąpienie z żądaniem, o którym mowa w art. 18 ust. 1 rozporządzenia 2016/679, nie ogranicza przetwarzania danych osobowych do czasu zakończenia postępowania </w:t>
      </w:r>
      <w:r w:rsidRPr="006B5C95">
        <w:rPr>
          <w:rFonts w:asciiTheme="majorHAnsi" w:hAnsiTheme="majorHAnsi"/>
        </w:rPr>
        <w:br/>
        <w:t>o udzielenie zamówienia publicznego lub konkursu.</w:t>
      </w:r>
    </w:p>
    <w:p w14:paraId="339B6E29" w14:textId="77777777" w:rsidR="00470482" w:rsidRPr="006B5C95" w:rsidRDefault="00470482" w:rsidP="00627C7D">
      <w:pPr>
        <w:spacing w:line="276" w:lineRule="auto"/>
        <w:ind w:left="142"/>
        <w:jc w:val="both"/>
        <w:rPr>
          <w:rFonts w:asciiTheme="majorHAnsi" w:hAnsiTheme="majorHAnsi"/>
          <w:shd w:val="clear" w:color="auto" w:fill="FFFFFF"/>
        </w:rPr>
      </w:pPr>
      <w:r w:rsidRPr="006B5C95">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6CDDF64E" w14:textId="77777777" w:rsidR="00470482" w:rsidRPr="006B5C95"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6B5C95" w14:paraId="29EF5767" w14:textId="77777777" w:rsidTr="00FD3D4A">
        <w:trPr>
          <w:jc w:val="center"/>
        </w:trPr>
        <w:tc>
          <w:tcPr>
            <w:tcW w:w="9102" w:type="dxa"/>
            <w:tcBorders>
              <w:bottom w:val="single" w:sz="4" w:space="0" w:color="auto"/>
            </w:tcBorders>
          </w:tcPr>
          <w:p w14:paraId="1A3EFF41" w14:textId="77777777" w:rsidR="006708E0" w:rsidRPr="006B5C95" w:rsidRDefault="006708E0"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2</w:t>
            </w:r>
            <w:r w:rsidR="00195461" w:rsidRPr="006B5C95">
              <w:rPr>
                <w:rFonts w:asciiTheme="majorHAnsi" w:hAnsiTheme="majorHAnsi"/>
                <w:sz w:val="26"/>
                <w:szCs w:val="26"/>
              </w:rPr>
              <w:t>3</w:t>
            </w:r>
          </w:p>
          <w:p w14:paraId="7DD33042" w14:textId="77777777" w:rsidR="006708E0" w:rsidRPr="006B5C95" w:rsidRDefault="006708E0"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POUCZENIE O ŚRODKACH OCHRONY PRAWNEJ</w:t>
            </w:r>
          </w:p>
        </w:tc>
      </w:tr>
    </w:tbl>
    <w:p w14:paraId="5DF8D4F8" w14:textId="77777777" w:rsidR="00432D57" w:rsidRPr="006B5C95" w:rsidRDefault="00432D57" w:rsidP="00432D57">
      <w:pPr>
        <w:pStyle w:val="Kolorowalistaakcent11"/>
        <w:widowControl w:val="0"/>
        <w:suppressAutoHyphens/>
        <w:spacing w:line="276" w:lineRule="auto"/>
        <w:outlineLvl w:val="3"/>
        <w:rPr>
          <w:rFonts w:asciiTheme="majorHAnsi" w:hAnsiTheme="majorHAnsi"/>
          <w:sz w:val="24"/>
          <w:szCs w:val="24"/>
        </w:rPr>
      </w:pPr>
    </w:p>
    <w:p w14:paraId="2E0F2408" w14:textId="77777777" w:rsidR="00432D57" w:rsidRPr="006B5C95" w:rsidRDefault="00432D57" w:rsidP="00DB1E13">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Środki ochrony prawnej przewidziane są w dziale IX ustawy.</w:t>
      </w:r>
    </w:p>
    <w:p w14:paraId="15E61D00" w14:textId="77777777" w:rsidR="00D9784D" w:rsidRPr="006B5C95" w:rsidRDefault="00D9784D" w:rsidP="00DB1E13">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Środkami ochrony prawnej są odwołanie i skarga do sądu.</w:t>
      </w:r>
    </w:p>
    <w:p w14:paraId="37F35787" w14:textId="77777777" w:rsidR="00CC1FD8" w:rsidRPr="006B5C95" w:rsidRDefault="00D9784D" w:rsidP="00DB1E13">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 xml:space="preserve">Środki ochrony prawnej przysługują </w:t>
      </w:r>
      <w:r w:rsidR="00CC1FD8" w:rsidRPr="006B5C95">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6B5C95">
        <w:rPr>
          <w:rFonts w:asciiTheme="majorHAnsi" w:hAnsiTheme="majorHAnsi"/>
        </w:rPr>
        <w:t> </w:t>
      </w:r>
      <w:r w:rsidR="00CC1FD8" w:rsidRPr="006B5C95">
        <w:rPr>
          <w:rFonts w:asciiTheme="majorHAnsi" w:hAnsiTheme="majorHAnsi"/>
          <w:sz w:val="24"/>
          <w:szCs w:val="24"/>
        </w:rPr>
        <w:t xml:space="preserve">Środki ochrony prawnej wobec ogłoszenia wszczynającego postępowanie </w:t>
      </w:r>
      <w:r w:rsidR="00F408F9" w:rsidRPr="006B5C95">
        <w:rPr>
          <w:rFonts w:asciiTheme="majorHAnsi" w:hAnsiTheme="majorHAnsi"/>
          <w:sz w:val="24"/>
          <w:szCs w:val="24"/>
        </w:rPr>
        <w:t xml:space="preserve">                </w:t>
      </w:r>
      <w:r w:rsidR="00CC1FD8" w:rsidRPr="006B5C95">
        <w:rPr>
          <w:rFonts w:asciiTheme="majorHAnsi" w:hAnsiTheme="majorHAnsi"/>
          <w:sz w:val="24"/>
          <w:szCs w:val="24"/>
        </w:rPr>
        <w:t>o udzielenie zamówienia lub ogłoszenia o konkursie oraz dokumentów zamówienia przysługują również organizacjom wpisanym na listę, o której mowa w art. 469 pkt 15 us</w:t>
      </w:r>
      <w:r w:rsidR="00F408F9" w:rsidRPr="006B5C95">
        <w:rPr>
          <w:rFonts w:asciiTheme="majorHAnsi" w:hAnsiTheme="majorHAnsi"/>
          <w:sz w:val="24"/>
          <w:szCs w:val="24"/>
        </w:rPr>
        <w:t>t</w:t>
      </w:r>
      <w:r w:rsidR="00CC1FD8" w:rsidRPr="006B5C95">
        <w:rPr>
          <w:rFonts w:asciiTheme="majorHAnsi" w:hAnsiTheme="majorHAnsi"/>
          <w:sz w:val="24"/>
          <w:szCs w:val="24"/>
        </w:rPr>
        <w:t>awy, oraz Rzecznikowi Małych i Średnich Przedsiębiorców.</w:t>
      </w:r>
    </w:p>
    <w:p w14:paraId="0D71974F" w14:textId="77777777" w:rsidR="00CC1FD8" w:rsidRPr="006B5C95" w:rsidRDefault="00D9784D" w:rsidP="00DB1E13">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 xml:space="preserve">Odwołanie </w:t>
      </w:r>
      <w:r w:rsidR="00CC1FD8" w:rsidRPr="006B5C95">
        <w:rPr>
          <w:rFonts w:asciiTheme="majorHAnsi" w:hAnsiTheme="majorHAnsi"/>
          <w:sz w:val="24"/>
          <w:szCs w:val="24"/>
        </w:rPr>
        <w:t>przysługuje na:</w:t>
      </w:r>
    </w:p>
    <w:p w14:paraId="59C66D31" w14:textId="77777777" w:rsidR="00CC1FD8" w:rsidRPr="006B5C95" w:rsidRDefault="00CC1FD8" w:rsidP="00CC1FD8">
      <w:pPr>
        <w:pStyle w:val="Akapitzlist"/>
        <w:shd w:val="clear" w:color="auto" w:fill="FFFFFF"/>
        <w:spacing w:before="72" w:after="72" w:line="276" w:lineRule="auto"/>
        <w:ind w:left="1134" w:hanging="425"/>
        <w:rPr>
          <w:rFonts w:asciiTheme="majorHAnsi" w:hAnsiTheme="majorHAnsi"/>
          <w:sz w:val="24"/>
          <w:szCs w:val="24"/>
        </w:rPr>
      </w:pPr>
      <w:r w:rsidRPr="006B5C95">
        <w:rPr>
          <w:rFonts w:asciiTheme="majorHAnsi" w:hAnsiTheme="majorHAnsi"/>
          <w:sz w:val="24"/>
          <w:szCs w:val="24"/>
        </w:rPr>
        <w:t>1)</w:t>
      </w:r>
      <w:r w:rsidRPr="006B5C95">
        <w:rPr>
          <w:rFonts w:asciiTheme="majorHAnsi" w:hAnsiTheme="majorHAnsi"/>
          <w:sz w:val="24"/>
          <w:szCs w:val="24"/>
        </w:rPr>
        <w:tab/>
        <w:t>niezgodną z przepisami ustawy czynność zamawiającego, podjętą w postępowaniu o udzielenie zamówienia, w tym na projektowane postanowienie umowy;</w:t>
      </w:r>
    </w:p>
    <w:p w14:paraId="2C57D32F" w14:textId="77777777" w:rsidR="00CC1FD8" w:rsidRPr="006B5C95" w:rsidRDefault="00CC1FD8" w:rsidP="00CC1FD8">
      <w:pPr>
        <w:pStyle w:val="Akapitzlist"/>
        <w:shd w:val="clear" w:color="auto" w:fill="FFFFFF"/>
        <w:spacing w:after="72" w:line="276" w:lineRule="auto"/>
        <w:ind w:left="1134" w:hanging="425"/>
        <w:rPr>
          <w:rFonts w:asciiTheme="majorHAnsi" w:hAnsiTheme="majorHAnsi"/>
          <w:sz w:val="24"/>
          <w:szCs w:val="24"/>
        </w:rPr>
      </w:pPr>
      <w:r w:rsidRPr="006B5C95">
        <w:rPr>
          <w:rFonts w:asciiTheme="majorHAnsi" w:hAnsiTheme="majorHAnsi"/>
          <w:sz w:val="24"/>
          <w:szCs w:val="24"/>
        </w:rPr>
        <w:lastRenderedPageBreak/>
        <w:t>2)</w:t>
      </w:r>
      <w:r w:rsidRPr="006B5C95">
        <w:rPr>
          <w:rFonts w:asciiTheme="majorHAnsi" w:hAnsiTheme="majorHAnsi"/>
          <w:sz w:val="24"/>
          <w:szCs w:val="24"/>
        </w:rPr>
        <w:tab/>
        <w:t>zaniechanie czynności w postępowaniu o udzielenie zamówienia, do której zamawiający był obowiązany na podstawie ustawy;</w:t>
      </w:r>
    </w:p>
    <w:p w14:paraId="404D7882" w14:textId="77777777" w:rsidR="00CC1FD8" w:rsidRPr="006B5C95" w:rsidRDefault="00CC1FD8" w:rsidP="00CC1FD8">
      <w:pPr>
        <w:pStyle w:val="Akapitzlist"/>
        <w:shd w:val="clear" w:color="auto" w:fill="FFFFFF"/>
        <w:spacing w:after="72" w:line="276" w:lineRule="auto"/>
        <w:ind w:left="1134" w:hanging="425"/>
        <w:rPr>
          <w:rFonts w:asciiTheme="majorHAnsi" w:hAnsiTheme="majorHAnsi"/>
          <w:sz w:val="24"/>
          <w:szCs w:val="24"/>
        </w:rPr>
      </w:pPr>
      <w:r w:rsidRPr="006B5C95">
        <w:rPr>
          <w:rFonts w:asciiTheme="majorHAnsi" w:hAnsiTheme="majorHAnsi"/>
          <w:sz w:val="24"/>
          <w:szCs w:val="24"/>
        </w:rPr>
        <w:t>3)</w:t>
      </w:r>
      <w:r w:rsidRPr="006B5C95">
        <w:rPr>
          <w:rFonts w:asciiTheme="majorHAnsi" w:hAnsiTheme="majorHAnsi"/>
          <w:sz w:val="24"/>
          <w:szCs w:val="24"/>
        </w:rPr>
        <w:tab/>
        <w:t>zaniechanie przeprowadzenia postępowania o udzielenie zamówienia lub zorganizowania konkursu na podstawie ustawy, mimo że zamawiający był do tego obowiązany.</w:t>
      </w:r>
    </w:p>
    <w:p w14:paraId="7714E32C" w14:textId="77777777" w:rsidR="00CC1FD8" w:rsidRPr="006B5C95" w:rsidRDefault="00CC1FD8" w:rsidP="00DB1E13">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sidRPr="006B5C95">
        <w:rPr>
          <w:rFonts w:asciiTheme="majorHAnsi" w:hAnsiTheme="majorHAnsi"/>
          <w:sz w:val="24"/>
          <w:szCs w:val="24"/>
        </w:rPr>
        <w:t xml:space="preserve">                          </w:t>
      </w:r>
      <w:r w:rsidRPr="006B5C95">
        <w:rPr>
          <w:rFonts w:asciiTheme="majorHAnsi" w:hAnsiTheme="majorHAnsi"/>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5C07EA" w14:textId="77777777" w:rsidR="00CC1FD8" w:rsidRPr="006B5C95" w:rsidRDefault="00BD5F7F" w:rsidP="00DB1E13">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Terminy wnoszenia odwołań</w:t>
      </w:r>
      <w:r w:rsidR="006B3D88" w:rsidRPr="006B5C95">
        <w:rPr>
          <w:rFonts w:asciiTheme="majorHAnsi" w:hAnsiTheme="majorHAnsi"/>
          <w:sz w:val="24"/>
          <w:szCs w:val="24"/>
        </w:rPr>
        <w:t>:</w:t>
      </w:r>
      <w:r w:rsidRPr="006B5C95">
        <w:rPr>
          <w:rFonts w:asciiTheme="majorHAnsi" w:hAnsiTheme="majorHAnsi"/>
          <w:sz w:val="24"/>
          <w:szCs w:val="24"/>
        </w:rPr>
        <w:t xml:space="preserve"> </w:t>
      </w:r>
    </w:p>
    <w:p w14:paraId="20A8A2CE" w14:textId="77777777" w:rsidR="00CC1FD8" w:rsidRPr="006B5C95" w:rsidRDefault="00CC1FD8" w:rsidP="00BD5F7F">
      <w:pPr>
        <w:pStyle w:val="Akapitzlist"/>
        <w:shd w:val="clear" w:color="auto" w:fill="FFFFFF"/>
        <w:spacing w:before="72" w:after="72" w:line="276" w:lineRule="auto"/>
        <w:ind w:left="1134" w:hanging="567"/>
        <w:rPr>
          <w:rFonts w:asciiTheme="majorHAnsi" w:hAnsiTheme="majorHAnsi"/>
          <w:sz w:val="24"/>
          <w:szCs w:val="24"/>
        </w:rPr>
      </w:pPr>
      <w:r w:rsidRPr="006B5C95">
        <w:rPr>
          <w:rFonts w:asciiTheme="majorHAnsi" w:hAnsiTheme="majorHAnsi"/>
          <w:sz w:val="24"/>
          <w:szCs w:val="24"/>
        </w:rPr>
        <w:t>1)</w:t>
      </w:r>
      <w:r w:rsidR="00BD5F7F" w:rsidRPr="006B5C95">
        <w:rPr>
          <w:rFonts w:asciiTheme="majorHAnsi" w:hAnsiTheme="majorHAnsi"/>
          <w:sz w:val="24"/>
          <w:szCs w:val="24"/>
        </w:rPr>
        <w:tab/>
        <w:t xml:space="preserve">Odwołanie wnosi się </w:t>
      </w:r>
      <w:r w:rsidRPr="006B5C95">
        <w:rPr>
          <w:rFonts w:asciiTheme="majorHAnsi" w:hAnsiTheme="majorHAnsi"/>
          <w:sz w:val="24"/>
          <w:szCs w:val="24"/>
        </w:rPr>
        <w:t>w terminie:</w:t>
      </w:r>
    </w:p>
    <w:p w14:paraId="007A89FD" w14:textId="77777777" w:rsidR="00CC1FD8" w:rsidRPr="006B5C95"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6B5C95">
        <w:rPr>
          <w:rFonts w:asciiTheme="majorHAnsi" w:hAnsiTheme="majorHAnsi"/>
          <w:sz w:val="24"/>
          <w:szCs w:val="24"/>
        </w:rPr>
        <w:t>a)</w:t>
      </w:r>
      <w:r w:rsidR="00BD5F7F" w:rsidRPr="006B5C95">
        <w:rPr>
          <w:rFonts w:asciiTheme="majorHAnsi" w:hAnsiTheme="majorHAnsi"/>
          <w:sz w:val="24"/>
          <w:szCs w:val="24"/>
        </w:rPr>
        <w:tab/>
      </w:r>
      <w:r w:rsidRPr="006B5C95">
        <w:rPr>
          <w:rFonts w:asciiTheme="majorHAnsi" w:hAnsiTheme="majorHAnsi"/>
          <w:sz w:val="24"/>
          <w:szCs w:val="24"/>
        </w:rPr>
        <w:t>5 dni od dnia przekazania informacji o czynności zamawiającego stanowiącej podstawę jego wniesienia, jeżeli informacja została przekazana przy użyciu środków komunikacji elektronicznej,</w:t>
      </w:r>
    </w:p>
    <w:p w14:paraId="780C5785" w14:textId="77777777" w:rsidR="00CC1FD8" w:rsidRPr="006B5C95"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6B5C95">
        <w:rPr>
          <w:rFonts w:asciiTheme="majorHAnsi" w:hAnsiTheme="majorHAnsi"/>
          <w:sz w:val="24"/>
          <w:szCs w:val="24"/>
        </w:rPr>
        <w:t>b)</w:t>
      </w:r>
      <w:r w:rsidR="00BD5F7F" w:rsidRPr="006B5C95">
        <w:rPr>
          <w:rFonts w:asciiTheme="majorHAnsi" w:hAnsiTheme="majorHAnsi"/>
          <w:sz w:val="24"/>
          <w:szCs w:val="24"/>
        </w:rPr>
        <w:tab/>
      </w:r>
      <w:r w:rsidRPr="006B5C95">
        <w:rPr>
          <w:rFonts w:asciiTheme="majorHAnsi" w:hAnsiTheme="majorHAnsi"/>
          <w:sz w:val="24"/>
          <w:szCs w:val="24"/>
        </w:rPr>
        <w:t>10 dni od dnia przekazania informacji o czynności zamawiającego stanowiącej podstawę jego wniesienia, jeżeli informacja została przekazana w sposób inny niż określony w lit. a.</w:t>
      </w:r>
    </w:p>
    <w:p w14:paraId="0C867465" w14:textId="77777777" w:rsidR="00CC1FD8" w:rsidRPr="006B5C95" w:rsidRDefault="00CC1FD8" w:rsidP="00BD5F7F">
      <w:pPr>
        <w:pStyle w:val="Akapitzlist"/>
        <w:shd w:val="clear" w:color="auto" w:fill="FFFFFF"/>
        <w:spacing w:before="72" w:line="276" w:lineRule="auto"/>
        <w:ind w:left="1134" w:hanging="567"/>
        <w:rPr>
          <w:rFonts w:asciiTheme="majorHAnsi" w:hAnsiTheme="majorHAnsi"/>
          <w:sz w:val="24"/>
          <w:szCs w:val="24"/>
        </w:rPr>
      </w:pPr>
      <w:r w:rsidRPr="006B5C95">
        <w:rPr>
          <w:rFonts w:asciiTheme="majorHAnsi" w:hAnsiTheme="majorHAnsi"/>
          <w:sz w:val="24"/>
          <w:szCs w:val="24"/>
        </w:rPr>
        <w:t>2. </w:t>
      </w:r>
      <w:r w:rsidR="00BD5F7F" w:rsidRPr="006B5C95">
        <w:rPr>
          <w:rFonts w:asciiTheme="majorHAnsi" w:hAnsiTheme="majorHAnsi"/>
          <w:sz w:val="24"/>
          <w:szCs w:val="24"/>
        </w:rPr>
        <w:tab/>
      </w:r>
      <w:r w:rsidRPr="006B5C95">
        <w:rPr>
          <w:rFonts w:asciiTheme="majorHAnsi" w:hAnsiTheme="majorHAnsi"/>
          <w:sz w:val="24"/>
          <w:szCs w:val="24"/>
        </w:rPr>
        <w:t>Odwołanie wobec treści ogłoszenia wszczynającego postępowanie o udzielenie zamówienia lub konkurs lub wobec treści dokumentów zamówienia wnosi się w terminie</w:t>
      </w:r>
      <w:r w:rsidR="00BD5F7F" w:rsidRPr="006B5C95">
        <w:rPr>
          <w:rFonts w:asciiTheme="majorHAnsi" w:hAnsiTheme="majorHAnsi"/>
          <w:sz w:val="24"/>
          <w:szCs w:val="24"/>
        </w:rPr>
        <w:t xml:space="preserve"> </w:t>
      </w:r>
      <w:r w:rsidRPr="006B5C95">
        <w:rPr>
          <w:rFonts w:asciiTheme="majorHAnsi" w:hAnsiTheme="majorHAnsi"/>
          <w:sz w:val="24"/>
          <w:szCs w:val="24"/>
        </w:rPr>
        <w:t>5 dni od dnia zamieszczenia ogłoszenia w Biuletynie Zamówień Publicznych lub dokumentów zamówienia na stronie internetowej</w:t>
      </w:r>
      <w:r w:rsidR="00BD5F7F" w:rsidRPr="006B5C95">
        <w:rPr>
          <w:rFonts w:asciiTheme="majorHAnsi" w:hAnsiTheme="majorHAnsi"/>
          <w:sz w:val="24"/>
          <w:szCs w:val="24"/>
        </w:rPr>
        <w:t>.</w:t>
      </w:r>
    </w:p>
    <w:p w14:paraId="1D2BF513" w14:textId="77777777" w:rsidR="00CC1FD8" w:rsidRPr="006B5C95" w:rsidRDefault="00CC1FD8" w:rsidP="00BD5F7F">
      <w:pPr>
        <w:pStyle w:val="Akapitzlist"/>
        <w:shd w:val="clear" w:color="auto" w:fill="FFFFFF"/>
        <w:spacing w:before="72" w:line="276" w:lineRule="auto"/>
        <w:ind w:left="1134" w:hanging="567"/>
        <w:rPr>
          <w:rFonts w:asciiTheme="majorHAnsi" w:hAnsiTheme="majorHAnsi"/>
          <w:sz w:val="24"/>
          <w:szCs w:val="24"/>
        </w:rPr>
      </w:pPr>
      <w:r w:rsidRPr="006B5C95">
        <w:rPr>
          <w:rFonts w:asciiTheme="majorHAnsi" w:hAnsiTheme="majorHAnsi"/>
          <w:sz w:val="24"/>
          <w:szCs w:val="24"/>
        </w:rPr>
        <w:t>3. </w:t>
      </w:r>
      <w:r w:rsidR="00BD5F7F" w:rsidRPr="006B5C95">
        <w:rPr>
          <w:rFonts w:asciiTheme="majorHAnsi" w:hAnsiTheme="majorHAnsi"/>
          <w:sz w:val="24"/>
          <w:szCs w:val="24"/>
        </w:rPr>
        <w:tab/>
      </w:r>
      <w:r w:rsidRPr="006B5C95">
        <w:rPr>
          <w:rFonts w:asciiTheme="majorHAnsi" w:hAnsiTheme="majorHAnsi"/>
          <w:sz w:val="24"/>
          <w:szCs w:val="24"/>
        </w:rPr>
        <w:t xml:space="preserve">Odwołanie w przypadkach innych niż określone w </w:t>
      </w:r>
      <w:r w:rsidR="00BD5F7F" w:rsidRPr="006B5C95">
        <w:rPr>
          <w:rFonts w:asciiTheme="majorHAnsi" w:hAnsiTheme="majorHAnsi"/>
          <w:sz w:val="24"/>
          <w:szCs w:val="24"/>
        </w:rPr>
        <w:t>pkt</w:t>
      </w:r>
      <w:r w:rsidRPr="006B5C95">
        <w:rPr>
          <w:rFonts w:asciiTheme="majorHAnsi" w:hAnsiTheme="majorHAnsi"/>
          <w:sz w:val="24"/>
          <w:szCs w:val="24"/>
        </w:rPr>
        <w:t xml:space="preserve"> 1 i 2 wnosi się w terminie</w:t>
      </w:r>
      <w:r w:rsidR="00BD5F7F" w:rsidRPr="006B5C95">
        <w:rPr>
          <w:rFonts w:asciiTheme="majorHAnsi" w:hAnsiTheme="majorHAnsi"/>
          <w:sz w:val="24"/>
          <w:szCs w:val="24"/>
        </w:rPr>
        <w:t xml:space="preserve"> </w:t>
      </w:r>
      <w:r w:rsidRPr="006B5C95">
        <w:rPr>
          <w:rFonts w:asciiTheme="majorHAnsi" w:hAnsi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3A659E16" w14:textId="1234DF32" w:rsidR="00CC1FD8" w:rsidRPr="006B5C95" w:rsidRDefault="00CC1FD8" w:rsidP="00BD5F7F">
      <w:pPr>
        <w:pStyle w:val="Akapitzlist"/>
        <w:shd w:val="clear" w:color="auto" w:fill="FFFFFF"/>
        <w:spacing w:before="72" w:line="276" w:lineRule="auto"/>
        <w:ind w:left="1134" w:hanging="567"/>
        <w:rPr>
          <w:rFonts w:asciiTheme="majorHAnsi" w:hAnsiTheme="majorHAnsi"/>
          <w:sz w:val="24"/>
          <w:szCs w:val="24"/>
        </w:rPr>
      </w:pPr>
      <w:r w:rsidRPr="006B5C95">
        <w:rPr>
          <w:rFonts w:asciiTheme="majorHAnsi" w:hAnsiTheme="majorHAnsi"/>
          <w:sz w:val="24"/>
          <w:szCs w:val="24"/>
        </w:rPr>
        <w:t>4. </w:t>
      </w:r>
      <w:r w:rsidR="00BD5F7F" w:rsidRPr="006B5C95">
        <w:rPr>
          <w:rFonts w:asciiTheme="majorHAnsi" w:hAnsiTheme="majorHAnsi"/>
          <w:sz w:val="24"/>
          <w:szCs w:val="24"/>
        </w:rPr>
        <w:tab/>
      </w:r>
      <w:r w:rsidRPr="006B5C95">
        <w:rPr>
          <w:rFonts w:asciiTheme="majorHAnsi" w:hAnsiTheme="majorHAnsi"/>
          <w:sz w:val="24"/>
          <w:szCs w:val="24"/>
        </w:rPr>
        <w:t>Jeżeli zamawiający nie opublikował ogłoszenia o zamiarze zawarcia umowy lub mimo takiego obowiązku nie przesłał wykonawcy zawiadomienia o wyborze najkorzystniejszej oferty lub nie zaprosił wykonawcy do złożenia oferty</w:t>
      </w:r>
      <w:r w:rsidR="00F408F9" w:rsidRPr="006B5C95">
        <w:rPr>
          <w:rFonts w:asciiTheme="majorHAnsi" w:hAnsiTheme="majorHAnsi"/>
          <w:sz w:val="24"/>
          <w:szCs w:val="24"/>
        </w:rPr>
        <w:t xml:space="preserve"> </w:t>
      </w:r>
      <w:r w:rsidRPr="006B5C95">
        <w:rPr>
          <w:rFonts w:asciiTheme="majorHAnsi" w:hAnsiTheme="majorHAnsi"/>
          <w:sz w:val="24"/>
          <w:szCs w:val="24"/>
        </w:rPr>
        <w:t>w ramach dynamicznego systemu zakupów lub umowy ramowej, odwołanie wnosi się nie później niż w terminie:</w:t>
      </w:r>
    </w:p>
    <w:p w14:paraId="676E9712" w14:textId="77777777" w:rsidR="00CC1FD8" w:rsidRPr="006B5C95"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6B5C95">
        <w:rPr>
          <w:rFonts w:asciiTheme="majorHAnsi" w:hAnsiTheme="majorHAnsi"/>
          <w:sz w:val="24"/>
          <w:szCs w:val="24"/>
        </w:rPr>
        <w:t>1)</w:t>
      </w:r>
      <w:r w:rsidR="00BD5F7F" w:rsidRPr="006B5C95">
        <w:rPr>
          <w:rFonts w:asciiTheme="majorHAnsi" w:hAnsiTheme="majorHAnsi"/>
          <w:sz w:val="24"/>
          <w:szCs w:val="24"/>
        </w:rPr>
        <w:tab/>
      </w:r>
      <w:r w:rsidRPr="006B5C95">
        <w:rPr>
          <w:rFonts w:asciiTheme="majorHAnsi" w:hAnsiTheme="majorHAnsi"/>
          <w:sz w:val="24"/>
          <w:szCs w:val="24"/>
        </w:rPr>
        <w:t>15 dni od dnia zamieszczenia w Biuletynie Zamówień Publicznych ogłoszenia o wyniku postępowania</w:t>
      </w:r>
    </w:p>
    <w:p w14:paraId="18A668A8" w14:textId="77777777" w:rsidR="00CC1FD8" w:rsidRPr="006B5C95"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6B5C95">
        <w:rPr>
          <w:rFonts w:asciiTheme="majorHAnsi" w:hAnsiTheme="majorHAnsi"/>
          <w:sz w:val="24"/>
          <w:szCs w:val="24"/>
        </w:rPr>
        <w:t>3)</w:t>
      </w:r>
      <w:r w:rsidR="00BD5F7F" w:rsidRPr="006B5C95">
        <w:rPr>
          <w:rFonts w:asciiTheme="majorHAnsi" w:hAnsiTheme="majorHAnsi"/>
          <w:sz w:val="24"/>
          <w:szCs w:val="24"/>
        </w:rPr>
        <w:tab/>
      </w:r>
      <w:r w:rsidRPr="006B5C95">
        <w:rPr>
          <w:rFonts w:asciiTheme="majorHAnsi" w:hAnsiTheme="majorHAnsi"/>
          <w:sz w:val="24"/>
          <w:szCs w:val="24"/>
        </w:rPr>
        <w:t>miesiąca od dnia zawarcia umowy, jeżeli zamawiający:</w:t>
      </w:r>
    </w:p>
    <w:p w14:paraId="4309A3B6" w14:textId="77777777" w:rsidR="00CC1FD8" w:rsidRPr="006B5C95" w:rsidRDefault="00CC1FD8" w:rsidP="00BD5F7F">
      <w:pPr>
        <w:pStyle w:val="Akapitzlist"/>
        <w:shd w:val="clear" w:color="auto" w:fill="FFFFFF"/>
        <w:spacing w:before="72" w:after="72" w:line="276" w:lineRule="auto"/>
        <w:ind w:left="2268" w:hanging="567"/>
        <w:rPr>
          <w:rFonts w:asciiTheme="majorHAnsi" w:hAnsiTheme="majorHAnsi"/>
          <w:sz w:val="24"/>
          <w:szCs w:val="24"/>
        </w:rPr>
      </w:pPr>
      <w:r w:rsidRPr="006B5C95">
        <w:rPr>
          <w:rFonts w:asciiTheme="majorHAnsi" w:hAnsiTheme="majorHAnsi"/>
          <w:sz w:val="24"/>
          <w:szCs w:val="24"/>
        </w:rPr>
        <w:lastRenderedPageBreak/>
        <w:t>a)</w:t>
      </w:r>
      <w:r w:rsidR="00BD5F7F" w:rsidRPr="006B5C95">
        <w:rPr>
          <w:rFonts w:asciiTheme="majorHAnsi" w:hAnsiTheme="majorHAnsi"/>
          <w:sz w:val="24"/>
          <w:szCs w:val="24"/>
        </w:rPr>
        <w:tab/>
      </w:r>
      <w:r w:rsidRPr="006B5C95">
        <w:rPr>
          <w:rFonts w:asciiTheme="majorHAnsi" w:hAnsiTheme="majorHAnsi"/>
          <w:sz w:val="24"/>
          <w:szCs w:val="24"/>
        </w:rPr>
        <w:t>nie zamieścił w Biuletynie Zamówień Publicznych ogłoszenia o wyniku postępowania albo</w:t>
      </w:r>
    </w:p>
    <w:p w14:paraId="63DA5D2C" w14:textId="77777777" w:rsidR="00CC1FD8" w:rsidRPr="006B5C95" w:rsidRDefault="00CC1FD8" w:rsidP="006A1C25">
      <w:pPr>
        <w:pStyle w:val="Akapitzlist"/>
        <w:shd w:val="clear" w:color="auto" w:fill="FFFFFF"/>
        <w:spacing w:before="72" w:after="72" w:line="276" w:lineRule="auto"/>
        <w:ind w:left="2268" w:hanging="567"/>
        <w:rPr>
          <w:rFonts w:asciiTheme="majorHAnsi" w:hAnsiTheme="majorHAnsi"/>
          <w:sz w:val="24"/>
          <w:szCs w:val="24"/>
        </w:rPr>
      </w:pPr>
      <w:r w:rsidRPr="006B5C95">
        <w:rPr>
          <w:rFonts w:asciiTheme="majorHAnsi" w:hAnsiTheme="majorHAnsi"/>
          <w:sz w:val="24"/>
          <w:szCs w:val="24"/>
        </w:rPr>
        <w:t>b)</w:t>
      </w:r>
      <w:r w:rsidR="00BD5F7F" w:rsidRPr="006B5C95">
        <w:rPr>
          <w:rFonts w:asciiTheme="majorHAnsi" w:hAnsiTheme="majorHAnsi"/>
          <w:sz w:val="24"/>
          <w:szCs w:val="24"/>
        </w:rPr>
        <w:tab/>
      </w:r>
      <w:r w:rsidRPr="006B5C95">
        <w:rPr>
          <w:rFonts w:asciiTheme="majorHAnsi" w:hAnsiTheme="majorHAnsi"/>
          <w:sz w:val="24"/>
          <w:szCs w:val="24"/>
        </w:rPr>
        <w:t xml:space="preserve">zamieścił w Biuletynie Zamówień Publicznych ogłoszenie o wyniku postępowania, które nie zawiera uzasadnienia udzielenia zamówienia w trybie negocjacji bez ogłoszenia albo zamówienia </w:t>
      </w:r>
      <w:r w:rsidR="00F408F9" w:rsidRPr="006B5C95">
        <w:rPr>
          <w:rFonts w:asciiTheme="majorHAnsi" w:hAnsiTheme="majorHAnsi"/>
          <w:sz w:val="24"/>
          <w:szCs w:val="24"/>
        </w:rPr>
        <w:t xml:space="preserve">                     </w:t>
      </w:r>
      <w:r w:rsidRPr="006B5C95">
        <w:rPr>
          <w:rFonts w:asciiTheme="majorHAnsi" w:hAnsiTheme="majorHAnsi"/>
          <w:sz w:val="24"/>
          <w:szCs w:val="24"/>
        </w:rPr>
        <w:t>z wolnej ręki.</w:t>
      </w:r>
    </w:p>
    <w:p w14:paraId="4B355BF1" w14:textId="77777777" w:rsidR="00BD5F7F" w:rsidRPr="006B5C95" w:rsidRDefault="00BD5F7F" w:rsidP="00DB1E13">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B5C95">
        <w:rPr>
          <w:rFonts w:asciiTheme="majorHAnsi" w:hAnsiTheme="majorHAnsi"/>
          <w:sz w:val="24"/>
          <w:szCs w:val="24"/>
        </w:rPr>
        <w:t>Odwołanie zawiera:</w:t>
      </w:r>
    </w:p>
    <w:p w14:paraId="59150929"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1)</w:t>
      </w:r>
      <w:r w:rsidR="006A1C25" w:rsidRPr="006B5C95">
        <w:rPr>
          <w:rFonts w:asciiTheme="majorHAnsi" w:hAnsiTheme="majorHAnsi"/>
          <w:sz w:val="24"/>
          <w:szCs w:val="24"/>
        </w:rPr>
        <w:tab/>
      </w:r>
      <w:r w:rsidRPr="006B5C95">
        <w:rPr>
          <w:rFonts w:asciiTheme="majorHAnsi" w:hAnsiTheme="majorHAnsi"/>
          <w:sz w:val="24"/>
          <w:szCs w:val="24"/>
        </w:rPr>
        <w:t>imię i nazwisko albo nazwę, miejsce zamieszkania albo siedzibę, numer telefonu oraz adres poczty elektronicznej odwołującego oraz imię i nazwisko przedstawiciela (przedstawicieli);</w:t>
      </w:r>
    </w:p>
    <w:p w14:paraId="170D5738"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2)</w:t>
      </w:r>
      <w:r w:rsidR="006A1C25" w:rsidRPr="006B5C95">
        <w:rPr>
          <w:rFonts w:asciiTheme="majorHAnsi" w:hAnsiTheme="majorHAnsi"/>
          <w:sz w:val="24"/>
          <w:szCs w:val="24"/>
        </w:rPr>
        <w:tab/>
      </w:r>
      <w:r w:rsidRPr="006B5C95">
        <w:rPr>
          <w:rFonts w:asciiTheme="majorHAnsi" w:hAnsiTheme="majorHAnsi"/>
          <w:sz w:val="24"/>
          <w:szCs w:val="24"/>
        </w:rPr>
        <w:t>nazwę i siedzibę zamawiającego, numer telefonu oraz adres poczty elektronicznej zamawiającego;</w:t>
      </w:r>
    </w:p>
    <w:p w14:paraId="75D7B357"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3)</w:t>
      </w:r>
      <w:r w:rsidR="006A1C25" w:rsidRPr="006B5C95">
        <w:rPr>
          <w:rFonts w:asciiTheme="majorHAnsi" w:hAnsiTheme="majorHAnsi"/>
          <w:sz w:val="24"/>
          <w:szCs w:val="24"/>
        </w:rPr>
        <w:tab/>
      </w:r>
      <w:r w:rsidRPr="006B5C95">
        <w:rPr>
          <w:rFonts w:asciiTheme="majorHAnsi" w:hAnsi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6F08130E"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4)</w:t>
      </w:r>
      <w:r w:rsidR="006A1C25" w:rsidRPr="006B5C95">
        <w:rPr>
          <w:rFonts w:asciiTheme="majorHAnsi" w:hAnsiTheme="majorHAnsi"/>
          <w:sz w:val="24"/>
          <w:szCs w:val="24"/>
        </w:rPr>
        <w:tab/>
      </w:r>
      <w:r w:rsidRPr="006B5C95">
        <w:rPr>
          <w:rFonts w:asciiTheme="majorHAnsi" w:hAnsiTheme="majorHAnsi"/>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3CFE311"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5)</w:t>
      </w:r>
      <w:r w:rsidR="006A1C25" w:rsidRPr="006B5C95">
        <w:rPr>
          <w:rFonts w:asciiTheme="majorHAnsi" w:hAnsiTheme="majorHAnsi"/>
          <w:sz w:val="24"/>
          <w:szCs w:val="24"/>
        </w:rPr>
        <w:tab/>
      </w:r>
      <w:r w:rsidRPr="006B5C95">
        <w:rPr>
          <w:rFonts w:asciiTheme="majorHAnsi" w:hAnsiTheme="majorHAnsi"/>
          <w:sz w:val="24"/>
          <w:szCs w:val="24"/>
        </w:rPr>
        <w:t>określenie przedmiotu zamówienia;</w:t>
      </w:r>
    </w:p>
    <w:p w14:paraId="7946DB10"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6)</w:t>
      </w:r>
      <w:r w:rsidR="006A1C25" w:rsidRPr="006B5C95">
        <w:rPr>
          <w:rFonts w:asciiTheme="majorHAnsi" w:hAnsiTheme="majorHAnsi"/>
          <w:sz w:val="24"/>
          <w:szCs w:val="24"/>
        </w:rPr>
        <w:tab/>
      </w:r>
      <w:r w:rsidRPr="006B5C95">
        <w:rPr>
          <w:rFonts w:asciiTheme="majorHAnsi" w:hAnsiTheme="majorHAnsi"/>
          <w:sz w:val="24"/>
          <w:szCs w:val="24"/>
        </w:rPr>
        <w:t>wskazanie numeru ogłoszenia w przypadku zamieszczenia w Biuletynie Zamówień Publicznych albo publikacji w Dzienniku Urzędowym Unii Europejskiej;</w:t>
      </w:r>
    </w:p>
    <w:p w14:paraId="2E4EF77D"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7)  </w:t>
      </w:r>
      <w:r w:rsidR="006A1C25" w:rsidRPr="006B5C95">
        <w:rPr>
          <w:rFonts w:asciiTheme="majorHAnsi" w:hAnsiTheme="majorHAnsi"/>
          <w:sz w:val="24"/>
          <w:szCs w:val="24"/>
        </w:rPr>
        <w:tab/>
      </w:r>
      <w:r w:rsidRPr="006B5C95">
        <w:rPr>
          <w:rFonts w:asciiTheme="majorHAnsi" w:hAnsiTheme="majorHAnsi"/>
          <w:sz w:val="24"/>
          <w:szCs w:val="24"/>
        </w:rPr>
        <w:t>wskazanie czynności lub zaniechania czynności zamawiającego, której zarzuca się niezgodność z przepisami ustawy, lub wskazanie zaniechania przeprowadzenia postępowania o udzielenie zamówienia lub</w:t>
      </w:r>
      <w:r w:rsidR="00F408F9" w:rsidRPr="006B5C95">
        <w:rPr>
          <w:rFonts w:asciiTheme="majorHAnsi" w:hAnsiTheme="majorHAnsi"/>
          <w:sz w:val="24"/>
          <w:szCs w:val="24"/>
        </w:rPr>
        <w:t xml:space="preserve"> </w:t>
      </w:r>
      <w:r w:rsidRPr="006B5C95">
        <w:rPr>
          <w:rFonts w:asciiTheme="majorHAnsi" w:hAnsiTheme="majorHAnsi"/>
          <w:sz w:val="24"/>
          <w:szCs w:val="24"/>
        </w:rPr>
        <w:t>zorganizowania konkursu na podstawie ustawy;</w:t>
      </w:r>
    </w:p>
    <w:p w14:paraId="267947DC"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8)</w:t>
      </w:r>
      <w:r w:rsidR="006A1C25" w:rsidRPr="006B5C95">
        <w:rPr>
          <w:rFonts w:asciiTheme="majorHAnsi" w:hAnsiTheme="majorHAnsi"/>
          <w:sz w:val="24"/>
          <w:szCs w:val="24"/>
        </w:rPr>
        <w:tab/>
      </w:r>
      <w:r w:rsidRPr="006B5C95">
        <w:rPr>
          <w:rFonts w:asciiTheme="majorHAnsi" w:hAnsiTheme="majorHAnsi"/>
          <w:sz w:val="24"/>
          <w:szCs w:val="24"/>
        </w:rPr>
        <w:t>zwięzłe przedstawienie zarzutów;</w:t>
      </w:r>
    </w:p>
    <w:p w14:paraId="15C68769"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9)</w:t>
      </w:r>
      <w:r w:rsidR="006A1C25" w:rsidRPr="006B5C95">
        <w:rPr>
          <w:rFonts w:asciiTheme="majorHAnsi" w:hAnsiTheme="majorHAnsi"/>
          <w:sz w:val="24"/>
          <w:szCs w:val="24"/>
        </w:rPr>
        <w:tab/>
      </w:r>
      <w:r w:rsidRPr="006B5C95">
        <w:rPr>
          <w:rFonts w:asciiTheme="majorHAnsi" w:hAnsiTheme="majorHAnsi"/>
          <w:sz w:val="24"/>
          <w:szCs w:val="24"/>
        </w:rPr>
        <w:t>żądanie co do sposobu rozstrzygnięcia odwołania;</w:t>
      </w:r>
    </w:p>
    <w:p w14:paraId="7C457B5E"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10)</w:t>
      </w:r>
      <w:r w:rsidR="006A1C25" w:rsidRPr="006B5C95">
        <w:rPr>
          <w:rFonts w:asciiTheme="majorHAnsi" w:hAnsiTheme="majorHAnsi"/>
          <w:sz w:val="24"/>
          <w:szCs w:val="24"/>
        </w:rPr>
        <w:tab/>
      </w:r>
      <w:r w:rsidRPr="006B5C95">
        <w:rPr>
          <w:rFonts w:asciiTheme="majorHAnsi" w:hAnsiTheme="majorHAnsi"/>
          <w:sz w:val="24"/>
          <w:szCs w:val="24"/>
        </w:rPr>
        <w:t>wskazanie okoliczności faktycznych i prawnych uzasadniających wniesienie odwołania oraz dowodów na poparcie przytoczonych okoliczności;</w:t>
      </w:r>
    </w:p>
    <w:p w14:paraId="109AB625"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11)</w:t>
      </w:r>
      <w:r w:rsidR="006A1C25" w:rsidRPr="006B5C95">
        <w:rPr>
          <w:rFonts w:asciiTheme="majorHAnsi" w:hAnsiTheme="majorHAnsi"/>
          <w:sz w:val="24"/>
          <w:szCs w:val="24"/>
        </w:rPr>
        <w:tab/>
      </w:r>
      <w:r w:rsidRPr="006B5C95">
        <w:rPr>
          <w:rFonts w:asciiTheme="majorHAnsi" w:hAnsiTheme="majorHAnsi"/>
          <w:sz w:val="24"/>
          <w:szCs w:val="24"/>
        </w:rPr>
        <w:t>podpis odwołującego albo jego przedstawiciela lub przedstawicieli;</w:t>
      </w:r>
    </w:p>
    <w:p w14:paraId="1A4A599F" w14:textId="77777777" w:rsidR="00BD5F7F" w:rsidRPr="006B5C95"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12)</w:t>
      </w:r>
      <w:r w:rsidR="006A1C25" w:rsidRPr="006B5C95">
        <w:rPr>
          <w:rFonts w:asciiTheme="majorHAnsi" w:hAnsiTheme="majorHAnsi"/>
          <w:sz w:val="24"/>
          <w:szCs w:val="24"/>
        </w:rPr>
        <w:tab/>
      </w:r>
      <w:r w:rsidRPr="006B5C95">
        <w:rPr>
          <w:rFonts w:asciiTheme="majorHAnsi" w:hAnsiTheme="majorHAnsi"/>
          <w:sz w:val="24"/>
          <w:szCs w:val="24"/>
        </w:rPr>
        <w:t>wykaz załączników.</w:t>
      </w:r>
    </w:p>
    <w:p w14:paraId="315CFABC" w14:textId="77777777" w:rsidR="006A1C25" w:rsidRPr="006B5C95" w:rsidRDefault="006A1C25" w:rsidP="006A1C25">
      <w:pPr>
        <w:shd w:val="clear" w:color="auto" w:fill="FFFFFF"/>
        <w:spacing w:before="72" w:line="276" w:lineRule="auto"/>
        <w:ind w:firstLine="709"/>
        <w:contextualSpacing/>
        <w:rPr>
          <w:rFonts w:asciiTheme="majorHAnsi" w:hAnsiTheme="majorHAnsi"/>
        </w:rPr>
      </w:pPr>
      <w:r w:rsidRPr="006B5C95">
        <w:rPr>
          <w:rFonts w:asciiTheme="majorHAnsi" w:hAnsiTheme="majorHAnsi"/>
        </w:rPr>
        <w:t>Do odwołania dołącza się:</w:t>
      </w:r>
    </w:p>
    <w:p w14:paraId="570BCD32" w14:textId="77777777" w:rsidR="006A1C25" w:rsidRPr="006B5C95" w:rsidRDefault="006A1C25"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1)</w:t>
      </w:r>
      <w:r w:rsidRPr="006B5C95">
        <w:rPr>
          <w:rFonts w:asciiTheme="majorHAnsi" w:hAnsiTheme="majorHAnsi"/>
          <w:sz w:val="24"/>
          <w:szCs w:val="24"/>
        </w:rPr>
        <w:tab/>
        <w:t>dowód uiszczenia wpisu od odwołania w wymaganej wysokości;</w:t>
      </w:r>
    </w:p>
    <w:p w14:paraId="7ACBDB44" w14:textId="77777777" w:rsidR="006A1C25" w:rsidRPr="006B5C95" w:rsidRDefault="006A1C25" w:rsidP="006A1C25">
      <w:pPr>
        <w:pStyle w:val="Akapitzlist"/>
        <w:shd w:val="clear" w:color="auto" w:fill="FFFFFF"/>
        <w:spacing w:before="72" w:after="72" w:line="276" w:lineRule="auto"/>
        <w:ind w:left="1418" w:hanging="567"/>
        <w:rPr>
          <w:rFonts w:asciiTheme="majorHAnsi" w:hAnsiTheme="majorHAnsi"/>
          <w:sz w:val="24"/>
          <w:szCs w:val="24"/>
        </w:rPr>
      </w:pPr>
      <w:r w:rsidRPr="006B5C95">
        <w:rPr>
          <w:rFonts w:asciiTheme="majorHAnsi" w:hAnsiTheme="majorHAnsi"/>
          <w:sz w:val="24"/>
          <w:szCs w:val="24"/>
        </w:rPr>
        <w:t>2) </w:t>
      </w:r>
      <w:r w:rsidRPr="006B5C95">
        <w:rPr>
          <w:rFonts w:asciiTheme="majorHAnsi" w:hAnsiTheme="majorHAnsi"/>
          <w:sz w:val="24"/>
          <w:szCs w:val="24"/>
        </w:rPr>
        <w:tab/>
        <w:t>dowód przekazania odpowiednio odwołania albo jego kopii zamawiającemu;</w:t>
      </w:r>
    </w:p>
    <w:p w14:paraId="79A7B350" w14:textId="77777777" w:rsidR="00BD5F7F" w:rsidRPr="006B5C95" w:rsidRDefault="006A1C25" w:rsidP="006A1C25">
      <w:pPr>
        <w:pStyle w:val="Akapitzlist"/>
        <w:shd w:val="clear" w:color="auto" w:fill="FFFFFF"/>
        <w:spacing w:before="72" w:after="72" w:line="276" w:lineRule="auto"/>
        <w:ind w:left="1418" w:hanging="567"/>
        <w:rPr>
          <w:rFonts w:ascii="Cambria" w:hAnsi="Cambria"/>
          <w:sz w:val="24"/>
          <w:szCs w:val="24"/>
        </w:rPr>
      </w:pPr>
      <w:r w:rsidRPr="006B5C95">
        <w:rPr>
          <w:rFonts w:asciiTheme="majorHAnsi" w:hAnsiTheme="majorHAnsi"/>
          <w:sz w:val="24"/>
          <w:szCs w:val="24"/>
        </w:rPr>
        <w:lastRenderedPageBreak/>
        <w:t>3)</w:t>
      </w:r>
      <w:r w:rsidRPr="006B5C95">
        <w:rPr>
          <w:rFonts w:asciiTheme="majorHAnsi" w:hAnsiTheme="majorHAnsi"/>
          <w:sz w:val="24"/>
          <w:szCs w:val="24"/>
        </w:rPr>
        <w:tab/>
        <w:t>dokument potwierdzający umocowanie do reprezentowania odwołującego</w:t>
      </w:r>
      <w:r w:rsidR="00BD5F7F" w:rsidRPr="006B5C95">
        <w:rPr>
          <w:rFonts w:ascii="Cambria" w:hAnsi="Cambria"/>
          <w:sz w:val="24"/>
          <w:szCs w:val="24"/>
        </w:rPr>
        <w:t>.</w:t>
      </w:r>
    </w:p>
    <w:p w14:paraId="31970EC2" w14:textId="77777777" w:rsidR="006A1C25" w:rsidRPr="006B5C95" w:rsidRDefault="00D9784D" w:rsidP="00DB1E13">
      <w:pPr>
        <w:pStyle w:val="Kolorowalistaakcent11"/>
        <w:widowControl w:val="0"/>
        <w:numPr>
          <w:ilvl w:val="1"/>
          <w:numId w:val="28"/>
        </w:numPr>
        <w:shd w:val="clear" w:color="auto" w:fill="FFFFFF"/>
        <w:suppressAutoHyphens/>
        <w:spacing w:line="360" w:lineRule="atLeast"/>
        <w:ind w:left="709" w:hanging="709"/>
        <w:outlineLvl w:val="3"/>
        <w:rPr>
          <w:rFonts w:asciiTheme="majorHAnsi" w:hAnsiTheme="majorHAnsi"/>
          <w:sz w:val="24"/>
          <w:szCs w:val="24"/>
        </w:rPr>
      </w:pPr>
      <w:r w:rsidRPr="006B5C95">
        <w:rPr>
          <w:rFonts w:asciiTheme="majorHAnsi" w:hAnsiTheme="majorHAnsi"/>
          <w:sz w:val="24"/>
          <w:szCs w:val="24"/>
        </w:rPr>
        <w:t xml:space="preserve">Na </w:t>
      </w:r>
      <w:r w:rsidR="006A1C25" w:rsidRPr="006B5C95">
        <w:rPr>
          <w:rFonts w:asciiTheme="majorHAnsi" w:hAnsiTheme="majorHAnsi"/>
          <w:sz w:val="24"/>
          <w:szCs w:val="24"/>
        </w:rPr>
        <w:t>orzeczenie Izby stronom oraz uczestnikom postępowania odwoławczego przysługuje skarga do sądu. Skargę wnosi się do Sądu Okręgowego w Warszawie - sądu zamówień publicznych.</w:t>
      </w:r>
    </w:p>
    <w:p w14:paraId="0B1DE459" w14:textId="77777777" w:rsidR="00505199" w:rsidRPr="006B5C95"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p w14:paraId="14CDE2D5" w14:textId="77777777" w:rsidR="006A1C25" w:rsidRPr="006B5C9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3983B735" w14:textId="77777777" w:rsidR="006A1C25" w:rsidRPr="006B5C95"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B5C95" w14:paraId="361D0B6B" w14:textId="77777777" w:rsidTr="00BF015F">
        <w:trPr>
          <w:trHeight w:val="507"/>
          <w:jc w:val="center"/>
        </w:trPr>
        <w:tc>
          <w:tcPr>
            <w:tcW w:w="9070" w:type="dxa"/>
            <w:tcBorders>
              <w:bottom w:val="single" w:sz="4" w:space="0" w:color="auto"/>
            </w:tcBorders>
          </w:tcPr>
          <w:p w14:paraId="0D183E14"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2</w:t>
            </w:r>
            <w:r w:rsidR="006E2FE8" w:rsidRPr="006B5C95">
              <w:rPr>
                <w:rFonts w:asciiTheme="majorHAnsi" w:hAnsiTheme="majorHAnsi"/>
                <w:sz w:val="26"/>
                <w:szCs w:val="26"/>
              </w:rPr>
              <w:t>4</w:t>
            </w:r>
          </w:p>
          <w:p w14:paraId="7612463A"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INFORMACJE DODATKOWE</w:t>
            </w:r>
          </w:p>
        </w:tc>
      </w:tr>
    </w:tbl>
    <w:p w14:paraId="134BD487" w14:textId="77777777" w:rsidR="00D9784D" w:rsidRPr="006B5C95" w:rsidRDefault="00D9784D" w:rsidP="00627C7D">
      <w:pPr>
        <w:spacing w:line="276" w:lineRule="auto"/>
        <w:ind w:left="340"/>
        <w:rPr>
          <w:rFonts w:asciiTheme="majorHAnsi" w:hAnsiTheme="majorHAnsi" w:cs="Arial"/>
          <w:bCs/>
          <w:sz w:val="16"/>
          <w:szCs w:val="16"/>
        </w:rPr>
      </w:pPr>
    </w:p>
    <w:p w14:paraId="5F24EB8C" w14:textId="77777777" w:rsidR="00D9784D" w:rsidRPr="006B5C95" w:rsidRDefault="00A77AE6" w:rsidP="00627C7D">
      <w:pPr>
        <w:tabs>
          <w:tab w:val="left" w:pos="426"/>
        </w:tabs>
        <w:autoSpaceDE w:val="0"/>
        <w:autoSpaceDN w:val="0"/>
        <w:adjustRightInd w:val="0"/>
        <w:spacing w:line="276" w:lineRule="auto"/>
        <w:jc w:val="both"/>
        <w:rPr>
          <w:rFonts w:asciiTheme="majorHAnsi" w:hAnsiTheme="majorHAnsi" w:cs="Helvetica"/>
        </w:rPr>
      </w:pPr>
      <w:r w:rsidRPr="006B5C95">
        <w:rPr>
          <w:rFonts w:asciiTheme="majorHAnsi" w:hAnsiTheme="majorHAnsi" w:cs="Helvetica"/>
        </w:rPr>
        <w:t>Zamawiający:</w:t>
      </w:r>
    </w:p>
    <w:p w14:paraId="266D5604" w14:textId="562F7D1D" w:rsidR="00A77AE6" w:rsidRPr="006B5C95" w:rsidRDefault="00A77AE6"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przewiduje możliwoś</w:t>
      </w:r>
      <w:r w:rsidR="001A5858" w:rsidRPr="006B5C95">
        <w:rPr>
          <w:rFonts w:asciiTheme="majorHAnsi" w:hAnsiTheme="majorHAnsi" w:cs="Helvetica"/>
          <w:sz w:val="24"/>
          <w:szCs w:val="24"/>
        </w:rPr>
        <w:t xml:space="preserve">ć </w:t>
      </w:r>
      <w:r w:rsidRPr="006B5C95">
        <w:rPr>
          <w:rFonts w:asciiTheme="majorHAnsi" w:hAnsiTheme="majorHAnsi" w:cs="Helvetica"/>
          <w:sz w:val="24"/>
          <w:szCs w:val="24"/>
        </w:rPr>
        <w:t>składania ofert częściowych</w:t>
      </w:r>
    </w:p>
    <w:p w14:paraId="4B89B078" w14:textId="77777777" w:rsidR="00A77AE6" w:rsidRPr="006B5C95" w:rsidRDefault="00A77AE6"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nie przewiduje możliwości składania ofert wariantowych</w:t>
      </w:r>
    </w:p>
    <w:p w14:paraId="7C43BD56" w14:textId="77777777" w:rsidR="00A77AE6"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nie przewiduje wymagań wskazanych w art. 96 ust. 2 pkt 2 ustawy</w:t>
      </w:r>
    </w:p>
    <w:p w14:paraId="4DC392F6"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nie przewiduje wymagań wskazanych w art. 94 ustawy</w:t>
      </w:r>
    </w:p>
    <w:p w14:paraId="62E9D7FC"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nie przewiduje zamówień wskazanych w art. 214 ust. 1 pkt 7 i 8 ustawy</w:t>
      </w:r>
    </w:p>
    <w:p w14:paraId="400FB89C"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 xml:space="preserve">nie przewiduje </w:t>
      </w:r>
      <w:r w:rsidR="00F97F6B" w:rsidRPr="006B5C95">
        <w:rPr>
          <w:rFonts w:asciiTheme="majorHAnsi" w:hAnsiTheme="majorHAnsi" w:cs="Helvetica"/>
          <w:sz w:val="24"/>
          <w:szCs w:val="24"/>
        </w:rPr>
        <w:t>odbycia wizji lokalnej</w:t>
      </w:r>
    </w:p>
    <w:p w14:paraId="362A1F40"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nie przewiduje rozliczeń w walutach obcych</w:t>
      </w:r>
    </w:p>
    <w:p w14:paraId="08FDA748"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nie przewiduje zwrotu kosztów udziału w postępowaniu</w:t>
      </w:r>
    </w:p>
    <w:p w14:paraId="06071E25"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nie zastrzega obowiązku osobistego wykonania przez wykonawcę kluczowych zadań</w:t>
      </w:r>
    </w:p>
    <w:p w14:paraId="5A1C32A1"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nie przewiduje zawarcia umowy ramowej</w:t>
      </w:r>
    </w:p>
    <w:p w14:paraId="06CF2561"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 xml:space="preserve">nie przewiduje wyboru najkorzystniejszej oferty z wykorzystaniem aukcji elektronicznej </w:t>
      </w:r>
    </w:p>
    <w:p w14:paraId="53D9BA60" w14:textId="77777777" w:rsidR="00505199" w:rsidRPr="006B5C95" w:rsidRDefault="00505199" w:rsidP="00DB1E13">
      <w:pPr>
        <w:pStyle w:val="Akapitzlist"/>
        <w:numPr>
          <w:ilvl w:val="0"/>
          <w:numId w:val="8"/>
        </w:numPr>
        <w:autoSpaceDE w:val="0"/>
        <w:autoSpaceDN w:val="0"/>
        <w:adjustRightInd w:val="0"/>
        <w:spacing w:line="276" w:lineRule="auto"/>
        <w:rPr>
          <w:rFonts w:asciiTheme="majorHAnsi" w:hAnsiTheme="majorHAnsi" w:cs="Helvetica"/>
          <w:sz w:val="24"/>
          <w:szCs w:val="24"/>
        </w:rPr>
      </w:pPr>
      <w:r w:rsidRPr="006B5C95">
        <w:rPr>
          <w:rFonts w:asciiTheme="majorHAnsi" w:hAnsiTheme="majorHAnsi" w:cs="Helvetica"/>
          <w:sz w:val="24"/>
          <w:szCs w:val="24"/>
        </w:rPr>
        <w:t xml:space="preserve">nie przewiduje wymogu lub możliwości złożenia oferty w postaci katalogów elektronicznych lub dołączenia do oferty katalogów elektronicznych </w:t>
      </w:r>
    </w:p>
    <w:p w14:paraId="62CFE14B" w14:textId="77777777" w:rsidR="00ED14C5" w:rsidRPr="006B5C95"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B5C95" w14:paraId="447DEF76" w14:textId="77777777" w:rsidTr="00BA097D">
        <w:trPr>
          <w:trHeight w:val="507"/>
          <w:jc w:val="center"/>
        </w:trPr>
        <w:tc>
          <w:tcPr>
            <w:tcW w:w="9072" w:type="dxa"/>
            <w:tcBorders>
              <w:bottom w:val="single" w:sz="4" w:space="0" w:color="auto"/>
            </w:tcBorders>
          </w:tcPr>
          <w:p w14:paraId="5C02F414" w14:textId="77777777" w:rsidR="00D9784D" w:rsidRPr="006B5C95" w:rsidRDefault="00D9784D" w:rsidP="00627C7D">
            <w:pPr>
              <w:suppressAutoHyphens/>
              <w:spacing w:line="276" w:lineRule="auto"/>
              <w:contextualSpacing/>
              <w:jc w:val="center"/>
              <w:textAlignment w:val="baseline"/>
              <w:rPr>
                <w:rFonts w:asciiTheme="majorHAnsi" w:hAnsiTheme="majorHAnsi"/>
                <w:sz w:val="26"/>
                <w:szCs w:val="26"/>
              </w:rPr>
            </w:pPr>
            <w:r w:rsidRPr="006B5C95">
              <w:rPr>
                <w:rFonts w:asciiTheme="majorHAnsi" w:hAnsiTheme="majorHAnsi"/>
                <w:sz w:val="26"/>
                <w:szCs w:val="26"/>
              </w:rPr>
              <w:t>Rozdział 2</w:t>
            </w:r>
            <w:r w:rsidR="006E2FE8" w:rsidRPr="006B5C95">
              <w:rPr>
                <w:rFonts w:asciiTheme="majorHAnsi" w:hAnsiTheme="majorHAnsi"/>
                <w:sz w:val="26"/>
                <w:szCs w:val="26"/>
              </w:rPr>
              <w:t>5</w:t>
            </w:r>
          </w:p>
          <w:p w14:paraId="785A8A70" w14:textId="77777777" w:rsidR="00D9784D" w:rsidRPr="006B5C95" w:rsidRDefault="00D9784D" w:rsidP="00627C7D">
            <w:pPr>
              <w:suppressAutoHyphens/>
              <w:spacing w:line="276" w:lineRule="auto"/>
              <w:contextualSpacing/>
              <w:jc w:val="center"/>
              <w:textAlignment w:val="baseline"/>
              <w:rPr>
                <w:rFonts w:asciiTheme="majorHAnsi" w:hAnsiTheme="majorHAnsi"/>
              </w:rPr>
            </w:pPr>
            <w:r w:rsidRPr="006B5C95">
              <w:rPr>
                <w:rFonts w:asciiTheme="majorHAnsi" w:hAnsiTheme="majorHAnsi"/>
                <w:b/>
                <w:sz w:val="26"/>
                <w:szCs w:val="26"/>
              </w:rPr>
              <w:t>ZAŁĄCZNIKI DO SWZ</w:t>
            </w:r>
          </w:p>
        </w:tc>
      </w:tr>
    </w:tbl>
    <w:p w14:paraId="2E58569D" w14:textId="77777777" w:rsidR="00D9784D" w:rsidRPr="006B5C95"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0DFF8939" w14:textId="77777777" w:rsidR="00192457" w:rsidRPr="006B5C95"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1F400E6D" w14:textId="77777777" w:rsidR="00E3629D" w:rsidRPr="006B5C95" w:rsidRDefault="00E3629D" w:rsidP="006B3D88">
      <w:pPr>
        <w:spacing w:line="276" w:lineRule="auto"/>
        <w:ind w:left="340" w:hanging="340"/>
        <w:rPr>
          <w:rFonts w:asciiTheme="majorHAnsi" w:hAnsiTheme="majorHAnsi" w:cs="Arial"/>
          <w:u w:val="single"/>
        </w:rPr>
      </w:pPr>
      <w:r w:rsidRPr="006B5C95">
        <w:rPr>
          <w:rFonts w:asciiTheme="majorHAnsi" w:hAnsiTheme="majorHAnsi" w:cs="Arial"/>
          <w:u w:val="single"/>
        </w:rPr>
        <w:t>Integralną częścią SWZ są załączniki:</w:t>
      </w:r>
    </w:p>
    <w:p w14:paraId="77762058" w14:textId="77777777" w:rsidR="00E3629D" w:rsidRPr="006B5C95" w:rsidRDefault="00E3629D" w:rsidP="00E3629D">
      <w:pPr>
        <w:spacing w:line="276" w:lineRule="auto"/>
        <w:ind w:left="2832" w:hanging="2832"/>
        <w:jc w:val="both"/>
        <w:rPr>
          <w:rFonts w:asciiTheme="majorHAnsi" w:hAnsiTheme="majorHAnsi" w:cs="Arial"/>
        </w:rPr>
      </w:pPr>
      <w:r w:rsidRPr="006B5C95">
        <w:rPr>
          <w:rFonts w:asciiTheme="majorHAnsi" w:hAnsiTheme="majorHAnsi" w:cs="Arial"/>
        </w:rPr>
        <w:t xml:space="preserve">Załącznik Nr </w:t>
      </w:r>
      <w:r w:rsidR="000501DC" w:rsidRPr="006B5C95">
        <w:rPr>
          <w:rFonts w:asciiTheme="majorHAnsi" w:hAnsiTheme="majorHAnsi" w:cs="Arial"/>
        </w:rPr>
        <w:t>1</w:t>
      </w:r>
      <w:r w:rsidRPr="006B5C95">
        <w:rPr>
          <w:rFonts w:asciiTheme="majorHAnsi" w:hAnsiTheme="majorHAnsi" w:cs="Arial"/>
        </w:rPr>
        <w:t xml:space="preserve"> –</w:t>
      </w:r>
      <w:r w:rsidRPr="006B5C95">
        <w:rPr>
          <w:rFonts w:asciiTheme="majorHAnsi" w:hAnsiTheme="majorHAnsi" w:cs="Arial"/>
        </w:rPr>
        <w:tab/>
        <w:t>Projekt umowy.</w:t>
      </w:r>
    </w:p>
    <w:p w14:paraId="09C3CB61" w14:textId="77777777" w:rsidR="00E3629D" w:rsidRPr="006B5C95" w:rsidRDefault="00E3629D" w:rsidP="00E3629D">
      <w:pPr>
        <w:spacing w:line="276" w:lineRule="auto"/>
        <w:ind w:left="2832" w:hanging="2832"/>
        <w:jc w:val="both"/>
        <w:rPr>
          <w:rFonts w:asciiTheme="majorHAnsi" w:hAnsiTheme="majorHAnsi" w:cs="Arial"/>
        </w:rPr>
      </w:pPr>
      <w:r w:rsidRPr="006B5C95">
        <w:rPr>
          <w:rFonts w:asciiTheme="majorHAnsi" w:hAnsiTheme="majorHAnsi" w:cs="Arial"/>
        </w:rPr>
        <w:t xml:space="preserve">Załącznik Nr </w:t>
      </w:r>
      <w:r w:rsidR="000501DC" w:rsidRPr="006B5C95">
        <w:rPr>
          <w:rFonts w:asciiTheme="majorHAnsi" w:hAnsiTheme="majorHAnsi" w:cs="Arial"/>
        </w:rPr>
        <w:t>2</w:t>
      </w:r>
      <w:r w:rsidRPr="006B5C95">
        <w:rPr>
          <w:rFonts w:asciiTheme="majorHAnsi" w:hAnsiTheme="majorHAnsi" w:cs="Arial"/>
        </w:rPr>
        <w:t xml:space="preserve"> – </w:t>
      </w:r>
      <w:r w:rsidRPr="006B5C95">
        <w:rPr>
          <w:rFonts w:asciiTheme="majorHAnsi" w:hAnsiTheme="majorHAnsi" w:cs="Arial"/>
        </w:rPr>
        <w:tab/>
        <w:t>Wzór Formularza ofertowego.</w:t>
      </w:r>
    </w:p>
    <w:p w14:paraId="375E0202" w14:textId="77777777" w:rsidR="00E3629D" w:rsidRPr="006B5C95" w:rsidRDefault="00E3629D" w:rsidP="006E2FE8">
      <w:pPr>
        <w:spacing w:line="276" w:lineRule="auto"/>
        <w:ind w:left="2832" w:hanging="2832"/>
        <w:jc w:val="both"/>
        <w:rPr>
          <w:rFonts w:asciiTheme="majorHAnsi" w:hAnsiTheme="majorHAnsi" w:cs="Arial"/>
        </w:rPr>
      </w:pPr>
      <w:r w:rsidRPr="006B5C95">
        <w:rPr>
          <w:rFonts w:asciiTheme="majorHAnsi" w:hAnsiTheme="majorHAnsi" w:cs="Arial"/>
        </w:rPr>
        <w:t xml:space="preserve">Załącznik Nr </w:t>
      </w:r>
      <w:r w:rsidR="000501DC" w:rsidRPr="006B5C95">
        <w:rPr>
          <w:rFonts w:asciiTheme="majorHAnsi" w:hAnsiTheme="majorHAnsi" w:cs="Arial"/>
        </w:rPr>
        <w:t>3</w:t>
      </w:r>
      <w:r w:rsidRPr="006B5C95">
        <w:rPr>
          <w:rFonts w:asciiTheme="majorHAnsi" w:hAnsiTheme="majorHAnsi" w:cs="Arial"/>
        </w:rPr>
        <w:t xml:space="preserve"> – </w:t>
      </w:r>
      <w:r w:rsidRPr="006B5C95">
        <w:rPr>
          <w:rFonts w:asciiTheme="majorHAnsi" w:hAnsiTheme="majorHAnsi" w:cs="Arial"/>
        </w:rPr>
        <w:tab/>
        <w:t>Wzór oświadczenia o braku podstaw do wykluczenia.</w:t>
      </w:r>
    </w:p>
    <w:p w14:paraId="33119C71" w14:textId="0E4E0C17" w:rsidR="00CD7130" w:rsidRPr="006B5C95" w:rsidRDefault="00CE4F5D" w:rsidP="00CD7130">
      <w:pPr>
        <w:spacing w:line="276" w:lineRule="auto"/>
        <w:ind w:left="2832" w:hanging="2832"/>
        <w:jc w:val="both"/>
        <w:rPr>
          <w:rFonts w:asciiTheme="majorHAnsi" w:hAnsiTheme="majorHAnsi" w:cs="Arial"/>
        </w:rPr>
      </w:pPr>
      <w:r w:rsidRPr="006B5C95">
        <w:rPr>
          <w:rFonts w:asciiTheme="majorHAnsi" w:hAnsiTheme="majorHAnsi" w:cs="Arial"/>
        </w:rPr>
        <w:t xml:space="preserve">Załącznik Nr </w:t>
      </w:r>
      <w:r w:rsidR="000501DC" w:rsidRPr="006B5C95">
        <w:rPr>
          <w:rFonts w:asciiTheme="majorHAnsi" w:hAnsiTheme="majorHAnsi" w:cs="Arial"/>
        </w:rPr>
        <w:t>4</w:t>
      </w:r>
      <w:r w:rsidRPr="006B5C95">
        <w:rPr>
          <w:rFonts w:asciiTheme="majorHAnsi" w:hAnsiTheme="majorHAnsi" w:cs="Arial"/>
        </w:rPr>
        <w:t xml:space="preserve"> –</w:t>
      </w:r>
      <w:r w:rsidR="00BB6F00" w:rsidRPr="006B5C95">
        <w:rPr>
          <w:rFonts w:asciiTheme="majorHAnsi" w:hAnsiTheme="majorHAnsi" w:cs="Arial"/>
        </w:rPr>
        <w:tab/>
      </w:r>
      <w:r w:rsidR="00E761D6" w:rsidRPr="006B5C95">
        <w:rPr>
          <w:rFonts w:ascii="Cambria" w:hAnsi="Cambria" w:cs="Arial"/>
        </w:rPr>
        <w:t>Wzór oświadczenia o braku podstaw do wykluczenia z art. 5k rozporządzenia 833/2014</w:t>
      </w:r>
    </w:p>
    <w:p w14:paraId="5C5CEFC2" w14:textId="7466D8CA" w:rsidR="00CD7130" w:rsidRPr="006B5C95" w:rsidRDefault="00CD7130" w:rsidP="00CD7130">
      <w:pPr>
        <w:rPr>
          <w:rFonts w:asciiTheme="majorHAnsi" w:hAnsiTheme="majorHAnsi" w:cs="Arial"/>
        </w:rPr>
      </w:pPr>
    </w:p>
    <w:p w14:paraId="2897AC21" w14:textId="5DB33372" w:rsidR="00CD7130" w:rsidRPr="006B5C95" w:rsidRDefault="00CD7130" w:rsidP="00CD7130">
      <w:pPr>
        <w:rPr>
          <w:rFonts w:asciiTheme="majorHAnsi" w:hAnsiTheme="majorHAnsi" w:cs="Arial"/>
        </w:rPr>
      </w:pPr>
    </w:p>
    <w:p w14:paraId="0FB2A1E1" w14:textId="77777777" w:rsidR="00CD7130" w:rsidRPr="006B5C95" w:rsidRDefault="00CD7130" w:rsidP="00CD7130">
      <w:pPr>
        <w:rPr>
          <w:rFonts w:asciiTheme="majorHAnsi" w:hAnsiTheme="majorHAnsi" w:cs="Arial"/>
        </w:rPr>
      </w:pPr>
    </w:p>
    <w:sectPr w:rsidR="00CD7130" w:rsidRPr="006B5C95" w:rsidSect="00E64D75">
      <w:headerReference w:type="even" r:id="rId40"/>
      <w:headerReference w:type="default" r:id="rId41"/>
      <w:footerReference w:type="even" r:id="rId42"/>
      <w:footerReference w:type="default" r:id="rId43"/>
      <w:headerReference w:type="first" r:id="rId44"/>
      <w:footerReference w:type="first" r:id="rId45"/>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0B7C" w14:textId="77777777" w:rsidR="008D792D" w:rsidRDefault="008D792D">
      <w:r>
        <w:separator/>
      </w:r>
    </w:p>
  </w:endnote>
  <w:endnote w:type="continuationSeparator" w:id="0">
    <w:p w14:paraId="188DEFA8" w14:textId="77777777" w:rsidR="008D792D" w:rsidRDefault="008D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8070000" w:usb2="00000010" w:usb3="00000000" w:csb0="00020000"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Open Sans">
    <w:altName w:val="Arial"/>
    <w:charset w:val="00"/>
    <w:family w:val="swiss"/>
    <w:pitch w:val="variable"/>
    <w:sig w:usb0="E00002EF" w:usb1="4000205B" w:usb2="00000028" w:usb3="00000000" w:csb0="0000019F" w:csb1="00000000"/>
  </w:font>
  <w:font w:name="TimesNewRoman, 'Arial Unicode M">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57E1" w14:textId="77777777" w:rsidR="006673D8" w:rsidRDefault="00000000">
    <w:pPr>
      <w:pStyle w:val="Stopka"/>
      <w:jc w:val="center"/>
    </w:pPr>
    <w:r>
      <w:rPr>
        <w:noProof/>
      </w:rPr>
      <w:pict w14:anchorId="528BCEAF">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1vW9ZTWdXRNX1RVXU&#10;79VVb+7Cqq3UoVVUSgKAAAAMAAYGRxWX/but/wDQZ1X/AMGN3/8AHqNd/wCQ5rP/AGFdR/8ASuas&#10;qvtYRjyR91fCui7J/nqfg9WrV9rV/e1P4k/ty/mfmav9u63/ANBnVf8AwY3f/wAeo/t3W/8AoM6r&#10;/wCDG7/+PVlUVXLH+WP3L+ui+4z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vfs+f8l7+CH/ZXvhr/AOpnoteQ169+z5/yXv4If9le+Gv/AKmei15+bf8AIqzP&#10;/sX43/1GqnrZB/yPcl/7G2Xf+plE/wBEHUNF0d7+9d9J0xma7uWZmsLVmZmmclmJiJJJJJJJJJya&#10;qf2Hov8A0B9L/wDBfaf/ABmiiv8AFqO0fSP5Uz/W2p/Eqf45f+lMP7D0X/oD6X/4L7T/AOM0f2Ho&#10;v/QH0v8A8F9p/wDGaKKa6fL/ANxk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Bnavo2kRaTqkkelabHJ&#10;Hp168ciWNqjo6W0rI6MsQZWVgGVlIKkAggivwG1L4E/BC81G/u7v4N/Cq6urq9uri5ubj4eeEZ7i&#10;4uJ55JZp55pdHaSaaaRmkllkZnkdmd2LEklFf0x9HL+LxZ/17yP/ANKzA/GvF/8A3bJP+vuN/wDS&#10;cKUv+FA/Aj/oinwk/wDDb+Dv/lNR/wAKB+BH/RFPhJ/4bfwd/wDKaiiv6gXT5f8AuM/E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">
          <v:shapetype id="_x0000_t202" coordsize="21600,21600" o:spt="202" path="m,l,21600r21600,l21600,xe">
            <v:stroke joinstyle="miter"/>
            <v:path gradientshapeok="t" o:connecttype="rect"/>
          </v:shapetype>
          <v:shape id="Text Box 6" o:spid="_x0000_s1031"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style="mso-next-textbox:#Text Box 6" inset="2.88pt,2.88pt,2.88pt,2.88pt">
              <w:txbxContent>
                <w:p w14:paraId="7F852775" w14:textId="77777777" w:rsidR="006673D8" w:rsidRDefault="006673D8" w:rsidP="00C51DF4">
                  <w:pPr>
                    <w:widowControl w:val="0"/>
                    <w:rPr>
                      <w:rFonts w:ascii="Arial" w:hAnsi="Arial" w:cs="Arial"/>
                      <w:sz w:val="14"/>
                      <w:szCs w:val="14"/>
                    </w:rPr>
                  </w:pPr>
                </w:p>
                <w:p w14:paraId="3247BE1F" w14:textId="77777777" w:rsidR="006673D8" w:rsidRDefault="006673D8" w:rsidP="00C51DF4">
                  <w:pPr>
                    <w:widowControl w:val="0"/>
                    <w:rPr>
                      <w:rFonts w:ascii="Arial" w:hAnsi="Arial" w:cs="Arial"/>
                      <w:b/>
                      <w:bCs/>
                      <w:sz w:val="16"/>
                      <w:szCs w:val="16"/>
                    </w:rPr>
                  </w:pPr>
                  <w:r>
                    <w:rPr>
                      <w:rFonts w:ascii="Arial" w:hAnsi="Arial" w:cs="Arial"/>
                      <w:b/>
                      <w:bCs/>
                      <w:sz w:val="16"/>
                      <w:szCs w:val="16"/>
                    </w:rPr>
                    <w:t>BENEFICJENT:</w:t>
                  </w:r>
                </w:p>
                <w:p w14:paraId="0555869A" w14:textId="77777777" w:rsidR="006673D8" w:rsidRPr="00E11A36" w:rsidRDefault="006673D8" w:rsidP="00C51DF4">
                  <w:pPr>
                    <w:widowControl w:val="0"/>
                    <w:rPr>
                      <w:rFonts w:ascii="Arial" w:hAnsi="Arial" w:cs="Arial"/>
                      <w:b/>
                      <w:bCs/>
                      <w:sz w:val="16"/>
                      <w:szCs w:val="16"/>
                    </w:rPr>
                  </w:pPr>
                  <w:r>
                    <w:rPr>
                      <w:rFonts w:ascii="Arial" w:hAnsi="Arial" w:cs="Arial"/>
                      <w:b/>
                      <w:bCs/>
                      <w:sz w:val="16"/>
                      <w:szCs w:val="16"/>
                    </w:rPr>
                    <w:t>GŁÓWNY URZĄD STATYSTYCZNY</w:t>
                  </w:r>
                </w:p>
                <w:p w14:paraId="3D198588" w14:textId="77777777" w:rsidR="006673D8" w:rsidRPr="00E11A36" w:rsidRDefault="006673D8" w:rsidP="00C51DF4">
                  <w:pPr>
                    <w:widowControl w:val="0"/>
                    <w:rPr>
                      <w:rFonts w:ascii="Arial" w:hAnsi="Arial" w:cs="Arial"/>
                      <w:sz w:val="16"/>
                      <w:szCs w:val="16"/>
                    </w:rPr>
                  </w:pPr>
                  <w:r w:rsidRPr="00E11A36">
                    <w:rPr>
                      <w:rFonts w:ascii="Arial" w:hAnsi="Arial" w:cs="Arial"/>
                      <w:sz w:val="16"/>
                      <w:szCs w:val="16"/>
                    </w:rPr>
                    <w:t>Al. Niepodległości 208</w:t>
                  </w:r>
                </w:p>
                <w:p w14:paraId="1724861B" w14:textId="77777777" w:rsidR="006673D8" w:rsidRDefault="006673D8" w:rsidP="00C51DF4">
                  <w:pPr>
                    <w:widowControl w:val="0"/>
                    <w:rPr>
                      <w:rFonts w:ascii="Arial" w:hAnsi="Arial" w:cs="Arial"/>
                      <w:sz w:val="14"/>
                      <w:szCs w:val="14"/>
                    </w:rPr>
                  </w:pPr>
                  <w:r w:rsidRPr="00E11A36">
                    <w:rPr>
                      <w:rFonts w:ascii="Arial" w:hAnsi="Arial" w:cs="Arial"/>
                      <w:sz w:val="16"/>
                      <w:szCs w:val="16"/>
                    </w:rPr>
                    <w:t>00-925 Warszawa</w:t>
                  </w:r>
                </w:p>
                <w:p w14:paraId="6F396929" w14:textId="77777777" w:rsidR="006673D8" w:rsidRDefault="006673D8"/>
              </w:txbxContent>
            </v:textbox>
          </v:shape>
          <v:shape id="Text Box 7" o:spid="_x0000_s1030"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style="mso-next-textbox:#Text Box 7" inset="2.88pt,2.88pt,2.88pt,2.88pt">
              <w:txbxContent>
                <w:p w14:paraId="54F08047" w14:textId="77777777" w:rsidR="006673D8" w:rsidRDefault="006673D8" w:rsidP="00C51DF4">
                  <w:pPr>
                    <w:widowControl w:val="0"/>
                    <w:rPr>
                      <w:rFonts w:ascii="Arial" w:hAnsi="Arial" w:cs="Arial"/>
                      <w:sz w:val="14"/>
                      <w:szCs w:val="14"/>
                    </w:rPr>
                  </w:pPr>
                </w:p>
                <w:p w14:paraId="29760ABF" w14:textId="77777777" w:rsidR="006673D8" w:rsidRPr="003074FC" w:rsidRDefault="006673D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0870AE5" w14:textId="77777777" w:rsidR="006673D8" w:rsidRPr="003074FC" w:rsidRDefault="006673D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7B9ADEF" w14:textId="77777777" w:rsidR="006673D8" w:rsidRPr="003074FC" w:rsidRDefault="006673D8"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9529340" w14:textId="77777777" w:rsidR="006673D8" w:rsidRPr="00BC0929" w:rsidRDefault="006673D8"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1027"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2" o:title=""/>
          </v:shape>
          <w10:wrap type="square"/>
        </v:group>
      </w:pict>
    </w:r>
    <w:r>
      <w:rPr>
        <w:noProof/>
      </w:rPr>
      <w:pict w14:anchorId="5884F3AD">
        <v:shape id="Pole tekstowe 34" o:spid="_x0000_s1025"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style="mso-next-textbox:#Pole tekstowe 34">
            <w:txbxContent>
              <w:p w14:paraId="69DE789B" w14:textId="77777777" w:rsidR="006673D8" w:rsidRPr="00FD3B32" w:rsidRDefault="006673D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C5C819" w14:textId="77777777" w:rsidR="006673D8" w:rsidRPr="00FD3B32" w:rsidRDefault="006673D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C9A2F3D" w14:textId="77777777" w:rsidR="006673D8" w:rsidRDefault="006673D8" w:rsidP="00C51DF4">
                <w:pPr>
                  <w:pStyle w:val="Stopka"/>
                </w:pPr>
              </w:p>
              <w:p w14:paraId="02130DEE" w14:textId="77777777" w:rsidR="006673D8" w:rsidRDefault="006673D8" w:rsidP="00C51DF4"/>
            </w:txbxContent>
          </v:textbox>
        </v:shape>
      </w:pict>
    </w:r>
    <w:r w:rsidR="00AE3145">
      <w:fldChar w:fldCharType="begin"/>
    </w:r>
    <w:r w:rsidR="00AE3145">
      <w:instrText xml:space="preserve"> PAGE   \* MERGEFORMAT </w:instrText>
    </w:r>
    <w:r w:rsidR="00AE3145">
      <w:fldChar w:fldCharType="separate"/>
    </w:r>
    <w:r w:rsidR="006673D8">
      <w:rPr>
        <w:noProof/>
      </w:rPr>
      <w:t>22</w:t>
    </w:r>
    <w:r w:rsidR="00AE3145">
      <w:rPr>
        <w:noProof/>
      </w:rPr>
      <w:fldChar w:fldCharType="end"/>
    </w:r>
  </w:p>
  <w:p w14:paraId="58B05A48" w14:textId="77777777" w:rsidR="006673D8" w:rsidRDefault="006673D8" w:rsidP="00C51DF4">
    <w:pPr>
      <w:pStyle w:val="Stopka"/>
      <w:tabs>
        <w:tab w:val="clear" w:pos="4536"/>
        <w:tab w:val="clear" w:pos="9072"/>
        <w:tab w:val="left" w:pos="6735"/>
      </w:tabs>
    </w:pPr>
  </w:p>
  <w:p w14:paraId="1FC434C3" w14:textId="77777777" w:rsidR="009A1B62" w:rsidRDefault="009A1B62"/>
  <w:p w14:paraId="207FBDA7" w14:textId="77777777" w:rsidR="00AD23C4" w:rsidRDefault="00AD23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0240" w14:textId="77777777" w:rsidR="006673D8" w:rsidRPr="00BA303A" w:rsidRDefault="006673D8"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004A4579"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4A4579" w:rsidRPr="00BA303A">
      <w:rPr>
        <w:rFonts w:ascii="Cambria" w:hAnsi="Cambria"/>
        <w:b/>
        <w:sz w:val="20"/>
        <w:bdr w:val="single" w:sz="4" w:space="0" w:color="auto"/>
      </w:rPr>
      <w:fldChar w:fldCharType="separate"/>
    </w:r>
    <w:r w:rsidR="003B6E2C">
      <w:rPr>
        <w:rFonts w:ascii="Cambria" w:hAnsi="Cambria"/>
        <w:b/>
        <w:noProof/>
        <w:sz w:val="20"/>
        <w:bdr w:val="single" w:sz="4" w:space="0" w:color="auto"/>
      </w:rPr>
      <w:t>23</w:t>
    </w:r>
    <w:r w:rsidR="004A4579"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4A4579"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4A4579" w:rsidRPr="00BA303A">
      <w:rPr>
        <w:rFonts w:ascii="Cambria" w:hAnsi="Cambria"/>
        <w:b/>
        <w:sz w:val="20"/>
        <w:bdr w:val="single" w:sz="4" w:space="0" w:color="auto"/>
      </w:rPr>
      <w:fldChar w:fldCharType="separate"/>
    </w:r>
    <w:r w:rsidR="003B6E2C">
      <w:rPr>
        <w:rFonts w:ascii="Cambria" w:hAnsi="Cambria"/>
        <w:b/>
        <w:noProof/>
        <w:sz w:val="20"/>
        <w:bdr w:val="single" w:sz="4" w:space="0" w:color="auto"/>
      </w:rPr>
      <w:t>23</w:t>
    </w:r>
    <w:r w:rsidR="004A4579" w:rsidRPr="00BA303A">
      <w:rPr>
        <w:rFonts w:ascii="Cambria" w:hAnsi="Cambria"/>
        <w:b/>
        <w:sz w:val="20"/>
        <w:bdr w:val="single" w:sz="4" w:space="0" w:color="auto"/>
      </w:rPr>
      <w:fldChar w:fldCharType="end"/>
    </w:r>
  </w:p>
  <w:p w14:paraId="7337712C" w14:textId="77777777" w:rsidR="009A1B62" w:rsidRDefault="009A1B62"/>
  <w:p w14:paraId="0B6BC121" w14:textId="77777777" w:rsidR="00AD23C4" w:rsidRDefault="00AD23C4"/>
  <w:p w14:paraId="7225F812" w14:textId="52F8DBED" w:rsidR="009B1A76" w:rsidRPr="009B1A76" w:rsidRDefault="009B1A76" w:rsidP="009B1A76">
    <w:pPr>
      <w:rPr>
        <w:rFonts w:asciiTheme="majorHAnsi" w:hAnsiTheme="majorHAnsi"/>
        <w:iCs/>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DC39" w14:textId="77777777" w:rsidR="006673D8" w:rsidRPr="00BA303A" w:rsidRDefault="006673D8"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4A4579"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4A4579" w:rsidRPr="00BA303A">
      <w:rPr>
        <w:rFonts w:ascii="Cambria" w:hAnsi="Cambria"/>
        <w:b/>
        <w:sz w:val="20"/>
        <w:bdr w:val="single" w:sz="4" w:space="0" w:color="auto"/>
      </w:rPr>
      <w:fldChar w:fldCharType="separate"/>
    </w:r>
    <w:r w:rsidR="003B6E2C">
      <w:rPr>
        <w:rFonts w:ascii="Cambria" w:hAnsi="Cambria"/>
        <w:b/>
        <w:noProof/>
        <w:sz w:val="20"/>
        <w:bdr w:val="single" w:sz="4" w:space="0" w:color="auto"/>
      </w:rPr>
      <w:t>1</w:t>
    </w:r>
    <w:r w:rsidR="004A4579"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4A4579"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4A4579" w:rsidRPr="00BA303A">
      <w:rPr>
        <w:rFonts w:ascii="Cambria" w:hAnsi="Cambria"/>
        <w:b/>
        <w:sz w:val="20"/>
        <w:bdr w:val="single" w:sz="4" w:space="0" w:color="auto"/>
      </w:rPr>
      <w:fldChar w:fldCharType="separate"/>
    </w:r>
    <w:r w:rsidR="003B6E2C">
      <w:rPr>
        <w:rFonts w:ascii="Cambria" w:hAnsi="Cambria"/>
        <w:b/>
        <w:noProof/>
        <w:sz w:val="20"/>
        <w:bdr w:val="single" w:sz="4" w:space="0" w:color="auto"/>
      </w:rPr>
      <w:t>23</w:t>
    </w:r>
    <w:r w:rsidR="004A4579" w:rsidRPr="00BA303A">
      <w:rPr>
        <w:rFonts w:ascii="Cambria" w:hAnsi="Cambria"/>
        <w:b/>
        <w:sz w:val="20"/>
        <w:bdr w:val="single" w:sz="4" w:space="0" w:color="auto"/>
      </w:rPr>
      <w:fldChar w:fldCharType="end"/>
    </w:r>
  </w:p>
  <w:p w14:paraId="6D7A69D0" w14:textId="77777777" w:rsidR="009A1B62" w:rsidRDefault="009A1B62"/>
  <w:p w14:paraId="060C759A" w14:textId="77777777" w:rsidR="00AD23C4" w:rsidRDefault="00AD23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67AD" w14:textId="77777777" w:rsidR="008D792D" w:rsidRDefault="008D792D">
      <w:r>
        <w:separator/>
      </w:r>
    </w:p>
  </w:footnote>
  <w:footnote w:type="continuationSeparator" w:id="0">
    <w:p w14:paraId="321B187A" w14:textId="77777777" w:rsidR="008D792D" w:rsidRDefault="008D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68E9" w14:textId="77777777" w:rsidR="006673D8" w:rsidRDefault="006673D8">
    <w:pPr>
      <w:pStyle w:val="Nagwek"/>
    </w:pPr>
    <w:r>
      <w:rPr>
        <w:noProof/>
      </w:rPr>
      <w:drawing>
        <wp:inline distT="0" distB="0" distL="0" distR="0" wp14:anchorId="4CDC49B4" wp14:editId="3A04505D">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14:paraId="23807BAD" w14:textId="77777777" w:rsidR="009A1B62" w:rsidRDefault="009A1B62"/>
  <w:p w14:paraId="7874745D" w14:textId="77777777" w:rsidR="00AD23C4" w:rsidRDefault="00AD23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C4D" w14:textId="77777777" w:rsidR="00DB7C89" w:rsidRPr="00DB7C89" w:rsidRDefault="00DB7C89" w:rsidP="00DB7C89">
    <w:pPr>
      <w:pStyle w:val="Nagwek"/>
      <w:rPr>
        <w:rFonts w:ascii="Cambria" w:eastAsia="Microsoft YaHei" w:hAnsi="Cambria" w:cs="Cambria"/>
        <w:b/>
        <w:bCs/>
        <w:i/>
        <w:color w:val="000000"/>
        <w:sz w:val="18"/>
        <w:szCs w:val="18"/>
        <w:lang w:eastAsia="zh-CN" w:bidi="en-US"/>
      </w:rPr>
    </w:pPr>
    <w:r w:rsidRPr="00DB7C89">
      <w:rPr>
        <w:rFonts w:ascii="Cambria" w:eastAsia="Microsoft YaHei" w:hAnsi="Cambria" w:cs="Cambria"/>
        <w:color w:val="000000"/>
        <w:sz w:val="18"/>
        <w:szCs w:val="18"/>
        <w:lang w:eastAsia="zh-CN" w:bidi="en-US"/>
      </w:rPr>
      <w:t>Postępowanie prowadzone w trybie podstawowym na:</w:t>
    </w:r>
  </w:p>
  <w:p w14:paraId="35A450DB" w14:textId="4C5C0950" w:rsidR="00DB7C89" w:rsidRPr="00DB7C89" w:rsidRDefault="008C5163" w:rsidP="00DB7C89">
    <w:pPr>
      <w:pStyle w:val="Nagwek"/>
      <w:rPr>
        <w:rFonts w:ascii="Cambria" w:eastAsia="Microsoft YaHei" w:hAnsi="Cambria" w:cs="Cambria"/>
        <w:iCs/>
        <w:color w:val="000000"/>
        <w:sz w:val="18"/>
        <w:szCs w:val="18"/>
        <w:lang w:val="en-US" w:eastAsia="zh-CN" w:bidi="en-US"/>
      </w:rPr>
    </w:pPr>
    <w:bookmarkStart w:id="6" w:name="_Hlk114142134"/>
    <w:r>
      <w:rPr>
        <w:rFonts w:ascii="Cambria" w:eastAsia="Microsoft YaHei" w:hAnsi="Cambria" w:cs="Cambria"/>
        <w:iCs/>
        <w:color w:val="000000"/>
        <w:sz w:val="18"/>
        <w:szCs w:val="18"/>
        <w:lang w:val="en-US" w:eastAsia="zh-CN" w:bidi="en-US"/>
      </w:rPr>
      <w:t>Zakup i s</w:t>
    </w:r>
    <w:r w:rsidR="00DB7C89" w:rsidRPr="00DB7C89">
      <w:rPr>
        <w:rFonts w:ascii="Cambria" w:eastAsia="Microsoft YaHei" w:hAnsi="Cambria" w:cs="Cambria"/>
        <w:iCs/>
        <w:color w:val="000000"/>
        <w:sz w:val="18"/>
        <w:szCs w:val="18"/>
        <w:lang w:val="en-US" w:eastAsia="zh-CN" w:bidi="en-US"/>
      </w:rPr>
      <w:t>ukcesywna dostawa opału wraz z transportem i rozładunkiem w sezonie grzewczym 2022/2023 z podziałem na części:</w:t>
    </w:r>
  </w:p>
  <w:p w14:paraId="7BBEB733" w14:textId="27F7A797" w:rsidR="00DB7C89" w:rsidRPr="00DB7C89" w:rsidRDefault="00DB7C89" w:rsidP="00DB7C89">
    <w:pPr>
      <w:pStyle w:val="Nagwek"/>
      <w:rPr>
        <w:rFonts w:ascii="Cambria" w:eastAsia="Microsoft YaHei" w:hAnsi="Cambria" w:cs="Cambria"/>
        <w:iCs/>
        <w:color w:val="000000"/>
        <w:sz w:val="18"/>
        <w:szCs w:val="18"/>
        <w:lang w:val="en-US" w:eastAsia="zh-CN" w:bidi="en-US"/>
      </w:rPr>
    </w:pPr>
    <w:r w:rsidRPr="00DB7C89">
      <w:rPr>
        <w:rFonts w:ascii="Cambria" w:eastAsia="Microsoft YaHei" w:hAnsi="Cambria" w:cs="Cambria"/>
        <w:iCs/>
        <w:color w:val="000000"/>
        <w:sz w:val="18"/>
        <w:szCs w:val="18"/>
        <w:lang w:val="en-US" w:eastAsia="zh-CN" w:bidi="en-US"/>
      </w:rPr>
      <w:t>Część 1: Zakup i dostawa węgla kamiennego ekogroszek – luzem: 10 ton</w:t>
    </w:r>
  </w:p>
  <w:p w14:paraId="5E8710F8" w14:textId="05A3A53E" w:rsidR="00DB7C89" w:rsidRPr="00DB7C89" w:rsidRDefault="00DB7C89" w:rsidP="00DB7C89">
    <w:pPr>
      <w:pStyle w:val="Nagwek"/>
      <w:rPr>
        <w:rFonts w:ascii="Cambria" w:eastAsia="Microsoft YaHei" w:hAnsi="Cambria" w:cs="Cambria"/>
        <w:iCs/>
        <w:color w:val="000000"/>
        <w:sz w:val="18"/>
        <w:szCs w:val="18"/>
        <w:lang w:val="en-US" w:eastAsia="zh-CN" w:bidi="en-US"/>
      </w:rPr>
    </w:pPr>
    <w:r w:rsidRPr="00DB7C89">
      <w:rPr>
        <w:rFonts w:ascii="Cambria" w:eastAsia="Microsoft YaHei" w:hAnsi="Cambria" w:cs="Cambria"/>
        <w:iCs/>
        <w:color w:val="000000"/>
        <w:sz w:val="18"/>
        <w:szCs w:val="18"/>
        <w:lang w:val="en-US" w:eastAsia="zh-CN" w:bidi="en-US"/>
      </w:rPr>
      <w:t>Część 2: Zakup i dostawa węgla kamiennego ekogroszek – workowanego: 45 ton</w:t>
    </w:r>
  </w:p>
  <w:p w14:paraId="7EA2D43B" w14:textId="6D82BE15" w:rsidR="00DB7C89" w:rsidRPr="00DB7C89" w:rsidRDefault="00DB7C89" w:rsidP="00DB7C89">
    <w:pPr>
      <w:pStyle w:val="Nagwek"/>
      <w:rPr>
        <w:rFonts w:ascii="Cambria" w:eastAsia="Microsoft YaHei" w:hAnsi="Cambria" w:cs="Cambria"/>
        <w:iCs/>
        <w:color w:val="000000"/>
        <w:sz w:val="18"/>
        <w:szCs w:val="18"/>
        <w:lang w:val="en-US" w:eastAsia="zh-CN" w:bidi="en-US"/>
      </w:rPr>
    </w:pPr>
    <w:r w:rsidRPr="00DB7C89">
      <w:rPr>
        <w:rFonts w:ascii="Cambria" w:eastAsia="Microsoft YaHei" w:hAnsi="Cambria" w:cs="Cambria"/>
        <w:iCs/>
        <w:color w:val="000000"/>
        <w:sz w:val="18"/>
        <w:szCs w:val="18"/>
        <w:lang w:val="en-US" w:eastAsia="zh-CN" w:bidi="en-US"/>
      </w:rPr>
      <w:t>Część 3: Zakup i dostawa oleju opałowego lekkiego –4 000 litrów</w:t>
    </w:r>
  </w:p>
  <w:bookmarkEnd w:id="6"/>
  <w:p w14:paraId="448799CC" w14:textId="44DCBA5C" w:rsidR="006673D8" w:rsidRPr="00DB7C89" w:rsidRDefault="006673D8" w:rsidP="00DB7C89">
    <w:pPr>
      <w:pStyle w:val="Nagwek"/>
    </w:pPr>
  </w:p>
  <w:p w14:paraId="509A8847" w14:textId="77777777" w:rsidR="009A1B62" w:rsidRDefault="009A1B62"/>
  <w:p w14:paraId="1643935D" w14:textId="77777777" w:rsidR="00AD23C4" w:rsidRDefault="00AD23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CA6D" w14:textId="72D669EA" w:rsidR="006673D8" w:rsidRPr="00824C19" w:rsidRDefault="006673D8" w:rsidP="00E64D75">
    <w:pPr>
      <w:pStyle w:val="Nagwek10"/>
      <w:jc w:val="center"/>
      <w:rPr>
        <w:rFonts w:ascii="Cambria" w:hAnsi="Cambria" w:cs="Cambria"/>
        <w:b/>
        <w:bCs/>
        <w:i/>
        <w:sz w:val="18"/>
        <w:szCs w:val="18"/>
        <w:lang w:val="pl-PL"/>
      </w:rPr>
    </w:pPr>
    <w:bookmarkStart w:id="7" w:name="_Hlk114141666"/>
    <w:r>
      <w:rPr>
        <w:rFonts w:ascii="Cambria" w:hAnsi="Cambria" w:cs="Cambria"/>
        <w:sz w:val="18"/>
        <w:szCs w:val="18"/>
        <w:lang w:val="pl-PL"/>
      </w:rPr>
      <w:t>Postępowanie prowadzone w trybie podstawowym na:</w:t>
    </w:r>
  </w:p>
  <w:p w14:paraId="36F0EEFF" w14:textId="55B21A07" w:rsidR="009B1A76" w:rsidRPr="009B1A76" w:rsidRDefault="008C5163" w:rsidP="009B1A76">
    <w:pPr>
      <w:rPr>
        <w:rFonts w:asciiTheme="majorHAnsi" w:hAnsiTheme="majorHAnsi"/>
        <w:iCs/>
        <w:sz w:val="18"/>
        <w:szCs w:val="18"/>
        <w:lang w:val="en-US"/>
      </w:rPr>
    </w:pPr>
    <w:r>
      <w:rPr>
        <w:rFonts w:asciiTheme="majorHAnsi" w:hAnsiTheme="majorHAnsi"/>
        <w:iCs/>
        <w:sz w:val="18"/>
        <w:szCs w:val="18"/>
        <w:lang w:val="en-US"/>
      </w:rPr>
      <w:t>Zakup i s</w:t>
    </w:r>
    <w:r w:rsidR="009B1A76" w:rsidRPr="009B1A76">
      <w:rPr>
        <w:rFonts w:asciiTheme="majorHAnsi" w:hAnsiTheme="majorHAnsi"/>
        <w:iCs/>
        <w:sz w:val="18"/>
        <w:szCs w:val="18"/>
        <w:lang w:val="en-US"/>
      </w:rPr>
      <w:t>ukcesywna dostawa opału wraz z transportem i rozładunkiem w sezonie grzewczym 2022/2023 z podziałem na części:</w:t>
    </w:r>
  </w:p>
  <w:p w14:paraId="540D8487" w14:textId="75F6D386" w:rsidR="009B1A76" w:rsidRPr="009B1A76" w:rsidRDefault="009B1A76" w:rsidP="009B1A76">
    <w:pPr>
      <w:rPr>
        <w:rFonts w:asciiTheme="majorHAnsi" w:hAnsiTheme="majorHAnsi"/>
        <w:iCs/>
        <w:sz w:val="18"/>
        <w:szCs w:val="18"/>
        <w:lang w:val="en-US"/>
      </w:rPr>
    </w:pPr>
    <w:r w:rsidRPr="009B1A76">
      <w:rPr>
        <w:rFonts w:asciiTheme="majorHAnsi" w:hAnsiTheme="majorHAnsi"/>
        <w:iCs/>
        <w:sz w:val="18"/>
        <w:szCs w:val="18"/>
        <w:lang w:val="en-US"/>
      </w:rPr>
      <w:t xml:space="preserve">Część 1: Zakup i dostawa węgla kamiennego ekogroszek – luzem: </w:t>
    </w:r>
    <w:r>
      <w:rPr>
        <w:rFonts w:asciiTheme="majorHAnsi" w:hAnsiTheme="majorHAnsi"/>
        <w:iCs/>
        <w:sz w:val="18"/>
        <w:szCs w:val="18"/>
        <w:lang w:val="en-US"/>
      </w:rPr>
      <w:t>10</w:t>
    </w:r>
    <w:r w:rsidRPr="009B1A76">
      <w:rPr>
        <w:rFonts w:asciiTheme="majorHAnsi" w:hAnsiTheme="majorHAnsi"/>
        <w:iCs/>
        <w:sz w:val="18"/>
        <w:szCs w:val="18"/>
        <w:lang w:val="en-US"/>
      </w:rPr>
      <w:t xml:space="preserve"> ton</w:t>
    </w:r>
  </w:p>
  <w:p w14:paraId="25A20B5B" w14:textId="58901AF6" w:rsidR="009B1A76" w:rsidRPr="009B1A76" w:rsidRDefault="009B1A76" w:rsidP="009B1A76">
    <w:pPr>
      <w:rPr>
        <w:rFonts w:asciiTheme="majorHAnsi" w:hAnsiTheme="majorHAnsi"/>
        <w:iCs/>
        <w:sz w:val="18"/>
        <w:szCs w:val="18"/>
        <w:lang w:val="en-US"/>
      </w:rPr>
    </w:pPr>
    <w:r w:rsidRPr="009B1A76">
      <w:rPr>
        <w:rFonts w:asciiTheme="majorHAnsi" w:hAnsiTheme="majorHAnsi"/>
        <w:iCs/>
        <w:sz w:val="18"/>
        <w:szCs w:val="18"/>
        <w:lang w:val="en-US"/>
      </w:rPr>
      <w:t xml:space="preserve">Część 2: Zakup i dostawa węgla kamiennego ekogroszek – workowanego: </w:t>
    </w:r>
    <w:r>
      <w:rPr>
        <w:rFonts w:asciiTheme="majorHAnsi" w:hAnsiTheme="majorHAnsi"/>
        <w:iCs/>
        <w:sz w:val="18"/>
        <w:szCs w:val="18"/>
        <w:lang w:val="en-US"/>
      </w:rPr>
      <w:t>4</w:t>
    </w:r>
    <w:r w:rsidRPr="009B1A76">
      <w:rPr>
        <w:rFonts w:asciiTheme="majorHAnsi" w:hAnsiTheme="majorHAnsi"/>
        <w:iCs/>
        <w:sz w:val="18"/>
        <w:szCs w:val="18"/>
        <w:lang w:val="en-US"/>
      </w:rPr>
      <w:t>5 ton</w:t>
    </w:r>
  </w:p>
  <w:p w14:paraId="549A7381" w14:textId="2A341888" w:rsidR="009B1A76" w:rsidRPr="009B1A76" w:rsidRDefault="009B1A76" w:rsidP="009B1A76">
    <w:pPr>
      <w:rPr>
        <w:rFonts w:asciiTheme="majorHAnsi" w:hAnsiTheme="majorHAnsi"/>
        <w:iCs/>
        <w:sz w:val="18"/>
        <w:szCs w:val="18"/>
        <w:lang w:val="en-US"/>
      </w:rPr>
    </w:pPr>
    <w:r w:rsidRPr="009B1A76">
      <w:rPr>
        <w:rFonts w:asciiTheme="majorHAnsi" w:hAnsiTheme="majorHAnsi"/>
        <w:iCs/>
        <w:sz w:val="18"/>
        <w:szCs w:val="18"/>
        <w:lang w:val="en-US"/>
      </w:rPr>
      <w:t>Część 3: Zakup i dostawa oleju opałowego lekkiego –4</w:t>
    </w:r>
    <w:r>
      <w:rPr>
        <w:rFonts w:asciiTheme="majorHAnsi" w:hAnsiTheme="majorHAnsi"/>
        <w:iCs/>
        <w:sz w:val="18"/>
        <w:szCs w:val="18"/>
        <w:lang w:val="en-US"/>
      </w:rPr>
      <w:t xml:space="preserve"> </w:t>
    </w:r>
    <w:r w:rsidRPr="009B1A76">
      <w:rPr>
        <w:rFonts w:asciiTheme="majorHAnsi" w:hAnsiTheme="majorHAnsi"/>
        <w:iCs/>
        <w:sz w:val="18"/>
        <w:szCs w:val="18"/>
        <w:lang w:val="en-US"/>
      </w:rPr>
      <w:t>000 litrów</w:t>
    </w:r>
  </w:p>
  <w:bookmarkEnd w:id="7"/>
  <w:p w14:paraId="45D3BA46" w14:textId="77777777" w:rsidR="006673D8" w:rsidRPr="005B7BD7" w:rsidRDefault="006673D8" w:rsidP="008F579D">
    <w:pPr>
      <w:jc w:val="center"/>
    </w:pPr>
  </w:p>
  <w:p w14:paraId="6C9EDAF0" w14:textId="77777777" w:rsidR="009A1B62" w:rsidRDefault="009A1B62"/>
  <w:p w14:paraId="0C6C01A4" w14:textId="77777777" w:rsidR="00AD23C4" w:rsidRDefault="00AD23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0A33C2"/>
    <w:multiLevelType w:val="multilevel"/>
    <w:tmpl w:val="3D347F7A"/>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i w:val="0"/>
        <w:sz w:val="24"/>
        <w:szCs w:val="24"/>
        <w:lang w:val="pl-PL"/>
      </w:rPr>
    </w:lvl>
    <w:lvl w:ilvl="2">
      <w:start w:val="1"/>
      <w:numFmt w:val="decimal"/>
      <w:lvlText w:val="%1.%2.%3."/>
      <w:lvlJc w:val="left"/>
      <w:pPr>
        <w:ind w:left="1224" w:hanging="504"/>
      </w:pPr>
      <w:rPr>
        <w:rFonts w:ascii="Cambria" w:hAnsi="Cambria" w:cs="Cambria" w:hint="default"/>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FC5C43"/>
    <w:multiLevelType w:val="hybridMultilevel"/>
    <w:tmpl w:val="A4BC52FE"/>
    <w:lvl w:ilvl="0" w:tplc="8FB44DFA">
      <w:start w:val="1"/>
      <w:numFmt w:val="lowerLetter"/>
      <w:lvlText w:val="%1)"/>
      <w:lvlJc w:val="left"/>
      <w:pPr>
        <w:ind w:left="214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D365388"/>
    <w:multiLevelType w:val="hybridMultilevel"/>
    <w:tmpl w:val="87B82E0E"/>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5"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862"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753A40"/>
    <w:multiLevelType w:val="hybridMultilevel"/>
    <w:tmpl w:val="04CA1CFC"/>
    <w:lvl w:ilvl="0" w:tplc="5A108674">
      <w:start w:val="1"/>
      <w:numFmt w:val="lowerLetter"/>
      <w:lvlText w:val="%1)"/>
      <w:lvlJc w:val="left"/>
      <w:pPr>
        <w:ind w:left="1430" w:hanging="360"/>
      </w:pPr>
      <w:rPr>
        <w:rFonts w:cs="Times New Roman" w:hint="default"/>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DF0544"/>
    <w:multiLevelType w:val="multilevel"/>
    <w:tmpl w:val="5FEC5068"/>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2" w15:restartNumberingAfterBreak="0">
    <w:nsid w:val="4C261D31"/>
    <w:multiLevelType w:val="hybridMultilevel"/>
    <w:tmpl w:val="25F470FC"/>
    <w:lvl w:ilvl="0" w:tplc="8458B702">
      <w:start w:val="1"/>
      <w:numFmt w:val="lowerLetter"/>
      <w:lvlText w:val="%1)"/>
      <w:lvlJc w:val="left"/>
      <w:pPr>
        <w:ind w:left="780" w:hanging="360"/>
      </w:pPr>
      <w:rPr>
        <w:rFonts w:cs="Times New Roman"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4C650BD7"/>
    <w:multiLevelType w:val="multilevel"/>
    <w:tmpl w:val="F16684F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55EC0166"/>
    <w:multiLevelType w:val="multilevel"/>
    <w:tmpl w:val="A3EC41AA"/>
    <w:lvl w:ilvl="0">
      <w:start w:val="11"/>
      <w:numFmt w:val="decimal"/>
      <w:lvlText w:val="%1."/>
      <w:lvlJc w:val="left"/>
      <w:pPr>
        <w:ind w:left="425" w:hanging="425"/>
      </w:pPr>
      <w:rPr>
        <w:rFonts w:ascii="Cambria" w:hAnsi="Cambria" w:hint="default"/>
        <w:b/>
        <w:sz w:val="24"/>
        <w:szCs w:val="24"/>
      </w:rPr>
    </w:lvl>
    <w:lvl w:ilvl="1">
      <w:start w:val="4"/>
      <w:numFmt w:val="decimal"/>
      <w:lvlText w:val="17.%2."/>
      <w:lvlJc w:val="left"/>
      <w:pPr>
        <w:ind w:left="992" w:hanging="567"/>
      </w:pPr>
      <w:rPr>
        <w:rFonts w:ascii="Cambria" w:hAnsi="Cambria" w:cs="Cambria" w:hint="default"/>
        <w:b/>
        <w:color w:val="000000"/>
        <w:sz w:val="24"/>
        <w:szCs w:val="24"/>
        <w:lang w:val="pl-PL"/>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563B66E1"/>
    <w:multiLevelType w:val="hybridMultilevel"/>
    <w:tmpl w:val="051A081E"/>
    <w:lvl w:ilvl="0" w:tplc="CCE4E642">
      <w:start w:val="1"/>
      <w:numFmt w:val="lowerLetter"/>
      <w:lvlText w:val="%1)"/>
      <w:lvlJc w:val="left"/>
      <w:pPr>
        <w:ind w:left="1004" w:hanging="360"/>
      </w:pPr>
      <w:rPr>
        <w:rFonts w:ascii="Cambria" w:hAnsi="Cambria" w:hint="default"/>
        <w:b w:val="0"/>
        <w:i w:val="0"/>
        <w:sz w:val="24"/>
        <w:szCs w:val="24"/>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44"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7"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48" w15:restartNumberingAfterBreak="0">
    <w:nsid w:val="77C45EFC"/>
    <w:multiLevelType w:val="hybridMultilevel"/>
    <w:tmpl w:val="6DDE67B8"/>
    <w:lvl w:ilvl="0" w:tplc="8F8A1E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788A0C3C"/>
    <w:multiLevelType w:val="multilevel"/>
    <w:tmpl w:val="1548C49A"/>
    <w:lvl w:ilvl="0">
      <w:start w:val="4"/>
      <w:numFmt w:val="decimal"/>
      <w:lvlText w:val="%1."/>
      <w:lvlJc w:val="left"/>
      <w:pPr>
        <w:ind w:left="360" w:hanging="360"/>
      </w:pPr>
      <w:rPr>
        <w:rFonts w:hint="default"/>
      </w:rPr>
    </w:lvl>
    <w:lvl w:ilvl="1">
      <w:start w:val="2"/>
      <w:numFmt w:val="decimal"/>
      <w:lvlText w:val="%1.%2."/>
      <w:lvlJc w:val="left"/>
      <w:pPr>
        <w:ind w:left="1709" w:hanging="432"/>
      </w:pPr>
      <w:rPr>
        <w:rFonts w:ascii="Cambria" w:hAnsi="Cambria" w:cs="Cambria" w:hint="default"/>
        <w:b/>
        <w:bCs/>
        <w:sz w:val="24"/>
        <w:szCs w:val="24"/>
      </w:rPr>
    </w:lvl>
    <w:lvl w:ilvl="2">
      <w:start w:val="7"/>
      <w:numFmt w:val="decimal"/>
      <w:lvlText w:val="%1.%2.%3."/>
      <w:lvlJc w:val="left"/>
      <w:pPr>
        <w:ind w:left="1224" w:hanging="504"/>
      </w:pPr>
      <w:rPr>
        <w:rFonts w:ascii="Cambria" w:hAnsi="Cambria" w:cs="Cambria" w:hint="default"/>
        <w:b/>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2" w15:restartNumberingAfterBreak="0">
    <w:nsid w:val="7D450EE8"/>
    <w:multiLevelType w:val="multilevel"/>
    <w:tmpl w:val="B3204564"/>
    <w:lvl w:ilvl="0">
      <w:start w:val="4"/>
      <w:numFmt w:val="decimal"/>
      <w:lvlText w:val="%1."/>
      <w:lvlJc w:val="left"/>
      <w:pPr>
        <w:ind w:left="360" w:hanging="360"/>
      </w:pPr>
      <w:rPr>
        <w:rFonts w:cs="Times New Roman" w:hint="default"/>
      </w:rPr>
    </w:lvl>
    <w:lvl w:ilvl="1">
      <w:start w:val="4"/>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4"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530000858">
    <w:abstractNumId w:val="40"/>
  </w:num>
  <w:num w:numId="2" w16cid:durableId="889150760">
    <w:abstractNumId w:val="8"/>
  </w:num>
  <w:num w:numId="3" w16cid:durableId="2068256921">
    <w:abstractNumId w:val="4"/>
  </w:num>
  <w:num w:numId="4" w16cid:durableId="482504994">
    <w:abstractNumId w:val="51"/>
  </w:num>
  <w:num w:numId="5" w16cid:durableId="92745507">
    <w:abstractNumId w:val="44"/>
  </w:num>
  <w:num w:numId="6" w16cid:durableId="89592244">
    <w:abstractNumId w:val="46"/>
  </w:num>
  <w:num w:numId="7" w16cid:durableId="1166627327">
    <w:abstractNumId w:val="42"/>
  </w:num>
  <w:num w:numId="8" w16cid:durableId="16199285">
    <w:abstractNumId w:val="9"/>
  </w:num>
  <w:num w:numId="9" w16cid:durableId="317272477">
    <w:abstractNumId w:val="53"/>
  </w:num>
  <w:num w:numId="10" w16cid:durableId="1058017351">
    <w:abstractNumId w:val="5"/>
  </w:num>
  <w:num w:numId="11" w16cid:durableId="2052262796">
    <w:abstractNumId w:val="1"/>
  </w:num>
  <w:num w:numId="12" w16cid:durableId="1628900662">
    <w:abstractNumId w:val="18"/>
  </w:num>
  <w:num w:numId="13" w16cid:durableId="107697771">
    <w:abstractNumId w:val="21"/>
  </w:num>
  <w:num w:numId="14" w16cid:durableId="1554193177">
    <w:abstractNumId w:val="30"/>
  </w:num>
  <w:num w:numId="15" w16cid:durableId="424618207">
    <w:abstractNumId w:val="39"/>
  </w:num>
  <w:num w:numId="16" w16cid:durableId="1430200018">
    <w:abstractNumId w:val="12"/>
  </w:num>
  <w:num w:numId="17" w16cid:durableId="2018384759">
    <w:abstractNumId w:val="26"/>
  </w:num>
  <w:num w:numId="18" w16cid:durableId="449402112">
    <w:abstractNumId w:val="45"/>
  </w:num>
  <w:num w:numId="19" w16cid:durableId="289822905">
    <w:abstractNumId w:val="17"/>
  </w:num>
  <w:num w:numId="20" w16cid:durableId="949050982">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92974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154142">
    <w:abstractNumId w:val="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9977149">
    <w:abstractNumId w:val="28"/>
  </w:num>
  <w:num w:numId="24" w16cid:durableId="359624641">
    <w:abstractNumId w:val="31"/>
  </w:num>
  <w:num w:numId="25" w16cid:durableId="1045103908">
    <w:abstractNumId w:val="35"/>
  </w:num>
  <w:num w:numId="26" w16cid:durableId="1866480531">
    <w:abstractNumId w:val="15"/>
  </w:num>
  <w:num w:numId="27" w16cid:durableId="622464588">
    <w:abstractNumId w:val="11"/>
  </w:num>
  <w:num w:numId="28" w16cid:durableId="1152330538">
    <w:abstractNumId w:val="3"/>
  </w:num>
  <w:num w:numId="29" w16cid:durableId="180821924">
    <w:abstractNumId w:val="23"/>
  </w:num>
  <w:num w:numId="30" w16cid:durableId="1898122218">
    <w:abstractNumId w:val="43"/>
  </w:num>
  <w:num w:numId="31" w16cid:durableId="242877507">
    <w:abstractNumId w:val="20"/>
  </w:num>
  <w:num w:numId="32" w16cid:durableId="2002005867">
    <w:abstractNumId w:val="47"/>
  </w:num>
  <w:num w:numId="33" w16cid:durableId="575672891">
    <w:abstractNumId w:val="25"/>
  </w:num>
  <w:num w:numId="34" w16cid:durableId="1907452943">
    <w:abstractNumId w:val="2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9271597">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9456557">
    <w:abstractNumId w:val="29"/>
  </w:num>
  <w:num w:numId="37" w16cid:durableId="211161858">
    <w:abstractNumId w:val="27"/>
  </w:num>
  <w:num w:numId="38" w16cid:durableId="17789142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4059583">
    <w:abstractNumId w:val="52"/>
  </w:num>
  <w:num w:numId="40" w16cid:durableId="131211813">
    <w:abstractNumId w:val="7"/>
  </w:num>
  <w:num w:numId="41" w16cid:durableId="293174559">
    <w:abstractNumId w:val="6"/>
  </w:num>
  <w:num w:numId="42" w16cid:durableId="202714125">
    <w:abstractNumId w:val="38"/>
  </w:num>
  <w:num w:numId="43" w16cid:durableId="460223303">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337496">
    <w:abstractNumId w:val="13"/>
  </w:num>
  <w:num w:numId="45" w16cid:durableId="2007047786">
    <w:abstractNumId w:val="16"/>
  </w:num>
  <w:num w:numId="46" w16cid:durableId="868490436">
    <w:abstractNumId w:val="2"/>
  </w:num>
  <w:num w:numId="47" w16cid:durableId="1452896458">
    <w:abstractNumId w:val="37"/>
  </w:num>
  <w:num w:numId="48" w16cid:durableId="1275402723">
    <w:abstractNumId w:val="36"/>
  </w:num>
  <w:num w:numId="49" w16cid:durableId="1655330622">
    <w:abstractNumId w:val="48"/>
  </w:num>
  <w:num w:numId="50" w16cid:durableId="59444025">
    <w:abstractNumId w:val="33"/>
  </w:num>
  <w:num w:numId="51" w16cid:durableId="1035696484">
    <w:abstractNumId w:val="10"/>
  </w:num>
  <w:num w:numId="52" w16cid:durableId="333385081">
    <w:abstractNumId w:val="14"/>
  </w:num>
  <w:num w:numId="53" w16cid:durableId="203909042">
    <w:abstractNumId w:val="32"/>
  </w:num>
  <w:num w:numId="54" w16cid:durableId="538395925">
    <w:abstractNumId w:val="49"/>
  </w:num>
  <w:num w:numId="55" w16cid:durableId="1152217142">
    <w:abstractNumId w:val="54"/>
  </w:num>
  <w:num w:numId="56" w16cid:durableId="105582374">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2C3C"/>
    <w:rsid w:val="00012D8D"/>
    <w:rsid w:val="0001319A"/>
    <w:rsid w:val="00013887"/>
    <w:rsid w:val="00013A6C"/>
    <w:rsid w:val="00013FC0"/>
    <w:rsid w:val="0001434F"/>
    <w:rsid w:val="00015284"/>
    <w:rsid w:val="00015C4B"/>
    <w:rsid w:val="00016924"/>
    <w:rsid w:val="0002090A"/>
    <w:rsid w:val="00021523"/>
    <w:rsid w:val="00022109"/>
    <w:rsid w:val="0002282B"/>
    <w:rsid w:val="00023085"/>
    <w:rsid w:val="0002313E"/>
    <w:rsid w:val="0002415B"/>
    <w:rsid w:val="00024CCF"/>
    <w:rsid w:val="00024F66"/>
    <w:rsid w:val="00030F46"/>
    <w:rsid w:val="00033493"/>
    <w:rsid w:val="00034207"/>
    <w:rsid w:val="00034691"/>
    <w:rsid w:val="000367B8"/>
    <w:rsid w:val="00037D90"/>
    <w:rsid w:val="0004152D"/>
    <w:rsid w:val="00041710"/>
    <w:rsid w:val="00041821"/>
    <w:rsid w:val="00042459"/>
    <w:rsid w:val="0004247C"/>
    <w:rsid w:val="00042AD1"/>
    <w:rsid w:val="000433DF"/>
    <w:rsid w:val="00043711"/>
    <w:rsid w:val="00043A6D"/>
    <w:rsid w:val="00043E66"/>
    <w:rsid w:val="00046E0F"/>
    <w:rsid w:val="000471DF"/>
    <w:rsid w:val="00047790"/>
    <w:rsid w:val="000501DC"/>
    <w:rsid w:val="00050991"/>
    <w:rsid w:val="00051979"/>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2F05"/>
    <w:rsid w:val="000742E3"/>
    <w:rsid w:val="000748F7"/>
    <w:rsid w:val="00074B54"/>
    <w:rsid w:val="0007511B"/>
    <w:rsid w:val="000771DC"/>
    <w:rsid w:val="00077C95"/>
    <w:rsid w:val="00077F3D"/>
    <w:rsid w:val="00080E3F"/>
    <w:rsid w:val="000817E2"/>
    <w:rsid w:val="00082358"/>
    <w:rsid w:val="000826CD"/>
    <w:rsid w:val="00084FE6"/>
    <w:rsid w:val="000855F2"/>
    <w:rsid w:val="00085897"/>
    <w:rsid w:val="00086A67"/>
    <w:rsid w:val="0008785F"/>
    <w:rsid w:val="000879D1"/>
    <w:rsid w:val="00087BD8"/>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72EA"/>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16E2"/>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33F"/>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9B0"/>
    <w:rsid w:val="00114C02"/>
    <w:rsid w:val="0011527E"/>
    <w:rsid w:val="00115576"/>
    <w:rsid w:val="00115DB2"/>
    <w:rsid w:val="00116AD5"/>
    <w:rsid w:val="001203A3"/>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484B"/>
    <w:rsid w:val="001377D9"/>
    <w:rsid w:val="001378BC"/>
    <w:rsid w:val="00140A71"/>
    <w:rsid w:val="0014209D"/>
    <w:rsid w:val="00143282"/>
    <w:rsid w:val="0014392E"/>
    <w:rsid w:val="00143D97"/>
    <w:rsid w:val="00144E74"/>
    <w:rsid w:val="00145C3D"/>
    <w:rsid w:val="001476A3"/>
    <w:rsid w:val="00147C3B"/>
    <w:rsid w:val="0015001F"/>
    <w:rsid w:val="001506EA"/>
    <w:rsid w:val="00151A3A"/>
    <w:rsid w:val="001521B5"/>
    <w:rsid w:val="001527C7"/>
    <w:rsid w:val="00153D26"/>
    <w:rsid w:val="00154A5D"/>
    <w:rsid w:val="0015687D"/>
    <w:rsid w:val="001572F4"/>
    <w:rsid w:val="0016043D"/>
    <w:rsid w:val="00160FC7"/>
    <w:rsid w:val="00161116"/>
    <w:rsid w:val="001616A2"/>
    <w:rsid w:val="00161E97"/>
    <w:rsid w:val="0016204C"/>
    <w:rsid w:val="00163858"/>
    <w:rsid w:val="0016422B"/>
    <w:rsid w:val="00164463"/>
    <w:rsid w:val="001645DC"/>
    <w:rsid w:val="00165095"/>
    <w:rsid w:val="001651C5"/>
    <w:rsid w:val="001660E7"/>
    <w:rsid w:val="00166123"/>
    <w:rsid w:val="00166B75"/>
    <w:rsid w:val="00170288"/>
    <w:rsid w:val="00173F63"/>
    <w:rsid w:val="00174343"/>
    <w:rsid w:val="001745DC"/>
    <w:rsid w:val="00175162"/>
    <w:rsid w:val="00175AD6"/>
    <w:rsid w:val="001762C5"/>
    <w:rsid w:val="00176940"/>
    <w:rsid w:val="00176A36"/>
    <w:rsid w:val="00176E55"/>
    <w:rsid w:val="001772DA"/>
    <w:rsid w:val="00182BF8"/>
    <w:rsid w:val="00182D5C"/>
    <w:rsid w:val="001830C6"/>
    <w:rsid w:val="001837DA"/>
    <w:rsid w:val="001840EC"/>
    <w:rsid w:val="001845B8"/>
    <w:rsid w:val="00184786"/>
    <w:rsid w:val="00184A06"/>
    <w:rsid w:val="00184B07"/>
    <w:rsid w:val="00184C8E"/>
    <w:rsid w:val="00185099"/>
    <w:rsid w:val="00187EDA"/>
    <w:rsid w:val="0019107B"/>
    <w:rsid w:val="0019116F"/>
    <w:rsid w:val="0019170A"/>
    <w:rsid w:val="00191934"/>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56F4"/>
    <w:rsid w:val="001A5858"/>
    <w:rsid w:val="001B0595"/>
    <w:rsid w:val="001B2958"/>
    <w:rsid w:val="001B3DBD"/>
    <w:rsid w:val="001B797E"/>
    <w:rsid w:val="001B7FE5"/>
    <w:rsid w:val="001C201A"/>
    <w:rsid w:val="001C2A55"/>
    <w:rsid w:val="001C2EC4"/>
    <w:rsid w:val="001C3382"/>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0AB7"/>
    <w:rsid w:val="001E199B"/>
    <w:rsid w:val="001E20F7"/>
    <w:rsid w:val="001E246D"/>
    <w:rsid w:val="001E2E8D"/>
    <w:rsid w:val="001E3842"/>
    <w:rsid w:val="001E389D"/>
    <w:rsid w:val="001E4431"/>
    <w:rsid w:val="001E64A2"/>
    <w:rsid w:val="001E65B9"/>
    <w:rsid w:val="001E77FD"/>
    <w:rsid w:val="001E79BF"/>
    <w:rsid w:val="001F1033"/>
    <w:rsid w:val="001F16BB"/>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3450"/>
    <w:rsid w:val="0020403B"/>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3904"/>
    <w:rsid w:val="00243930"/>
    <w:rsid w:val="00243DFC"/>
    <w:rsid w:val="00244AFC"/>
    <w:rsid w:val="00244F58"/>
    <w:rsid w:val="00246791"/>
    <w:rsid w:val="0024694C"/>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6C71"/>
    <w:rsid w:val="002673B6"/>
    <w:rsid w:val="002706BB"/>
    <w:rsid w:val="0027190C"/>
    <w:rsid w:val="00271C5A"/>
    <w:rsid w:val="002725FC"/>
    <w:rsid w:val="00272A55"/>
    <w:rsid w:val="00272DCC"/>
    <w:rsid w:val="00272F09"/>
    <w:rsid w:val="00273FB4"/>
    <w:rsid w:val="00275567"/>
    <w:rsid w:val="002759BF"/>
    <w:rsid w:val="00275B22"/>
    <w:rsid w:val="002768F1"/>
    <w:rsid w:val="00276A13"/>
    <w:rsid w:val="00276DC7"/>
    <w:rsid w:val="002838D0"/>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2EAB"/>
    <w:rsid w:val="00293E99"/>
    <w:rsid w:val="0029442D"/>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CFF"/>
    <w:rsid w:val="002C7F8F"/>
    <w:rsid w:val="002D0127"/>
    <w:rsid w:val="002D237D"/>
    <w:rsid w:val="002D28BB"/>
    <w:rsid w:val="002D2F22"/>
    <w:rsid w:val="002D3445"/>
    <w:rsid w:val="002D7004"/>
    <w:rsid w:val="002E07DC"/>
    <w:rsid w:val="002E0C50"/>
    <w:rsid w:val="002E0F85"/>
    <w:rsid w:val="002E14F3"/>
    <w:rsid w:val="002E152D"/>
    <w:rsid w:val="002E22C6"/>
    <w:rsid w:val="002E2868"/>
    <w:rsid w:val="002E48F4"/>
    <w:rsid w:val="002E498B"/>
    <w:rsid w:val="002E4D41"/>
    <w:rsid w:val="002E4DBC"/>
    <w:rsid w:val="002E53CB"/>
    <w:rsid w:val="002E56D8"/>
    <w:rsid w:val="002E6842"/>
    <w:rsid w:val="002E7ED1"/>
    <w:rsid w:val="002F0387"/>
    <w:rsid w:val="002F0909"/>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2AC"/>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2989"/>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4C2D"/>
    <w:rsid w:val="003566A1"/>
    <w:rsid w:val="00356B6B"/>
    <w:rsid w:val="0035750D"/>
    <w:rsid w:val="0036076E"/>
    <w:rsid w:val="003612E4"/>
    <w:rsid w:val="00363FFC"/>
    <w:rsid w:val="003655D1"/>
    <w:rsid w:val="00366EA8"/>
    <w:rsid w:val="00370E0C"/>
    <w:rsid w:val="00371AD0"/>
    <w:rsid w:val="0037253D"/>
    <w:rsid w:val="0037291B"/>
    <w:rsid w:val="003730F4"/>
    <w:rsid w:val="00373157"/>
    <w:rsid w:val="00373385"/>
    <w:rsid w:val="0037376C"/>
    <w:rsid w:val="0037399B"/>
    <w:rsid w:val="00373C49"/>
    <w:rsid w:val="003748E6"/>
    <w:rsid w:val="00375DBC"/>
    <w:rsid w:val="00380F59"/>
    <w:rsid w:val="00382997"/>
    <w:rsid w:val="00382FA4"/>
    <w:rsid w:val="00384A65"/>
    <w:rsid w:val="003854DA"/>
    <w:rsid w:val="00386C37"/>
    <w:rsid w:val="00387A64"/>
    <w:rsid w:val="00387E8E"/>
    <w:rsid w:val="00390074"/>
    <w:rsid w:val="00391FF7"/>
    <w:rsid w:val="00393023"/>
    <w:rsid w:val="00393E59"/>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BA4"/>
    <w:rsid w:val="003B40A7"/>
    <w:rsid w:val="003B435A"/>
    <w:rsid w:val="003B4746"/>
    <w:rsid w:val="003B4F63"/>
    <w:rsid w:val="003B5954"/>
    <w:rsid w:val="003B5FDA"/>
    <w:rsid w:val="003B6176"/>
    <w:rsid w:val="003B689F"/>
    <w:rsid w:val="003B6E2C"/>
    <w:rsid w:val="003C00AE"/>
    <w:rsid w:val="003C02E5"/>
    <w:rsid w:val="003C11B8"/>
    <w:rsid w:val="003C2342"/>
    <w:rsid w:val="003C29F7"/>
    <w:rsid w:val="003C2A5B"/>
    <w:rsid w:val="003C3027"/>
    <w:rsid w:val="003C47AB"/>
    <w:rsid w:val="003C4A94"/>
    <w:rsid w:val="003C5456"/>
    <w:rsid w:val="003C59CF"/>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0CE"/>
    <w:rsid w:val="003D4294"/>
    <w:rsid w:val="003D44C5"/>
    <w:rsid w:val="003D4F98"/>
    <w:rsid w:val="003D522D"/>
    <w:rsid w:val="003D5746"/>
    <w:rsid w:val="003D60C1"/>
    <w:rsid w:val="003D7C04"/>
    <w:rsid w:val="003E0259"/>
    <w:rsid w:val="003E05CF"/>
    <w:rsid w:val="003E2B64"/>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913"/>
    <w:rsid w:val="003F7A5D"/>
    <w:rsid w:val="00400598"/>
    <w:rsid w:val="00400FB9"/>
    <w:rsid w:val="00401B2F"/>
    <w:rsid w:val="00401E5F"/>
    <w:rsid w:val="00401E82"/>
    <w:rsid w:val="0040239C"/>
    <w:rsid w:val="00402427"/>
    <w:rsid w:val="004028E8"/>
    <w:rsid w:val="0040343C"/>
    <w:rsid w:val="00403C39"/>
    <w:rsid w:val="0040417B"/>
    <w:rsid w:val="00404B07"/>
    <w:rsid w:val="00404CB1"/>
    <w:rsid w:val="00405727"/>
    <w:rsid w:val="00410F2E"/>
    <w:rsid w:val="0041109C"/>
    <w:rsid w:val="004113DA"/>
    <w:rsid w:val="00411462"/>
    <w:rsid w:val="00411B75"/>
    <w:rsid w:val="00411D61"/>
    <w:rsid w:val="00412293"/>
    <w:rsid w:val="0041279E"/>
    <w:rsid w:val="00415868"/>
    <w:rsid w:val="0041696C"/>
    <w:rsid w:val="00417BFE"/>
    <w:rsid w:val="0042009A"/>
    <w:rsid w:val="00420E02"/>
    <w:rsid w:val="00422C7F"/>
    <w:rsid w:val="00422E04"/>
    <w:rsid w:val="00422E6C"/>
    <w:rsid w:val="00423008"/>
    <w:rsid w:val="004243AE"/>
    <w:rsid w:val="00424475"/>
    <w:rsid w:val="00424D22"/>
    <w:rsid w:val="00425A73"/>
    <w:rsid w:val="00427C33"/>
    <w:rsid w:val="00430F97"/>
    <w:rsid w:val="00431C95"/>
    <w:rsid w:val="004324F3"/>
    <w:rsid w:val="00432D57"/>
    <w:rsid w:val="00433337"/>
    <w:rsid w:val="00433CA9"/>
    <w:rsid w:val="004357DE"/>
    <w:rsid w:val="00435C19"/>
    <w:rsid w:val="00435E9D"/>
    <w:rsid w:val="00436EEB"/>
    <w:rsid w:val="00436F5E"/>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03D"/>
    <w:rsid w:val="0046489A"/>
    <w:rsid w:val="004651D0"/>
    <w:rsid w:val="004658D4"/>
    <w:rsid w:val="00465B4C"/>
    <w:rsid w:val="00465E7D"/>
    <w:rsid w:val="00466832"/>
    <w:rsid w:val="0046727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2980"/>
    <w:rsid w:val="0048350C"/>
    <w:rsid w:val="0048395A"/>
    <w:rsid w:val="0048410C"/>
    <w:rsid w:val="00484186"/>
    <w:rsid w:val="00484649"/>
    <w:rsid w:val="00484E6F"/>
    <w:rsid w:val="0048510B"/>
    <w:rsid w:val="0048592D"/>
    <w:rsid w:val="00485A4F"/>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579"/>
    <w:rsid w:val="004A4C1F"/>
    <w:rsid w:val="004A5223"/>
    <w:rsid w:val="004A58DE"/>
    <w:rsid w:val="004A7C53"/>
    <w:rsid w:val="004A7CF3"/>
    <w:rsid w:val="004B1890"/>
    <w:rsid w:val="004B2605"/>
    <w:rsid w:val="004B2664"/>
    <w:rsid w:val="004B2667"/>
    <w:rsid w:val="004B3151"/>
    <w:rsid w:val="004B3B5C"/>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6AD0"/>
    <w:rsid w:val="004D71C9"/>
    <w:rsid w:val="004D7D72"/>
    <w:rsid w:val="004D7F26"/>
    <w:rsid w:val="004E0318"/>
    <w:rsid w:val="004E0B89"/>
    <w:rsid w:val="004E168E"/>
    <w:rsid w:val="004E2A77"/>
    <w:rsid w:val="004E488A"/>
    <w:rsid w:val="004E53A8"/>
    <w:rsid w:val="004E59DD"/>
    <w:rsid w:val="004E6CBD"/>
    <w:rsid w:val="004F11B0"/>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91B"/>
    <w:rsid w:val="00507C91"/>
    <w:rsid w:val="00507F6F"/>
    <w:rsid w:val="0051292B"/>
    <w:rsid w:val="00512B7B"/>
    <w:rsid w:val="005162F5"/>
    <w:rsid w:val="0051696B"/>
    <w:rsid w:val="00517AE7"/>
    <w:rsid w:val="00520A18"/>
    <w:rsid w:val="005223C3"/>
    <w:rsid w:val="00522EEF"/>
    <w:rsid w:val="00522FD7"/>
    <w:rsid w:val="00524357"/>
    <w:rsid w:val="00525681"/>
    <w:rsid w:val="0052623A"/>
    <w:rsid w:val="00526D11"/>
    <w:rsid w:val="005270DA"/>
    <w:rsid w:val="00527CD2"/>
    <w:rsid w:val="00527E8A"/>
    <w:rsid w:val="00532854"/>
    <w:rsid w:val="00532D12"/>
    <w:rsid w:val="00533036"/>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A54"/>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4E33"/>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1727"/>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AD4"/>
    <w:rsid w:val="005B7BD7"/>
    <w:rsid w:val="005C0312"/>
    <w:rsid w:val="005C0FB1"/>
    <w:rsid w:val="005C1A5C"/>
    <w:rsid w:val="005C1B81"/>
    <w:rsid w:val="005C31F3"/>
    <w:rsid w:val="005C3443"/>
    <w:rsid w:val="005C5937"/>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659F"/>
    <w:rsid w:val="005E77D9"/>
    <w:rsid w:val="005E78B1"/>
    <w:rsid w:val="005E7A4B"/>
    <w:rsid w:val="005E7E30"/>
    <w:rsid w:val="005F05D1"/>
    <w:rsid w:val="005F154B"/>
    <w:rsid w:val="005F1B8D"/>
    <w:rsid w:val="005F216B"/>
    <w:rsid w:val="005F24E7"/>
    <w:rsid w:val="005F265D"/>
    <w:rsid w:val="005F2BBA"/>
    <w:rsid w:val="005F2CBB"/>
    <w:rsid w:val="005F3AAC"/>
    <w:rsid w:val="005F5551"/>
    <w:rsid w:val="00601113"/>
    <w:rsid w:val="0060140C"/>
    <w:rsid w:val="00601D9C"/>
    <w:rsid w:val="00601DF1"/>
    <w:rsid w:val="00601E30"/>
    <w:rsid w:val="00602188"/>
    <w:rsid w:val="006026AF"/>
    <w:rsid w:val="00603C18"/>
    <w:rsid w:val="00604869"/>
    <w:rsid w:val="006069DE"/>
    <w:rsid w:val="00611B06"/>
    <w:rsid w:val="0061235E"/>
    <w:rsid w:val="00612605"/>
    <w:rsid w:val="00612718"/>
    <w:rsid w:val="00612938"/>
    <w:rsid w:val="00612B0C"/>
    <w:rsid w:val="00612E2C"/>
    <w:rsid w:val="006148E2"/>
    <w:rsid w:val="006157F9"/>
    <w:rsid w:val="006172C9"/>
    <w:rsid w:val="00620DBA"/>
    <w:rsid w:val="00622915"/>
    <w:rsid w:val="00622F7A"/>
    <w:rsid w:val="00623CCA"/>
    <w:rsid w:val="0062403B"/>
    <w:rsid w:val="006242D4"/>
    <w:rsid w:val="00624D5A"/>
    <w:rsid w:val="00625DAA"/>
    <w:rsid w:val="00627C7D"/>
    <w:rsid w:val="006348B5"/>
    <w:rsid w:val="00634CDB"/>
    <w:rsid w:val="00636588"/>
    <w:rsid w:val="00637442"/>
    <w:rsid w:val="00640D3C"/>
    <w:rsid w:val="00641078"/>
    <w:rsid w:val="00641DA9"/>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967"/>
    <w:rsid w:val="00664BF7"/>
    <w:rsid w:val="00665F5D"/>
    <w:rsid w:val="006673D8"/>
    <w:rsid w:val="006708E0"/>
    <w:rsid w:val="00672BA9"/>
    <w:rsid w:val="00674672"/>
    <w:rsid w:val="00674E94"/>
    <w:rsid w:val="00675280"/>
    <w:rsid w:val="00675525"/>
    <w:rsid w:val="00675CD0"/>
    <w:rsid w:val="006760E8"/>
    <w:rsid w:val="00676342"/>
    <w:rsid w:val="0067660A"/>
    <w:rsid w:val="006771A6"/>
    <w:rsid w:val="006773CD"/>
    <w:rsid w:val="006805F7"/>
    <w:rsid w:val="00681867"/>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1C26"/>
    <w:rsid w:val="006A2389"/>
    <w:rsid w:val="006A2EAF"/>
    <w:rsid w:val="006A3662"/>
    <w:rsid w:val="006A41E2"/>
    <w:rsid w:val="006A4482"/>
    <w:rsid w:val="006A45E7"/>
    <w:rsid w:val="006A4FA8"/>
    <w:rsid w:val="006A5FC6"/>
    <w:rsid w:val="006A6896"/>
    <w:rsid w:val="006B0DA7"/>
    <w:rsid w:val="006B3D88"/>
    <w:rsid w:val="006B4D42"/>
    <w:rsid w:val="006B590B"/>
    <w:rsid w:val="006B5C95"/>
    <w:rsid w:val="006B5CD6"/>
    <w:rsid w:val="006B618A"/>
    <w:rsid w:val="006B618E"/>
    <w:rsid w:val="006B62D0"/>
    <w:rsid w:val="006B64DF"/>
    <w:rsid w:val="006B672D"/>
    <w:rsid w:val="006B783F"/>
    <w:rsid w:val="006B7E49"/>
    <w:rsid w:val="006C2548"/>
    <w:rsid w:val="006C259B"/>
    <w:rsid w:val="006C2D9A"/>
    <w:rsid w:val="006C3449"/>
    <w:rsid w:val="006C3A58"/>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2FE8"/>
    <w:rsid w:val="006E38B8"/>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063C"/>
    <w:rsid w:val="007021E5"/>
    <w:rsid w:val="0070429A"/>
    <w:rsid w:val="007047C6"/>
    <w:rsid w:val="007048C1"/>
    <w:rsid w:val="00705074"/>
    <w:rsid w:val="00705086"/>
    <w:rsid w:val="0070599E"/>
    <w:rsid w:val="007103FD"/>
    <w:rsid w:val="00711631"/>
    <w:rsid w:val="007124DC"/>
    <w:rsid w:val="00712BF9"/>
    <w:rsid w:val="00712E9B"/>
    <w:rsid w:val="00712FD0"/>
    <w:rsid w:val="0071370F"/>
    <w:rsid w:val="007157E3"/>
    <w:rsid w:val="00716193"/>
    <w:rsid w:val="007168AF"/>
    <w:rsid w:val="007168D7"/>
    <w:rsid w:val="00716B90"/>
    <w:rsid w:val="007177E1"/>
    <w:rsid w:val="007178AB"/>
    <w:rsid w:val="00720188"/>
    <w:rsid w:val="00721BD3"/>
    <w:rsid w:val="00722041"/>
    <w:rsid w:val="007221D1"/>
    <w:rsid w:val="007222C2"/>
    <w:rsid w:val="0072250E"/>
    <w:rsid w:val="0072263D"/>
    <w:rsid w:val="007227BC"/>
    <w:rsid w:val="00722AC7"/>
    <w:rsid w:val="00723361"/>
    <w:rsid w:val="0072431A"/>
    <w:rsid w:val="0072472F"/>
    <w:rsid w:val="00725410"/>
    <w:rsid w:val="007254C4"/>
    <w:rsid w:val="0072567F"/>
    <w:rsid w:val="0072687E"/>
    <w:rsid w:val="007277B7"/>
    <w:rsid w:val="0073006C"/>
    <w:rsid w:val="0073209B"/>
    <w:rsid w:val="0073218B"/>
    <w:rsid w:val="00733BFB"/>
    <w:rsid w:val="00735176"/>
    <w:rsid w:val="007353E7"/>
    <w:rsid w:val="00735421"/>
    <w:rsid w:val="007365D6"/>
    <w:rsid w:val="007374B7"/>
    <w:rsid w:val="00737583"/>
    <w:rsid w:val="00737F47"/>
    <w:rsid w:val="007403CF"/>
    <w:rsid w:val="00742533"/>
    <w:rsid w:val="0074255E"/>
    <w:rsid w:val="007428D0"/>
    <w:rsid w:val="0074332F"/>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01"/>
    <w:rsid w:val="0077592D"/>
    <w:rsid w:val="00775D28"/>
    <w:rsid w:val="0077682F"/>
    <w:rsid w:val="00777393"/>
    <w:rsid w:val="00777A7C"/>
    <w:rsid w:val="00777B94"/>
    <w:rsid w:val="00777E99"/>
    <w:rsid w:val="00777F86"/>
    <w:rsid w:val="0078156B"/>
    <w:rsid w:val="0078335C"/>
    <w:rsid w:val="00784D4C"/>
    <w:rsid w:val="0078707B"/>
    <w:rsid w:val="00787C1B"/>
    <w:rsid w:val="00790E9A"/>
    <w:rsid w:val="00791C0E"/>
    <w:rsid w:val="00791F9B"/>
    <w:rsid w:val="0079245C"/>
    <w:rsid w:val="00792C48"/>
    <w:rsid w:val="00792FC7"/>
    <w:rsid w:val="00793613"/>
    <w:rsid w:val="00793693"/>
    <w:rsid w:val="00793BF3"/>
    <w:rsid w:val="00793FFA"/>
    <w:rsid w:val="00794377"/>
    <w:rsid w:val="00794A17"/>
    <w:rsid w:val="00794BBF"/>
    <w:rsid w:val="00796427"/>
    <w:rsid w:val="007970C6"/>
    <w:rsid w:val="00797676"/>
    <w:rsid w:val="007977B9"/>
    <w:rsid w:val="007A07EE"/>
    <w:rsid w:val="007A15B8"/>
    <w:rsid w:val="007A18B8"/>
    <w:rsid w:val="007A20AD"/>
    <w:rsid w:val="007A2157"/>
    <w:rsid w:val="007A2B18"/>
    <w:rsid w:val="007A389A"/>
    <w:rsid w:val="007A54DE"/>
    <w:rsid w:val="007A58B1"/>
    <w:rsid w:val="007A5D70"/>
    <w:rsid w:val="007A6888"/>
    <w:rsid w:val="007A7656"/>
    <w:rsid w:val="007A7AE0"/>
    <w:rsid w:val="007B0D6E"/>
    <w:rsid w:val="007B1653"/>
    <w:rsid w:val="007B224F"/>
    <w:rsid w:val="007B2419"/>
    <w:rsid w:val="007B26AB"/>
    <w:rsid w:val="007B2A56"/>
    <w:rsid w:val="007B3D46"/>
    <w:rsid w:val="007B4914"/>
    <w:rsid w:val="007B51A2"/>
    <w:rsid w:val="007B55B1"/>
    <w:rsid w:val="007B5B38"/>
    <w:rsid w:val="007B5EE6"/>
    <w:rsid w:val="007B6477"/>
    <w:rsid w:val="007C22C9"/>
    <w:rsid w:val="007C3A8C"/>
    <w:rsid w:val="007C4103"/>
    <w:rsid w:val="007C428B"/>
    <w:rsid w:val="007C6EC2"/>
    <w:rsid w:val="007C76F3"/>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3DDF"/>
    <w:rsid w:val="007E5663"/>
    <w:rsid w:val="007E71D9"/>
    <w:rsid w:val="007E76F6"/>
    <w:rsid w:val="007E7CAC"/>
    <w:rsid w:val="007F0AEE"/>
    <w:rsid w:val="007F1840"/>
    <w:rsid w:val="007F1F51"/>
    <w:rsid w:val="007F20B7"/>
    <w:rsid w:val="007F2146"/>
    <w:rsid w:val="007F26E3"/>
    <w:rsid w:val="007F2E24"/>
    <w:rsid w:val="007F3E78"/>
    <w:rsid w:val="007F5AC0"/>
    <w:rsid w:val="007F6B17"/>
    <w:rsid w:val="007F71F6"/>
    <w:rsid w:val="007F7336"/>
    <w:rsid w:val="007F7751"/>
    <w:rsid w:val="007F7C3E"/>
    <w:rsid w:val="00801933"/>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B7D"/>
    <w:rsid w:val="008308EF"/>
    <w:rsid w:val="00831C86"/>
    <w:rsid w:val="00832761"/>
    <w:rsid w:val="00832C8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2345"/>
    <w:rsid w:val="00842E70"/>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6776B"/>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213A"/>
    <w:rsid w:val="00892693"/>
    <w:rsid w:val="00892ACD"/>
    <w:rsid w:val="00893829"/>
    <w:rsid w:val="00894DCA"/>
    <w:rsid w:val="00895EDB"/>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04C1"/>
    <w:rsid w:val="008B188A"/>
    <w:rsid w:val="008B2E97"/>
    <w:rsid w:val="008B3049"/>
    <w:rsid w:val="008B4B61"/>
    <w:rsid w:val="008B5B19"/>
    <w:rsid w:val="008B647D"/>
    <w:rsid w:val="008B66B1"/>
    <w:rsid w:val="008B6C45"/>
    <w:rsid w:val="008B771F"/>
    <w:rsid w:val="008B7D0E"/>
    <w:rsid w:val="008B7E9D"/>
    <w:rsid w:val="008C0E1A"/>
    <w:rsid w:val="008C2DCB"/>
    <w:rsid w:val="008C44DA"/>
    <w:rsid w:val="008C48B9"/>
    <w:rsid w:val="008C48D4"/>
    <w:rsid w:val="008C4A5B"/>
    <w:rsid w:val="008C5163"/>
    <w:rsid w:val="008C5504"/>
    <w:rsid w:val="008C5DC5"/>
    <w:rsid w:val="008C6E81"/>
    <w:rsid w:val="008D0595"/>
    <w:rsid w:val="008D245D"/>
    <w:rsid w:val="008D2AAF"/>
    <w:rsid w:val="008D4F4A"/>
    <w:rsid w:val="008D61C0"/>
    <w:rsid w:val="008D6707"/>
    <w:rsid w:val="008D6769"/>
    <w:rsid w:val="008D6BC5"/>
    <w:rsid w:val="008D6E2B"/>
    <w:rsid w:val="008D792D"/>
    <w:rsid w:val="008E02E9"/>
    <w:rsid w:val="008E0D2E"/>
    <w:rsid w:val="008E20B5"/>
    <w:rsid w:val="008E2E5C"/>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378E"/>
    <w:rsid w:val="00904B06"/>
    <w:rsid w:val="00906225"/>
    <w:rsid w:val="0090662F"/>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421F"/>
    <w:rsid w:val="0092502E"/>
    <w:rsid w:val="0093199B"/>
    <w:rsid w:val="009326D4"/>
    <w:rsid w:val="00932A8C"/>
    <w:rsid w:val="009330EA"/>
    <w:rsid w:val="009344C8"/>
    <w:rsid w:val="00934904"/>
    <w:rsid w:val="009363A1"/>
    <w:rsid w:val="009373E9"/>
    <w:rsid w:val="00937D55"/>
    <w:rsid w:val="009413F3"/>
    <w:rsid w:val="00942238"/>
    <w:rsid w:val="00943B68"/>
    <w:rsid w:val="00944E26"/>
    <w:rsid w:val="00945223"/>
    <w:rsid w:val="00945579"/>
    <w:rsid w:val="00946EC1"/>
    <w:rsid w:val="00951091"/>
    <w:rsid w:val="009514C8"/>
    <w:rsid w:val="00951936"/>
    <w:rsid w:val="00951A75"/>
    <w:rsid w:val="00951D7A"/>
    <w:rsid w:val="00952630"/>
    <w:rsid w:val="00952DDA"/>
    <w:rsid w:val="00953853"/>
    <w:rsid w:val="00953F43"/>
    <w:rsid w:val="00954304"/>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BE2"/>
    <w:rsid w:val="00966E30"/>
    <w:rsid w:val="0096760E"/>
    <w:rsid w:val="00971939"/>
    <w:rsid w:val="009725CE"/>
    <w:rsid w:val="00973640"/>
    <w:rsid w:val="00973648"/>
    <w:rsid w:val="0097404E"/>
    <w:rsid w:val="00974B9C"/>
    <w:rsid w:val="0097544E"/>
    <w:rsid w:val="00980CE7"/>
    <w:rsid w:val="00982DB2"/>
    <w:rsid w:val="00983014"/>
    <w:rsid w:val="00983159"/>
    <w:rsid w:val="00983257"/>
    <w:rsid w:val="0098379C"/>
    <w:rsid w:val="009838D8"/>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1B62"/>
    <w:rsid w:val="009A29E5"/>
    <w:rsid w:val="009A36A7"/>
    <w:rsid w:val="009A4323"/>
    <w:rsid w:val="009A4E0B"/>
    <w:rsid w:val="009A4F1A"/>
    <w:rsid w:val="009A67F1"/>
    <w:rsid w:val="009A6B1E"/>
    <w:rsid w:val="009B0012"/>
    <w:rsid w:val="009B1A76"/>
    <w:rsid w:val="009B3988"/>
    <w:rsid w:val="009B4834"/>
    <w:rsid w:val="009B57FB"/>
    <w:rsid w:val="009B7B4D"/>
    <w:rsid w:val="009B7D88"/>
    <w:rsid w:val="009C05BC"/>
    <w:rsid w:val="009C19E7"/>
    <w:rsid w:val="009C1E29"/>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57AC"/>
    <w:rsid w:val="009D76CB"/>
    <w:rsid w:val="009D7766"/>
    <w:rsid w:val="009D7CE8"/>
    <w:rsid w:val="009E054D"/>
    <w:rsid w:val="009E1214"/>
    <w:rsid w:val="009E134E"/>
    <w:rsid w:val="009E17CE"/>
    <w:rsid w:val="009E195C"/>
    <w:rsid w:val="009E22EC"/>
    <w:rsid w:val="009E26DE"/>
    <w:rsid w:val="009E29D1"/>
    <w:rsid w:val="009E4206"/>
    <w:rsid w:val="009E4C74"/>
    <w:rsid w:val="009E54C6"/>
    <w:rsid w:val="009E5F07"/>
    <w:rsid w:val="009E5FEB"/>
    <w:rsid w:val="009E62D2"/>
    <w:rsid w:val="009E668D"/>
    <w:rsid w:val="009E67CF"/>
    <w:rsid w:val="009E73A5"/>
    <w:rsid w:val="009E761F"/>
    <w:rsid w:val="009E7DF8"/>
    <w:rsid w:val="009F0595"/>
    <w:rsid w:val="009F087A"/>
    <w:rsid w:val="009F0D38"/>
    <w:rsid w:val="009F10EC"/>
    <w:rsid w:val="009F18BD"/>
    <w:rsid w:val="009F1E21"/>
    <w:rsid w:val="009F24A0"/>
    <w:rsid w:val="009F290E"/>
    <w:rsid w:val="009F34A6"/>
    <w:rsid w:val="009F5508"/>
    <w:rsid w:val="009F5B51"/>
    <w:rsid w:val="009F6359"/>
    <w:rsid w:val="009F6511"/>
    <w:rsid w:val="009F6B0E"/>
    <w:rsid w:val="00A01B90"/>
    <w:rsid w:val="00A020C3"/>
    <w:rsid w:val="00A0228C"/>
    <w:rsid w:val="00A02F2B"/>
    <w:rsid w:val="00A03F28"/>
    <w:rsid w:val="00A04E51"/>
    <w:rsid w:val="00A05BB6"/>
    <w:rsid w:val="00A06032"/>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0CE8"/>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4FE"/>
    <w:rsid w:val="00A345B4"/>
    <w:rsid w:val="00A34699"/>
    <w:rsid w:val="00A34A07"/>
    <w:rsid w:val="00A34C7D"/>
    <w:rsid w:val="00A360AE"/>
    <w:rsid w:val="00A36CCA"/>
    <w:rsid w:val="00A37072"/>
    <w:rsid w:val="00A37528"/>
    <w:rsid w:val="00A413F5"/>
    <w:rsid w:val="00A41AC1"/>
    <w:rsid w:val="00A4380B"/>
    <w:rsid w:val="00A43E14"/>
    <w:rsid w:val="00A454C8"/>
    <w:rsid w:val="00A50BD1"/>
    <w:rsid w:val="00A50D41"/>
    <w:rsid w:val="00A51210"/>
    <w:rsid w:val="00A51D5E"/>
    <w:rsid w:val="00A52830"/>
    <w:rsid w:val="00A528F3"/>
    <w:rsid w:val="00A52BF2"/>
    <w:rsid w:val="00A5450F"/>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2813"/>
    <w:rsid w:val="00A8375D"/>
    <w:rsid w:val="00A83D2F"/>
    <w:rsid w:val="00A8573C"/>
    <w:rsid w:val="00A85D0A"/>
    <w:rsid w:val="00A86077"/>
    <w:rsid w:val="00A8719B"/>
    <w:rsid w:val="00A8719E"/>
    <w:rsid w:val="00A87B09"/>
    <w:rsid w:val="00A90251"/>
    <w:rsid w:val="00A90352"/>
    <w:rsid w:val="00A90B99"/>
    <w:rsid w:val="00A90BD1"/>
    <w:rsid w:val="00A921AC"/>
    <w:rsid w:val="00A929DF"/>
    <w:rsid w:val="00AA0DDF"/>
    <w:rsid w:val="00AA0E68"/>
    <w:rsid w:val="00AA2061"/>
    <w:rsid w:val="00AA2062"/>
    <w:rsid w:val="00AA215B"/>
    <w:rsid w:val="00AA3339"/>
    <w:rsid w:val="00AA356D"/>
    <w:rsid w:val="00AA4775"/>
    <w:rsid w:val="00AA50A6"/>
    <w:rsid w:val="00AA64BD"/>
    <w:rsid w:val="00AA73F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033E"/>
    <w:rsid w:val="00AD1451"/>
    <w:rsid w:val="00AD15F7"/>
    <w:rsid w:val="00AD1CDB"/>
    <w:rsid w:val="00AD23C4"/>
    <w:rsid w:val="00AD2400"/>
    <w:rsid w:val="00AD27BC"/>
    <w:rsid w:val="00AD2ACE"/>
    <w:rsid w:val="00AD3552"/>
    <w:rsid w:val="00AD36FB"/>
    <w:rsid w:val="00AD3B8F"/>
    <w:rsid w:val="00AD3BC1"/>
    <w:rsid w:val="00AD42A0"/>
    <w:rsid w:val="00AD58DA"/>
    <w:rsid w:val="00AD5A41"/>
    <w:rsid w:val="00AD5B68"/>
    <w:rsid w:val="00AD5D0F"/>
    <w:rsid w:val="00AD68D8"/>
    <w:rsid w:val="00AE084C"/>
    <w:rsid w:val="00AE1150"/>
    <w:rsid w:val="00AE21C6"/>
    <w:rsid w:val="00AE29D5"/>
    <w:rsid w:val="00AE2FA7"/>
    <w:rsid w:val="00AE3145"/>
    <w:rsid w:val="00AE3A81"/>
    <w:rsid w:val="00AE3C87"/>
    <w:rsid w:val="00AE469E"/>
    <w:rsid w:val="00AE59AB"/>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4F43"/>
    <w:rsid w:val="00AF5325"/>
    <w:rsid w:val="00AF551E"/>
    <w:rsid w:val="00AF5636"/>
    <w:rsid w:val="00AF76CB"/>
    <w:rsid w:val="00AF77FD"/>
    <w:rsid w:val="00B00970"/>
    <w:rsid w:val="00B02109"/>
    <w:rsid w:val="00B037EE"/>
    <w:rsid w:val="00B03895"/>
    <w:rsid w:val="00B04AFC"/>
    <w:rsid w:val="00B05340"/>
    <w:rsid w:val="00B065F5"/>
    <w:rsid w:val="00B06FDC"/>
    <w:rsid w:val="00B07083"/>
    <w:rsid w:val="00B1014E"/>
    <w:rsid w:val="00B101BD"/>
    <w:rsid w:val="00B10E72"/>
    <w:rsid w:val="00B11616"/>
    <w:rsid w:val="00B11921"/>
    <w:rsid w:val="00B12A7E"/>
    <w:rsid w:val="00B1373D"/>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043"/>
    <w:rsid w:val="00B3077E"/>
    <w:rsid w:val="00B31341"/>
    <w:rsid w:val="00B32AEB"/>
    <w:rsid w:val="00B356D9"/>
    <w:rsid w:val="00B373CB"/>
    <w:rsid w:val="00B373EB"/>
    <w:rsid w:val="00B37AA4"/>
    <w:rsid w:val="00B40273"/>
    <w:rsid w:val="00B40F03"/>
    <w:rsid w:val="00B41EB7"/>
    <w:rsid w:val="00B42F3F"/>
    <w:rsid w:val="00B436FC"/>
    <w:rsid w:val="00B437D1"/>
    <w:rsid w:val="00B43C80"/>
    <w:rsid w:val="00B43F28"/>
    <w:rsid w:val="00B43F9F"/>
    <w:rsid w:val="00B4413C"/>
    <w:rsid w:val="00B447B2"/>
    <w:rsid w:val="00B44BE2"/>
    <w:rsid w:val="00B44D54"/>
    <w:rsid w:val="00B450DA"/>
    <w:rsid w:val="00B463AB"/>
    <w:rsid w:val="00B47835"/>
    <w:rsid w:val="00B501F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57A9A"/>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070"/>
    <w:rsid w:val="00B80A8A"/>
    <w:rsid w:val="00B80FC5"/>
    <w:rsid w:val="00B81E34"/>
    <w:rsid w:val="00B8236C"/>
    <w:rsid w:val="00B8266B"/>
    <w:rsid w:val="00B858F5"/>
    <w:rsid w:val="00B86158"/>
    <w:rsid w:val="00B8688B"/>
    <w:rsid w:val="00B87329"/>
    <w:rsid w:val="00B9093F"/>
    <w:rsid w:val="00B90D51"/>
    <w:rsid w:val="00B90FA1"/>
    <w:rsid w:val="00B92771"/>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6F00"/>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36F"/>
    <w:rsid w:val="00BD1929"/>
    <w:rsid w:val="00BD2BBC"/>
    <w:rsid w:val="00BD3BAD"/>
    <w:rsid w:val="00BD47FD"/>
    <w:rsid w:val="00BD4FF7"/>
    <w:rsid w:val="00BD5D40"/>
    <w:rsid w:val="00BD5F7F"/>
    <w:rsid w:val="00BD641D"/>
    <w:rsid w:val="00BD6C11"/>
    <w:rsid w:val="00BD736C"/>
    <w:rsid w:val="00BD7484"/>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4E6"/>
    <w:rsid w:val="00C10DAD"/>
    <w:rsid w:val="00C10FAA"/>
    <w:rsid w:val="00C112C0"/>
    <w:rsid w:val="00C130F3"/>
    <w:rsid w:val="00C13A03"/>
    <w:rsid w:val="00C143BC"/>
    <w:rsid w:val="00C14DE1"/>
    <w:rsid w:val="00C16A70"/>
    <w:rsid w:val="00C16E80"/>
    <w:rsid w:val="00C17020"/>
    <w:rsid w:val="00C17A0E"/>
    <w:rsid w:val="00C20623"/>
    <w:rsid w:val="00C20F91"/>
    <w:rsid w:val="00C21D74"/>
    <w:rsid w:val="00C23E87"/>
    <w:rsid w:val="00C246DA"/>
    <w:rsid w:val="00C24E8F"/>
    <w:rsid w:val="00C258A9"/>
    <w:rsid w:val="00C25AB1"/>
    <w:rsid w:val="00C25E63"/>
    <w:rsid w:val="00C26087"/>
    <w:rsid w:val="00C262D6"/>
    <w:rsid w:val="00C26AB8"/>
    <w:rsid w:val="00C26E3F"/>
    <w:rsid w:val="00C26EE6"/>
    <w:rsid w:val="00C2733F"/>
    <w:rsid w:val="00C27477"/>
    <w:rsid w:val="00C30275"/>
    <w:rsid w:val="00C31BAA"/>
    <w:rsid w:val="00C31DAC"/>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011"/>
    <w:rsid w:val="00C449B6"/>
    <w:rsid w:val="00C45196"/>
    <w:rsid w:val="00C45366"/>
    <w:rsid w:val="00C459BD"/>
    <w:rsid w:val="00C46C5C"/>
    <w:rsid w:val="00C47836"/>
    <w:rsid w:val="00C478A1"/>
    <w:rsid w:val="00C5014A"/>
    <w:rsid w:val="00C51DF4"/>
    <w:rsid w:val="00C52280"/>
    <w:rsid w:val="00C52833"/>
    <w:rsid w:val="00C52CF9"/>
    <w:rsid w:val="00C53A0B"/>
    <w:rsid w:val="00C542C0"/>
    <w:rsid w:val="00C554FA"/>
    <w:rsid w:val="00C55A3E"/>
    <w:rsid w:val="00C56ED0"/>
    <w:rsid w:val="00C57642"/>
    <w:rsid w:val="00C602CA"/>
    <w:rsid w:val="00C60916"/>
    <w:rsid w:val="00C614BC"/>
    <w:rsid w:val="00C61DC0"/>
    <w:rsid w:val="00C62D1C"/>
    <w:rsid w:val="00C6306E"/>
    <w:rsid w:val="00C632A9"/>
    <w:rsid w:val="00C63A26"/>
    <w:rsid w:val="00C6567A"/>
    <w:rsid w:val="00C656D1"/>
    <w:rsid w:val="00C65C58"/>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616"/>
    <w:rsid w:val="00C9395F"/>
    <w:rsid w:val="00C941FE"/>
    <w:rsid w:val="00C9429B"/>
    <w:rsid w:val="00C947AD"/>
    <w:rsid w:val="00C94EED"/>
    <w:rsid w:val="00C965AA"/>
    <w:rsid w:val="00C97622"/>
    <w:rsid w:val="00C97946"/>
    <w:rsid w:val="00C97C80"/>
    <w:rsid w:val="00CA01CB"/>
    <w:rsid w:val="00CA0BC5"/>
    <w:rsid w:val="00CA1183"/>
    <w:rsid w:val="00CA1664"/>
    <w:rsid w:val="00CA1680"/>
    <w:rsid w:val="00CA1C48"/>
    <w:rsid w:val="00CA1D21"/>
    <w:rsid w:val="00CA1E3F"/>
    <w:rsid w:val="00CA2180"/>
    <w:rsid w:val="00CA274E"/>
    <w:rsid w:val="00CA3A82"/>
    <w:rsid w:val="00CA459D"/>
    <w:rsid w:val="00CA5903"/>
    <w:rsid w:val="00CA6B5E"/>
    <w:rsid w:val="00CA7807"/>
    <w:rsid w:val="00CB1699"/>
    <w:rsid w:val="00CB196F"/>
    <w:rsid w:val="00CB2125"/>
    <w:rsid w:val="00CB2732"/>
    <w:rsid w:val="00CB3057"/>
    <w:rsid w:val="00CB33B7"/>
    <w:rsid w:val="00CB3496"/>
    <w:rsid w:val="00CB4DA9"/>
    <w:rsid w:val="00CB548C"/>
    <w:rsid w:val="00CB5945"/>
    <w:rsid w:val="00CB6463"/>
    <w:rsid w:val="00CB7334"/>
    <w:rsid w:val="00CB737E"/>
    <w:rsid w:val="00CC0151"/>
    <w:rsid w:val="00CC0407"/>
    <w:rsid w:val="00CC0BD2"/>
    <w:rsid w:val="00CC0D20"/>
    <w:rsid w:val="00CC0E33"/>
    <w:rsid w:val="00CC1478"/>
    <w:rsid w:val="00CC16B5"/>
    <w:rsid w:val="00CC1FD8"/>
    <w:rsid w:val="00CC2226"/>
    <w:rsid w:val="00CC3147"/>
    <w:rsid w:val="00CC333B"/>
    <w:rsid w:val="00CC3ADB"/>
    <w:rsid w:val="00CC4AE2"/>
    <w:rsid w:val="00CC5F82"/>
    <w:rsid w:val="00CC6E50"/>
    <w:rsid w:val="00CC71E5"/>
    <w:rsid w:val="00CC7538"/>
    <w:rsid w:val="00CC7AB8"/>
    <w:rsid w:val="00CC7EDA"/>
    <w:rsid w:val="00CD0088"/>
    <w:rsid w:val="00CD015F"/>
    <w:rsid w:val="00CD0360"/>
    <w:rsid w:val="00CD154D"/>
    <w:rsid w:val="00CD1F5E"/>
    <w:rsid w:val="00CD20A5"/>
    <w:rsid w:val="00CD3AAB"/>
    <w:rsid w:val="00CD49EF"/>
    <w:rsid w:val="00CD4BF4"/>
    <w:rsid w:val="00CD50DA"/>
    <w:rsid w:val="00CD5B98"/>
    <w:rsid w:val="00CD6FBD"/>
    <w:rsid w:val="00CD7130"/>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2FD"/>
    <w:rsid w:val="00CF033D"/>
    <w:rsid w:val="00CF1026"/>
    <w:rsid w:val="00CF15CC"/>
    <w:rsid w:val="00CF1882"/>
    <w:rsid w:val="00CF3749"/>
    <w:rsid w:val="00CF45B8"/>
    <w:rsid w:val="00CF54DC"/>
    <w:rsid w:val="00CF54F3"/>
    <w:rsid w:val="00CF5E63"/>
    <w:rsid w:val="00CF6118"/>
    <w:rsid w:val="00CF63CF"/>
    <w:rsid w:val="00CF6835"/>
    <w:rsid w:val="00CF76F7"/>
    <w:rsid w:val="00D002E1"/>
    <w:rsid w:val="00D00835"/>
    <w:rsid w:val="00D009D9"/>
    <w:rsid w:val="00D01527"/>
    <w:rsid w:val="00D01AB2"/>
    <w:rsid w:val="00D0247E"/>
    <w:rsid w:val="00D02C25"/>
    <w:rsid w:val="00D04246"/>
    <w:rsid w:val="00D05C32"/>
    <w:rsid w:val="00D06C46"/>
    <w:rsid w:val="00D071C2"/>
    <w:rsid w:val="00D0791A"/>
    <w:rsid w:val="00D103B9"/>
    <w:rsid w:val="00D11659"/>
    <w:rsid w:val="00D13F3C"/>
    <w:rsid w:val="00D14838"/>
    <w:rsid w:val="00D14D66"/>
    <w:rsid w:val="00D15E6E"/>
    <w:rsid w:val="00D16121"/>
    <w:rsid w:val="00D16ED3"/>
    <w:rsid w:val="00D17817"/>
    <w:rsid w:val="00D206D9"/>
    <w:rsid w:val="00D20877"/>
    <w:rsid w:val="00D213B7"/>
    <w:rsid w:val="00D21626"/>
    <w:rsid w:val="00D21740"/>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A20"/>
    <w:rsid w:val="00D33F69"/>
    <w:rsid w:val="00D353B3"/>
    <w:rsid w:val="00D35538"/>
    <w:rsid w:val="00D3602C"/>
    <w:rsid w:val="00D361F7"/>
    <w:rsid w:val="00D363EF"/>
    <w:rsid w:val="00D366AF"/>
    <w:rsid w:val="00D36E00"/>
    <w:rsid w:val="00D37512"/>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0A7"/>
    <w:rsid w:val="00D6574F"/>
    <w:rsid w:val="00D67C16"/>
    <w:rsid w:val="00D67E90"/>
    <w:rsid w:val="00D7046E"/>
    <w:rsid w:val="00D7080B"/>
    <w:rsid w:val="00D7082F"/>
    <w:rsid w:val="00D71690"/>
    <w:rsid w:val="00D719D9"/>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0F2"/>
    <w:rsid w:val="00D818B0"/>
    <w:rsid w:val="00D825F2"/>
    <w:rsid w:val="00D834D9"/>
    <w:rsid w:val="00D83CAE"/>
    <w:rsid w:val="00D8441E"/>
    <w:rsid w:val="00D84FB9"/>
    <w:rsid w:val="00D85B61"/>
    <w:rsid w:val="00D85F75"/>
    <w:rsid w:val="00D86D6C"/>
    <w:rsid w:val="00D871FB"/>
    <w:rsid w:val="00D90692"/>
    <w:rsid w:val="00D90702"/>
    <w:rsid w:val="00D907C5"/>
    <w:rsid w:val="00D90912"/>
    <w:rsid w:val="00D90CEA"/>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2F1"/>
    <w:rsid w:val="00DA6E1D"/>
    <w:rsid w:val="00DA70C0"/>
    <w:rsid w:val="00DA7F55"/>
    <w:rsid w:val="00DB02B8"/>
    <w:rsid w:val="00DB0E00"/>
    <w:rsid w:val="00DB1036"/>
    <w:rsid w:val="00DB14AD"/>
    <w:rsid w:val="00DB17F2"/>
    <w:rsid w:val="00DB1E13"/>
    <w:rsid w:val="00DB2603"/>
    <w:rsid w:val="00DB324F"/>
    <w:rsid w:val="00DB35A8"/>
    <w:rsid w:val="00DB421C"/>
    <w:rsid w:val="00DB466A"/>
    <w:rsid w:val="00DB54C1"/>
    <w:rsid w:val="00DB5DF2"/>
    <w:rsid w:val="00DB70CE"/>
    <w:rsid w:val="00DB73AD"/>
    <w:rsid w:val="00DB75C8"/>
    <w:rsid w:val="00DB782E"/>
    <w:rsid w:val="00DB7C89"/>
    <w:rsid w:val="00DC0C1C"/>
    <w:rsid w:val="00DC180D"/>
    <w:rsid w:val="00DC18D6"/>
    <w:rsid w:val="00DC1B7C"/>
    <w:rsid w:val="00DC1E5E"/>
    <w:rsid w:val="00DC2784"/>
    <w:rsid w:val="00DC341F"/>
    <w:rsid w:val="00DC3F72"/>
    <w:rsid w:val="00DC4F6E"/>
    <w:rsid w:val="00DC59CA"/>
    <w:rsid w:val="00DC699C"/>
    <w:rsid w:val="00DC718D"/>
    <w:rsid w:val="00DD0173"/>
    <w:rsid w:val="00DD13F6"/>
    <w:rsid w:val="00DD1A36"/>
    <w:rsid w:val="00DD280C"/>
    <w:rsid w:val="00DD2BF2"/>
    <w:rsid w:val="00DD325B"/>
    <w:rsid w:val="00DD3634"/>
    <w:rsid w:val="00DD3AD1"/>
    <w:rsid w:val="00DD46BD"/>
    <w:rsid w:val="00DD53CA"/>
    <w:rsid w:val="00DD5FA1"/>
    <w:rsid w:val="00DD7162"/>
    <w:rsid w:val="00DD72FE"/>
    <w:rsid w:val="00DD79B4"/>
    <w:rsid w:val="00DE1D68"/>
    <w:rsid w:val="00DE2711"/>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3A66"/>
    <w:rsid w:val="00DF4039"/>
    <w:rsid w:val="00DF4698"/>
    <w:rsid w:val="00DF46CE"/>
    <w:rsid w:val="00DF4789"/>
    <w:rsid w:val="00DF5CC2"/>
    <w:rsid w:val="00DF5EED"/>
    <w:rsid w:val="00DF68C1"/>
    <w:rsid w:val="00DF7CDF"/>
    <w:rsid w:val="00E003F2"/>
    <w:rsid w:val="00E004C5"/>
    <w:rsid w:val="00E00C5D"/>
    <w:rsid w:val="00E06E7C"/>
    <w:rsid w:val="00E10234"/>
    <w:rsid w:val="00E10A94"/>
    <w:rsid w:val="00E112A3"/>
    <w:rsid w:val="00E11A36"/>
    <w:rsid w:val="00E12FC3"/>
    <w:rsid w:val="00E1404E"/>
    <w:rsid w:val="00E152B0"/>
    <w:rsid w:val="00E156BE"/>
    <w:rsid w:val="00E20030"/>
    <w:rsid w:val="00E20636"/>
    <w:rsid w:val="00E20AE2"/>
    <w:rsid w:val="00E20B2A"/>
    <w:rsid w:val="00E20D81"/>
    <w:rsid w:val="00E211A3"/>
    <w:rsid w:val="00E22CD9"/>
    <w:rsid w:val="00E22F5C"/>
    <w:rsid w:val="00E2300F"/>
    <w:rsid w:val="00E233CA"/>
    <w:rsid w:val="00E2583C"/>
    <w:rsid w:val="00E26617"/>
    <w:rsid w:val="00E26626"/>
    <w:rsid w:val="00E3163C"/>
    <w:rsid w:val="00E3185C"/>
    <w:rsid w:val="00E31DC7"/>
    <w:rsid w:val="00E32EFC"/>
    <w:rsid w:val="00E3368C"/>
    <w:rsid w:val="00E33E11"/>
    <w:rsid w:val="00E3524E"/>
    <w:rsid w:val="00E360FE"/>
    <w:rsid w:val="00E3629D"/>
    <w:rsid w:val="00E36341"/>
    <w:rsid w:val="00E36B2A"/>
    <w:rsid w:val="00E36CA6"/>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4D75"/>
    <w:rsid w:val="00E6550F"/>
    <w:rsid w:val="00E66143"/>
    <w:rsid w:val="00E704D5"/>
    <w:rsid w:val="00E71425"/>
    <w:rsid w:val="00E7232E"/>
    <w:rsid w:val="00E7272B"/>
    <w:rsid w:val="00E72934"/>
    <w:rsid w:val="00E74842"/>
    <w:rsid w:val="00E751DB"/>
    <w:rsid w:val="00E75F4C"/>
    <w:rsid w:val="00E761D6"/>
    <w:rsid w:val="00E7715A"/>
    <w:rsid w:val="00E776DC"/>
    <w:rsid w:val="00E77E0A"/>
    <w:rsid w:val="00E80260"/>
    <w:rsid w:val="00E8054E"/>
    <w:rsid w:val="00E80B8A"/>
    <w:rsid w:val="00E813FF"/>
    <w:rsid w:val="00E826B1"/>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1BA1"/>
    <w:rsid w:val="00EA2E45"/>
    <w:rsid w:val="00EA338E"/>
    <w:rsid w:val="00EA3ADF"/>
    <w:rsid w:val="00EA4450"/>
    <w:rsid w:val="00EA682E"/>
    <w:rsid w:val="00EA71FE"/>
    <w:rsid w:val="00EA7C32"/>
    <w:rsid w:val="00EB1185"/>
    <w:rsid w:val="00EB12C9"/>
    <w:rsid w:val="00EB1FEF"/>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0E68"/>
    <w:rsid w:val="00EE20E1"/>
    <w:rsid w:val="00EE302D"/>
    <w:rsid w:val="00EE38C5"/>
    <w:rsid w:val="00EE4581"/>
    <w:rsid w:val="00EE50F2"/>
    <w:rsid w:val="00EE6E28"/>
    <w:rsid w:val="00EE710B"/>
    <w:rsid w:val="00EE7A25"/>
    <w:rsid w:val="00EE7E39"/>
    <w:rsid w:val="00EF0DE7"/>
    <w:rsid w:val="00EF1410"/>
    <w:rsid w:val="00EF172D"/>
    <w:rsid w:val="00EF2C00"/>
    <w:rsid w:val="00EF2E75"/>
    <w:rsid w:val="00EF3533"/>
    <w:rsid w:val="00EF38AE"/>
    <w:rsid w:val="00EF538F"/>
    <w:rsid w:val="00EF572D"/>
    <w:rsid w:val="00EF62E3"/>
    <w:rsid w:val="00EF734A"/>
    <w:rsid w:val="00F00CAD"/>
    <w:rsid w:val="00F02197"/>
    <w:rsid w:val="00F0336B"/>
    <w:rsid w:val="00F03655"/>
    <w:rsid w:val="00F038C9"/>
    <w:rsid w:val="00F04CC5"/>
    <w:rsid w:val="00F05A76"/>
    <w:rsid w:val="00F1016D"/>
    <w:rsid w:val="00F1056F"/>
    <w:rsid w:val="00F12672"/>
    <w:rsid w:val="00F13208"/>
    <w:rsid w:val="00F14CA3"/>
    <w:rsid w:val="00F1511C"/>
    <w:rsid w:val="00F1523B"/>
    <w:rsid w:val="00F156C5"/>
    <w:rsid w:val="00F16DBD"/>
    <w:rsid w:val="00F17333"/>
    <w:rsid w:val="00F215E3"/>
    <w:rsid w:val="00F23050"/>
    <w:rsid w:val="00F24015"/>
    <w:rsid w:val="00F26F74"/>
    <w:rsid w:val="00F3011F"/>
    <w:rsid w:val="00F301D0"/>
    <w:rsid w:val="00F302A5"/>
    <w:rsid w:val="00F307C9"/>
    <w:rsid w:val="00F30B35"/>
    <w:rsid w:val="00F30F90"/>
    <w:rsid w:val="00F310F7"/>
    <w:rsid w:val="00F318E7"/>
    <w:rsid w:val="00F320C6"/>
    <w:rsid w:val="00F33CA2"/>
    <w:rsid w:val="00F35271"/>
    <w:rsid w:val="00F355BB"/>
    <w:rsid w:val="00F361A6"/>
    <w:rsid w:val="00F36297"/>
    <w:rsid w:val="00F36CA5"/>
    <w:rsid w:val="00F408F9"/>
    <w:rsid w:val="00F42636"/>
    <w:rsid w:val="00F42739"/>
    <w:rsid w:val="00F4286E"/>
    <w:rsid w:val="00F43741"/>
    <w:rsid w:val="00F44F4B"/>
    <w:rsid w:val="00F4505F"/>
    <w:rsid w:val="00F46A5A"/>
    <w:rsid w:val="00F4787F"/>
    <w:rsid w:val="00F51CAF"/>
    <w:rsid w:val="00F5397E"/>
    <w:rsid w:val="00F55616"/>
    <w:rsid w:val="00F56019"/>
    <w:rsid w:val="00F56561"/>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0AAB"/>
    <w:rsid w:val="00F91B50"/>
    <w:rsid w:val="00F924EF"/>
    <w:rsid w:val="00F93223"/>
    <w:rsid w:val="00F94121"/>
    <w:rsid w:val="00F94AC9"/>
    <w:rsid w:val="00F95F02"/>
    <w:rsid w:val="00F97ADA"/>
    <w:rsid w:val="00F97F6B"/>
    <w:rsid w:val="00FA3FE4"/>
    <w:rsid w:val="00FA4373"/>
    <w:rsid w:val="00FA56BB"/>
    <w:rsid w:val="00FA5B24"/>
    <w:rsid w:val="00FA5DC3"/>
    <w:rsid w:val="00FA61AF"/>
    <w:rsid w:val="00FA6BC1"/>
    <w:rsid w:val="00FA72FE"/>
    <w:rsid w:val="00FA743B"/>
    <w:rsid w:val="00FB1D24"/>
    <w:rsid w:val="00FB1E77"/>
    <w:rsid w:val="00FB288C"/>
    <w:rsid w:val="00FB2D32"/>
    <w:rsid w:val="00FB329B"/>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4448"/>
    <w:rsid w:val="00FD59FA"/>
    <w:rsid w:val="00FD5F5E"/>
    <w:rsid w:val="00FD6394"/>
    <w:rsid w:val="00FD721F"/>
    <w:rsid w:val="00FD73A1"/>
    <w:rsid w:val="00FD7F13"/>
    <w:rsid w:val="00FE008F"/>
    <w:rsid w:val="00FE1519"/>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6C29DE"/>
  <w15:docId w15:val="{A6F9193A-3D27-47B1-A839-092A89D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1373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9"/>
      </w:numPr>
    </w:pPr>
  </w:style>
  <w:style w:type="numbering" w:customStyle="1" w:styleId="WW8Num8">
    <w:name w:val="WW8Num8"/>
    <w:basedOn w:val="Bezlisty"/>
    <w:rsid w:val="00D21FF4"/>
    <w:pPr>
      <w:numPr>
        <w:numId w:val="30"/>
      </w:numPr>
    </w:pPr>
  </w:style>
  <w:style w:type="numbering" w:customStyle="1" w:styleId="WW8Num45">
    <w:name w:val="WW8Num45"/>
    <w:basedOn w:val="Bezlisty"/>
    <w:rsid w:val="00886099"/>
    <w:pPr>
      <w:numPr>
        <w:numId w:val="32"/>
      </w:numPr>
    </w:pPr>
  </w:style>
  <w:style w:type="paragraph" w:customStyle="1" w:styleId="Listanumerowana21">
    <w:name w:val="Lista numerowana 21"/>
    <w:basedOn w:val="Standarduser"/>
    <w:qFormat/>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33"/>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paragraph" w:customStyle="1" w:styleId="Nagwek10">
    <w:name w:val="Nagłówek1"/>
    <w:basedOn w:val="Standard"/>
    <w:rsid w:val="00E64D75"/>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agwek3Znak">
    <w:name w:val="Nagłówek 3 Znak"/>
    <w:basedOn w:val="Domylnaczcionkaakapitu"/>
    <w:link w:val="Nagwek3"/>
    <w:uiPriority w:val="9"/>
    <w:semiHidden/>
    <w:rsid w:val="00B1373D"/>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085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35392178">
      <w:bodyDiv w:val="1"/>
      <w:marLeft w:val="0"/>
      <w:marRight w:val="0"/>
      <w:marTop w:val="0"/>
      <w:marBottom w:val="0"/>
      <w:divBdr>
        <w:top w:val="none" w:sz="0" w:space="0" w:color="auto"/>
        <w:left w:val="none" w:sz="0" w:space="0" w:color="auto"/>
        <w:bottom w:val="none" w:sz="0" w:space="0" w:color="auto"/>
        <w:right w:val="none" w:sz="0" w:space="0" w:color="auto"/>
      </w:divBdr>
      <w:divsChild>
        <w:div w:id="1795980238">
          <w:marLeft w:val="0"/>
          <w:marRight w:val="0"/>
          <w:marTop w:val="0"/>
          <w:marBottom w:val="0"/>
          <w:divBdr>
            <w:top w:val="none" w:sz="0" w:space="0" w:color="auto"/>
            <w:left w:val="none" w:sz="0" w:space="0" w:color="auto"/>
            <w:bottom w:val="none" w:sz="0" w:space="0" w:color="auto"/>
            <w:right w:val="none" w:sz="0" w:space="0" w:color="auto"/>
          </w:divBdr>
          <w:divsChild>
            <w:div w:id="851841529">
              <w:marLeft w:val="0"/>
              <w:marRight w:val="0"/>
              <w:marTop w:val="0"/>
              <w:marBottom w:val="0"/>
              <w:divBdr>
                <w:top w:val="none" w:sz="0" w:space="0" w:color="auto"/>
                <w:left w:val="none" w:sz="0" w:space="0" w:color="auto"/>
                <w:bottom w:val="none" w:sz="0" w:space="0" w:color="auto"/>
                <w:right w:val="none" w:sz="0" w:space="0" w:color="auto"/>
              </w:divBdr>
            </w:div>
            <w:div w:id="6906174">
              <w:marLeft w:val="0"/>
              <w:marRight w:val="0"/>
              <w:marTop w:val="0"/>
              <w:marBottom w:val="0"/>
              <w:divBdr>
                <w:top w:val="none" w:sz="0" w:space="0" w:color="auto"/>
                <w:left w:val="none" w:sz="0" w:space="0" w:color="auto"/>
                <w:bottom w:val="none" w:sz="0" w:space="0" w:color="auto"/>
                <w:right w:val="none" w:sz="0" w:space="0" w:color="auto"/>
              </w:divBdr>
              <w:divsChild>
                <w:div w:id="314724127">
                  <w:marLeft w:val="0"/>
                  <w:marRight w:val="0"/>
                  <w:marTop w:val="0"/>
                  <w:marBottom w:val="0"/>
                  <w:divBdr>
                    <w:top w:val="none" w:sz="0" w:space="0" w:color="auto"/>
                    <w:left w:val="none" w:sz="0" w:space="0" w:color="auto"/>
                    <w:bottom w:val="none" w:sz="0" w:space="0" w:color="auto"/>
                    <w:right w:val="none" w:sz="0" w:space="0" w:color="auto"/>
                  </w:divBdr>
                </w:div>
              </w:divsChild>
            </w:div>
            <w:div w:id="1174151956">
              <w:marLeft w:val="0"/>
              <w:marRight w:val="0"/>
              <w:marTop w:val="0"/>
              <w:marBottom w:val="0"/>
              <w:divBdr>
                <w:top w:val="none" w:sz="0" w:space="0" w:color="auto"/>
                <w:left w:val="none" w:sz="0" w:space="0" w:color="auto"/>
                <w:bottom w:val="none" w:sz="0" w:space="0" w:color="auto"/>
                <w:right w:val="none" w:sz="0" w:space="0" w:color="auto"/>
              </w:divBdr>
              <w:divsChild>
                <w:div w:id="434327819">
                  <w:marLeft w:val="0"/>
                  <w:marRight w:val="0"/>
                  <w:marTop w:val="0"/>
                  <w:marBottom w:val="0"/>
                  <w:divBdr>
                    <w:top w:val="none" w:sz="0" w:space="0" w:color="auto"/>
                    <w:left w:val="none" w:sz="0" w:space="0" w:color="auto"/>
                    <w:bottom w:val="none" w:sz="0" w:space="0" w:color="auto"/>
                    <w:right w:val="none" w:sz="0" w:space="0" w:color="auto"/>
                  </w:divBdr>
                </w:div>
              </w:divsChild>
            </w:div>
            <w:div w:id="961108960">
              <w:marLeft w:val="0"/>
              <w:marRight w:val="0"/>
              <w:marTop w:val="0"/>
              <w:marBottom w:val="0"/>
              <w:divBdr>
                <w:top w:val="none" w:sz="0" w:space="0" w:color="auto"/>
                <w:left w:val="none" w:sz="0" w:space="0" w:color="auto"/>
                <w:bottom w:val="none" w:sz="0" w:space="0" w:color="auto"/>
                <w:right w:val="none" w:sz="0" w:space="0" w:color="auto"/>
              </w:divBdr>
              <w:divsChild>
                <w:div w:id="1217811730">
                  <w:marLeft w:val="0"/>
                  <w:marRight w:val="0"/>
                  <w:marTop w:val="0"/>
                  <w:marBottom w:val="0"/>
                  <w:divBdr>
                    <w:top w:val="none" w:sz="0" w:space="0" w:color="auto"/>
                    <w:left w:val="none" w:sz="0" w:space="0" w:color="auto"/>
                    <w:bottom w:val="none" w:sz="0" w:space="0" w:color="auto"/>
                    <w:right w:val="none" w:sz="0" w:space="0" w:color="auto"/>
                  </w:divBdr>
                </w:div>
              </w:divsChild>
            </w:div>
            <w:div w:id="246769499">
              <w:marLeft w:val="0"/>
              <w:marRight w:val="0"/>
              <w:marTop w:val="0"/>
              <w:marBottom w:val="0"/>
              <w:divBdr>
                <w:top w:val="none" w:sz="0" w:space="0" w:color="auto"/>
                <w:left w:val="none" w:sz="0" w:space="0" w:color="auto"/>
                <w:bottom w:val="none" w:sz="0" w:space="0" w:color="auto"/>
                <w:right w:val="none" w:sz="0" w:space="0" w:color="auto"/>
              </w:divBdr>
              <w:divsChild>
                <w:div w:id="1308586940">
                  <w:marLeft w:val="0"/>
                  <w:marRight w:val="0"/>
                  <w:marTop w:val="0"/>
                  <w:marBottom w:val="0"/>
                  <w:divBdr>
                    <w:top w:val="none" w:sz="0" w:space="0" w:color="auto"/>
                    <w:left w:val="none" w:sz="0" w:space="0" w:color="auto"/>
                    <w:bottom w:val="none" w:sz="0" w:space="0" w:color="auto"/>
                    <w:right w:val="none" w:sz="0" w:space="0" w:color="auto"/>
                  </w:divBdr>
                </w:div>
              </w:divsChild>
            </w:div>
            <w:div w:id="272636704">
              <w:marLeft w:val="0"/>
              <w:marRight w:val="0"/>
              <w:marTop w:val="0"/>
              <w:marBottom w:val="0"/>
              <w:divBdr>
                <w:top w:val="none" w:sz="0" w:space="0" w:color="auto"/>
                <w:left w:val="none" w:sz="0" w:space="0" w:color="auto"/>
                <w:bottom w:val="none" w:sz="0" w:space="0" w:color="auto"/>
                <w:right w:val="none" w:sz="0" w:space="0" w:color="auto"/>
              </w:divBdr>
              <w:divsChild>
                <w:div w:id="806625900">
                  <w:marLeft w:val="0"/>
                  <w:marRight w:val="0"/>
                  <w:marTop w:val="0"/>
                  <w:marBottom w:val="0"/>
                  <w:divBdr>
                    <w:top w:val="none" w:sz="0" w:space="0" w:color="auto"/>
                    <w:left w:val="none" w:sz="0" w:space="0" w:color="auto"/>
                    <w:bottom w:val="none" w:sz="0" w:space="0" w:color="auto"/>
                    <w:right w:val="none" w:sz="0" w:space="0" w:color="auto"/>
                  </w:divBdr>
                </w:div>
              </w:divsChild>
            </w:div>
            <w:div w:id="161700838">
              <w:marLeft w:val="0"/>
              <w:marRight w:val="0"/>
              <w:marTop w:val="0"/>
              <w:marBottom w:val="0"/>
              <w:divBdr>
                <w:top w:val="none" w:sz="0" w:space="0" w:color="auto"/>
                <w:left w:val="none" w:sz="0" w:space="0" w:color="auto"/>
                <w:bottom w:val="none" w:sz="0" w:space="0" w:color="auto"/>
                <w:right w:val="none" w:sz="0" w:space="0" w:color="auto"/>
              </w:divBdr>
              <w:divsChild>
                <w:div w:id="901137693">
                  <w:marLeft w:val="0"/>
                  <w:marRight w:val="0"/>
                  <w:marTop w:val="0"/>
                  <w:marBottom w:val="0"/>
                  <w:divBdr>
                    <w:top w:val="none" w:sz="0" w:space="0" w:color="auto"/>
                    <w:left w:val="none" w:sz="0" w:space="0" w:color="auto"/>
                    <w:bottom w:val="none" w:sz="0" w:space="0" w:color="auto"/>
                    <w:right w:val="none" w:sz="0" w:space="0" w:color="auto"/>
                  </w:divBdr>
                </w:div>
              </w:divsChild>
            </w:div>
            <w:div w:id="1852329077">
              <w:marLeft w:val="0"/>
              <w:marRight w:val="0"/>
              <w:marTop w:val="0"/>
              <w:marBottom w:val="0"/>
              <w:divBdr>
                <w:top w:val="none" w:sz="0" w:space="0" w:color="auto"/>
                <w:left w:val="none" w:sz="0" w:space="0" w:color="auto"/>
                <w:bottom w:val="none" w:sz="0" w:space="0" w:color="auto"/>
                <w:right w:val="none" w:sz="0" w:space="0" w:color="auto"/>
              </w:divBdr>
              <w:divsChild>
                <w:div w:id="961224519">
                  <w:marLeft w:val="0"/>
                  <w:marRight w:val="0"/>
                  <w:marTop w:val="0"/>
                  <w:marBottom w:val="0"/>
                  <w:divBdr>
                    <w:top w:val="none" w:sz="0" w:space="0" w:color="auto"/>
                    <w:left w:val="none" w:sz="0" w:space="0" w:color="auto"/>
                    <w:bottom w:val="none" w:sz="0" w:space="0" w:color="auto"/>
                    <w:right w:val="none" w:sz="0" w:space="0" w:color="auto"/>
                  </w:divBdr>
                </w:div>
              </w:divsChild>
            </w:div>
            <w:div w:id="222639324">
              <w:marLeft w:val="0"/>
              <w:marRight w:val="0"/>
              <w:marTop w:val="0"/>
              <w:marBottom w:val="0"/>
              <w:divBdr>
                <w:top w:val="none" w:sz="0" w:space="0" w:color="auto"/>
                <w:left w:val="none" w:sz="0" w:space="0" w:color="auto"/>
                <w:bottom w:val="none" w:sz="0" w:space="0" w:color="auto"/>
                <w:right w:val="none" w:sz="0" w:space="0" w:color="auto"/>
              </w:divBdr>
              <w:divsChild>
                <w:div w:id="12900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2343">
          <w:marLeft w:val="0"/>
          <w:marRight w:val="0"/>
          <w:marTop w:val="0"/>
          <w:marBottom w:val="0"/>
          <w:divBdr>
            <w:top w:val="none" w:sz="0" w:space="0" w:color="auto"/>
            <w:left w:val="none" w:sz="0" w:space="0" w:color="auto"/>
            <w:bottom w:val="none" w:sz="0" w:space="0" w:color="auto"/>
            <w:right w:val="none" w:sz="0" w:space="0" w:color="auto"/>
          </w:divBdr>
          <w:divsChild>
            <w:div w:id="1119841245">
              <w:marLeft w:val="0"/>
              <w:marRight w:val="0"/>
              <w:marTop w:val="0"/>
              <w:marBottom w:val="0"/>
              <w:divBdr>
                <w:top w:val="none" w:sz="0" w:space="0" w:color="auto"/>
                <w:left w:val="none" w:sz="0" w:space="0" w:color="auto"/>
                <w:bottom w:val="none" w:sz="0" w:space="0" w:color="auto"/>
                <w:right w:val="none" w:sz="0" w:space="0" w:color="auto"/>
              </w:divBdr>
            </w:div>
          </w:divsChild>
        </w:div>
        <w:div w:id="1673297105">
          <w:marLeft w:val="0"/>
          <w:marRight w:val="0"/>
          <w:marTop w:val="0"/>
          <w:marBottom w:val="0"/>
          <w:divBdr>
            <w:top w:val="none" w:sz="0" w:space="0" w:color="auto"/>
            <w:left w:val="none" w:sz="0" w:space="0" w:color="auto"/>
            <w:bottom w:val="none" w:sz="0" w:space="0" w:color="auto"/>
            <w:right w:val="none" w:sz="0" w:space="0" w:color="auto"/>
          </w:divBdr>
          <w:divsChild>
            <w:div w:id="1321620765">
              <w:marLeft w:val="0"/>
              <w:marRight w:val="0"/>
              <w:marTop w:val="0"/>
              <w:marBottom w:val="0"/>
              <w:divBdr>
                <w:top w:val="none" w:sz="0" w:space="0" w:color="auto"/>
                <w:left w:val="none" w:sz="0" w:space="0" w:color="auto"/>
                <w:bottom w:val="none" w:sz="0" w:space="0" w:color="auto"/>
                <w:right w:val="none" w:sz="0" w:space="0" w:color="auto"/>
              </w:divBdr>
            </w:div>
          </w:divsChild>
        </w:div>
        <w:div w:id="603614268">
          <w:marLeft w:val="0"/>
          <w:marRight w:val="0"/>
          <w:marTop w:val="0"/>
          <w:marBottom w:val="0"/>
          <w:divBdr>
            <w:top w:val="none" w:sz="0" w:space="0" w:color="auto"/>
            <w:left w:val="none" w:sz="0" w:space="0" w:color="auto"/>
            <w:bottom w:val="none" w:sz="0" w:space="0" w:color="auto"/>
            <w:right w:val="none" w:sz="0" w:space="0" w:color="auto"/>
          </w:divBdr>
          <w:divsChild>
            <w:div w:id="54351749">
              <w:marLeft w:val="0"/>
              <w:marRight w:val="0"/>
              <w:marTop w:val="0"/>
              <w:marBottom w:val="0"/>
              <w:divBdr>
                <w:top w:val="none" w:sz="0" w:space="0" w:color="auto"/>
                <w:left w:val="none" w:sz="0" w:space="0" w:color="auto"/>
                <w:bottom w:val="none" w:sz="0" w:space="0" w:color="auto"/>
                <w:right w:val="none" w:sz="0" w:space="0" w:color="auto"/>
              </w:divBdr>
            </w:div>
          </w:divsChild>
        </w:div>
        <w:div w:id="1729841966">
          <w:marLeft w:val="0"/>
          <w:marRight w:val="0"/>
          <w:marTop w:val="0"/>
          <w:marBottom w:val="0"/>
          <w:divBdr>
            <w:top w:val="none" w:sz="0" w:space="0" w:color="auto"/>
            <w:left w:val="none" w:sz="0" w:space="0" w:color="auto"/>
            <w:bottom w:val="none" w:sz="0" w:space="0" w:color="auto"/>
            <w:right w:val="none" w:sz="0" w:space="0" w:color="auto"/>
          </w:divBdr>
          <w:divsChild>
            <w:div w:id="1961571368">
              <w:marLeft w:val="0"/>
              <w:marRight w:val="0"/>
              <w:marTop w:val="0"/>
              <w:marBottom w:val="0"/>
              <w:divBdr>
                <w:top w:val="none" w:sz="0" w:space="0" w:color="auto"/>
                <w:left w:val="none" w:sz="0" w:space="0" w:color="auto"/>
                <w:bottom w:val="none" w:sz="0" w:space="0" w:color="auto"/>
                <w:right w:val="none" w:sz="0" w:space="0" w:color="auto"/>
              </w:divBdr>
            </w:div>
          </w:divsChild>
        </w:div>
        <w:div w:id="1579553226">
          <w:marLeft w:val="0"/>
          <w:marRight w:val="0"/>
          <w:marTop w:val="0"/>
          <w:marBottom w:val="0"/>
          <w:divBdr>
            <w:top w:val="none" w:sz="0" w:space="0" w:color="auto"/>
            <w:left w:val="none" w:sz="0" w:space="0" w:color="auto"/>
            <w:bottom w:val="none" w:sz="0" w:space="0" w:color="auto"/>
            <w:right w:val="none" w:sz="0" w:space="0" w:color="auto"/>
          </w:divBdr>
          <w:divsChild>
            <w:div w:id="13174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198350308">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3998370">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052459897">
      <w:bodyDiv w:val="1"/>
      <w:marLeft w:val="0"/>
      <w:marRight w:val="0"/>
      <w:marTop w:val="0"/>
      <w:marBottom w:val="0"/>
      <w:divBdr>
        <w:top w:val="none" w:sz="0" w:space="0" w:color="auto"/>
        <w:left w:val="none" w:sz="0" w:space="0" w:color="auto"/>
        <w:bottom w:val="none" w:sz="0" w:space="0" w:color="auto"/>
        <w:right w:val="none" w:sz="0" w:space="0" w:color="auto"/>
      </w:divBdr>
    </w:div>
    <w:div w:id="2058695948">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jleszcz@terespol.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teresp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terespo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jpaderewski@terespol.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terespo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04EB3D-31D9-4351-85C8-6BD96194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1</Pages>
  <Words>8846</Words>
  <Characters>53077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132</cp:revision>
  <cp:lastPrinted>2022-10-05T11:15:00Z</cp:lastPrinted>
  <dcterms:created xsi:type="dcterms:W3CDTF">2021-02-09T13:00:00Z</dcterms:created>
  <dcterms:modified xsi:type="dcterms:W3CDTF">2022-10-05T11:47:00Z</dcterms:modified>
</cp:coreProperties>
</file>