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FA4D" w14:textId="3CE6F5FC" w:rsidR="003B365D" w:rsidRPr="005235C8" w:rsidRDefault="0059602F" w:rsidP="0059602F">
      <w:pPr>
        <w:pStyle w:val="Tekstpodstawowy"/>
        <w:spacing w:line="328" w:lineRule="exact"/>
        <w:ind w:left="0"/>
        <w:rPr>
          <w:rFonts w:asciiTheme="minorHAnsi" w:hAnsiTheme="minorHAnsi" w:cstheme="minorHAnsi"/>
          <w:sz w:val="24"/>
          <w:szCs w:val="24"/>
          <w:lang w:val="pl-PL"/>
        </w:rPr>
      </w:pPr>
      <w:r w:rsidRPr="005235C8">
        <w:rPr>
          <w:rFonts w:asciiTheme="minorHAnsi" w:hAnsiTheme="minorHAnsi" w:cstheme="minorHAnsi"/>
          <w:noProof/>
          <w:sz w:val="24"/>
          <w:szCs w:val="24"/>
          <w:lang w:val="pl-PL" w:eastAsia="pl-PL"/>
        </w:rPr>
        <mc:AlternateContent>
          <mc:Choice Requires="wpg">
            <w:drawing>
              <wp:anchor distT="0" distB="0" distL="114300" distR="114300" simplePos="0" relativeHeight="251660288" behindDoc="0" locked="0" layoutInCell="1" allowOverlap="1" wp14:anchorId="4A748D5C" wp14:editId="1D541054">
                <wp:simplePos x="0" y="0"/>
                <wp:positionH relativeFrom="page">
                  <wp:posOffset>3759835</wp:posOffset>
                </wp:positionH>
                <wp:positionV relativeFrom="paragraph">
                  <wp:posOffset>30506</wp:posOffset>
                </wp:positionV>
                <wp:extent cx="1002182" cy="514831"/>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182" cy="514831"/>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F2857D" id="Group 3" o:spid="_x0000_s1026" style="position:absolute;margin-left:296.05pt;margin-top:2.4pt;width:78.9pt;height:40.5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5235C8">
        <w:rPr>
          <w:rFonts w:asciiTheme="minorHAnsi" w:hAnsiTheme="minorHAnsi" w:cstheme="minorHAnsi"/>
          <w:noProof/>
          <w:sz w:val="24"/>
          <w:szCs w:val="24"/>
          <w:lang w:val="pl-PL" w:eastAsia="pl-PL"/>
        </w:rPr>
        <mc:AlternateContent>
          <mc:Choice Requires="wpg">
            <w:drawing>
              <wp:anchor distT="0" distB="0" distL="114300" distR="114300" simplePos="0" relativeHeight="251659264" behindDoc="0" locked="0" layoutInCell="1" allowOverlap="1" wp14:anchorId="1F4688D9" wp14:editId="60C1278D">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7844FF"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0A7B5656" w14:textId="771E4747" w:rsidR="003B365D" w:rsidRPr="005235C8" w:rsidRDefault="003B365D" w:rsidP="0059602F">
      <w:pPr>
        <w:tabs>
          <w:tab w:val="left" w:pos="2310"/>
        </w:tabs>
        <w:jc w:val="center"/>
        <w:rPr>
          <w:rFonts w:eastAsia="Arial Unicode MS" w:cstheme="minorHAnsi"/>
          <w:sz w:val="24"/>
          <w:szCs w:val="24"/>
        </w:rPr>
      </w:pPr>
    </w:p>
    <w:p w14:paraId="38ABC62F" w14:textId="77777777" w:rsidR="003B365D" w:rsidRPr="005235C8" w:rsidRDefault="003B365D" w:rsidP="003B365D">
      <w:pPr>
        <w:tabs>
          <w:tab w:val="left" w:pos="6544"/>
        </w:tabs>
        <w:spacing w:after="0" w:line="360" w:lineRule="auto"/>
        <w:ind w:right="283"/>
        <w:rPr>
          <w:rFonts w:cstheme="minorHAnsi"/>
          <w:bCs/>
          <w:noProof/>
          <w:sz w:val="24"/>
          <w:szCs w:val="24"/>
          <w:lang w:eastAsia="pl-PL"/>
        </w:rPr>
      </w:pPr>
    </w:p>
    <w:p w14:paraId="6CB62A8D" w14:textId="581DCC80" w:rsidR="003B365D" w:rsidRPr="005235C8" w:rsidRDefault="003B365D" w:rsidP="003B365D">
      <w:pPr>
        <w:pStyle w:val="Bezodstpw"/>
        <w:tabs>
          <w:tab w:val="left" w:pos="5964"/>
        </w:tabs>
        <w:rPr>
          <w:rFonts w:asciiTheme="minorHAnsi" w:hAnsiTheme="minorHAnsi" w:cstheme="minorHAnsi"/>
        </w:rPr>
      </w:pPr>
    </w:p>
    <w:p w14:paraId="743E0F3D" w14:textId="77777777" w:rsidR="003B365D" w:rsidRPr="005235C8" w:rsidRDefault="003B365D" w:rsidP="003B365D">
      <w:pPr>
        <w:pStyle w:val="Bezodstpw"/>
        <w:rPr>
          <w:rFonts w:asciiTheme="minorHAnsi" w:hAnsiTheme="minorHAnsi" w:cstheme="minorHAnsi"/>
        </w:rPr>
      </w:pPr>
    </w:p>
    <w:p w14:paraId="0BDB8409" w14:textId="1A707E7C" w:rsidR="003B365D" w:rsidRPr="005235C8" w:rsidRDefault="003B365D" w:rsidP="003B365D">
      <w:pPr>
        <w:pStyle w:val="Bezodstpw"/>
        <w:jc w:val="center"/>
        <w:rPr>
          <w:rFonts w:asciiTheme="minorHAnsi" w:hAnsiTheme="minorHAnsi" w:cstheme="minorHAnsi"/>
          <w:b/>
        </w:rPr>
      </w:pPr>
      <w:r w:rsidRPr="005235C8">
        <w:rPr>
          <w:rFonts w:asciiTheme="minorHAnsi" w:hAnsiTheme="minorHAnsi" w:cstheme="minorHAnsi"/>
          <w:b/>
        </w:rPr>
        <w:t>Specyfikacja Warunków Zamówienia</w:t>
      </w:r>
    </w:p>
    <w:p w14:paraId="4C385E99" w14:textId="2991FFB5" w:rsidR="00A80C70" w:rsidRPr="005235C8" w:rsidRDefault="00A80C70" w:rsidP="003B365D">
      <w:pPr>
        <w:pStyle w:val="Bezodstpw"/>
        <w:jc w:val="center"/>
        <w:rPr>
          <w:rFonts w:asciiTheme="minorHAnsi" w:hAnsiTheme="minorHAnsi" w:cstheme="minorHAnsi"/>
          <w:b/>
        </w:rPr>
      </w:pPr>
    </w:p>
    <w:p w14:paraId="610B7A59" w14:textId="77777777" w:rsidR="00A80C70" w:rsidRPr="005235C8" w:rsidRDefault="00A80C70" w:rsidP="003B365D">
      <w:pPr>
        <w:pStyle w:val="Bezodstpw"/>
        <w:jc w:val="center"/>
        <w:rPr>
          <w:rFonts w:asciiTheme="minorHAnsi" w:hAnsiTheme="minorHAnsi" w:cstheme="minorHAnsi"/>
          <w:b/>
        </w:rPr>
      </w:pPr>
    </w:p>
    <w:p w14:paraId="7F64FDE5" w14:textId="77777777" w:rsidR="003B365D" w:rsidRPr="005235C8" w:rsidRDefault="003B365D" w:rsidP="003B365D">
      <w:pPr>
        <w:pStyle w:val="Bezodstpw"/>
        <w:jc w:val="center"/>
        <w:rPr>
          <w:rFonts w:asciiTheme="minorHAnsi" w:hAnsiTheme="minorHAnsi" w:cstheme="minorHAnsi"/>
          <w:b/>
        </w:rPr>
      </w:pPr>
    </w:p>
    <w:p w14:paraId="2AAD0419" w14:textId="3F8C6842" w:rsidR="00A80C70" w:rsidRPr="005235C8" w:rsidRDefault="00E91212" w:rsidP="00E20930">
      <w:pPr>
        <w:pStyle w:val="Bezodstpw"/>
        <w:jc w:val="center"/>
        <w:rPr>
          <w:rFonts w:asciiTheme="minorHAnsi" w:hAnsiTheme="minorHAnsi" w:cstheme="minorHAnsi"/>
          <w:b/>
        </w:rPr>
      </w:pPr>
      <w:r w:rsidRPr="005235C8">
        <w:rPr>
          <w:rFonts w:asciiTheme="minorHAnsi" w:hAnsiTheme="minorHAnsi" w:cstheme="minorHAnsi"/>
          <w:b/>
        </w:rPr>
        <w:t>Na zawarcie um</w:t>
      </w:r>
      <w:r w:rsidR="00F325D2" w:rsidRPr="005235C8">
        <w:rPr>
          <w:rFonts w:asciiTheme="minorHAnsi" w:hAnsiTheme="minorHAnsi" w:cstheme="minorHAnsi"/>
          <w:b/>
        </w:rPr>
        <w:t>ów</w:t>
      </w:r>
      <w:r w:rsidRPr="005235C8">
        <w:rPr>
          <w:rFonts w:asciiTheme="minorHAnsi" w:hAnsiTheme="minorHAnsi" w:cstheme="minorHAnsi"/>
          <w:b/>
        </w:rPr>
        <w:t xml:space="preserve"> ramow</w:t>
      </w:r>
      <w:r w:rsidR="00F325D2" w:rsidRPr="005235C8">
        <w:rPr>
          <w:rFonts w:asciiTheme="minorHAnsi" w:hAnsiTheme="minorHAnsi" w:cstheme="minorHAnsi"/>
          <w:b/>
        </w:rPr>
        <w:t>ych</w:t>
      </w:r>
      <w:r w:rsidRPr="005235C8">
        <w:rPr>
          <w:rFonts w:asciiTheme="minorHAnsi" w:hAnsiTheme="minorHAnsi" w:cstheme="minorHAnsi"/>
          <w:b/>
        </w:rPr>
        <w:t xml:space="preserve"> na ro</w:t>
      </w:r>
      <w:r w:rsidR="00BC08E0" w:rsidRPr="005235C8">
        <w:rPr>
          <w:rFonts w:asciiTheme="minorHAnsi" w:hAnsiTheme="minorHAnsi" w:cstheme="minorHAnsi"/>
          <w:b/>
        </w:rPr>
        <w:t xml:space="preserve">boty ogólnobudowlane, naprawy główne, naprawy </w:t>
      </w:r>
      <w:r w:rsidRPr="005235C8">
        <w:rPr>
          <w:rFonts w:asciiTheme="minorHAnsi" w:hAnsiTheme="minorHAnsi" w:cstheme="minorHAnsi"/>
          <w:b/>
        </w:rPr>
        <w:t>bieżące</w:t>
      </w:r>
      <w:r w:rsidR="00CB00FE" w:rsidRPr="005235C8">
        <w:rPr>
          <w:rFonts w:asciiTheme="minorHAnsi" w:hAnsiTheme="minorHAnsi" w:cstheme="minorHAnsi"/>
          <w:b/>
        </w:rPr>
        <w:t>,</w:t>
      </w:r>
      <w:r w:rsidRPr="005235C8">
        <w:rPr>
          <w:rFonts w:asciiTheme="minorHAnsi" w:hAnsiTheme="minorHAnsi" w:cstheme="minorHAnsi"/>
          <w:b/>
        </w:rPr>
        <w:t xml:space="preserve"> konserwacje w branży ogólnobudowlanej w zakresie robót dekarsko-blacharskich, ciesielskich, murarskich, tynkarskich, izolacyjnych, malarskich, stolarskich, szklarskich, ślusarskich, nawierzchniowych oraz usuwanie skutków zimy w budynkach i lokalach gminnych</w:t>
      </w:r>
      <w:r w:rsidR="00670DC7" w:rsidRPr="005235C8">
        <w:rPr>
          <w:rFonts w:asciiTheme="minorHAnsi" w:hAnsiTheme="minorHAnsi" w:cstheme="minorHAnsi"/>
          <w:b/>
        </w:rPr>
        <w:t xml:space="preserve"> i</w:t>
      </w:r>
      <w:r w:rsidRPr="005235C8">
        <w:rPr>
          <w:rFonts w:asciiTheme="minorHAnsi" w:hAnsiTheme="minorHAnsi" w:cstheme="minorHAnsi"/>
          <w:b/>
        </w:rPr>
        <w:t xml:space="preserve"> Skarbu państwa, stanowiących zasób lub będących w administrowaniu Zarządu Lokali Miejskich w Łodzi</w:t>
      </w:r>
      <w:r w:rsidR="00CB00FE" w:rsidRPr="005235C8">
        <w:rPr>
          <w:rFonts w:asciiTheme="minorHAnsi" w:hAnsiTheme="minorHAnsi" w:cstheme="minorHAnsi"/>
          <w:b/>
        </w:rPr>
        <w:t>,</w:t>
      </w:r>
      <w:r w:rsidRPr="005235C8">
        <w:rPr>
          <w:rFonts w:asciiTheme="minorHAnsi" w:hAnsiTheme="minorHAnsi" w:cstheme="minorHAnsi"/>
          <w:b/>
        </w:rPr>
        <w:t xml:space="preserve"> w podziale na 5 części</w:t>
      </w:r>
    </w:p>
    <w:p w14:paraId="1FB9153D" w14:textId="77777777" w:rsidR="00A80C70" w:rsidRPr="005235C8" w:rsidRDefault="00A80C70" w:rsidP="00BC08E0">
      <w:pPr>
        <w:pStyle w:val="Bezodstpw"/>
        <w:jc w:val="both"/>
        <w:rPr>
          <w:rFonts w:asciiTheme="minorHAnsi" w:hAnsiTheme="minorHAnsi" w:cstheme="minorHAnsi"/>
          <w:b/>
        </w:rPr>
      </w:pPr>
    </w:p>
    <w:p w14:paraId="2896CB9D" w14:textId="558C95A2" w:rsidR="003B365D" w:rsidRPr="005235C8" w:rsidRDefault="003B365D" w:rsidP="003B365D">
      <w:pPr>
        <w:pStyle w:val="Bezodstpw"/>
        <w:jc w:val="center"/>
        <w:rPr>
          <w:rFonts w:asciiTheme="minorHAnsi" w:hAnsiTheme="minorHAnsi" w:cstheme="minorHAnsi"/>
          <w:b/>
        </w:rPr>
      </w:pPr>
      <w:r w:rsidRPr="005235C8">
        <w:rPr>
          <w:rFonts w:asciiTheme="minorHAnsi" w:hAnsiTheme="minorHAnsi" w:cstheme="minorHAnsi"/>
          <w:b/>
        </w:rPr>
        <w:t>Znak sprawy: DZP.26.</w:t>
      </w:r>
      <w:r w:rsidR="00670DC7" w:rsidRPr="005235C8">
        <w:rPr>
          <w:rFonts w:asciiTheme="minorHAnsi" w:hAnsiTheme="minorHAnsi" w:cstheme="minorHAnsi"/>
          <w:b/>
        </w:rPr>
        <w:t>175.2023</w:t>
      </w:r>
    </w:p>
    <w:p w14:paraId="3C0DFB62" w14:textId="77777777" w:rsidR="003B365D" w:rsidRPr="005235C8" w:rsidRDefault="003B365D" w:rsidP="003B365D">
      <w:pPr>
        <w:pStyle w:val="Bezodstpw"/>
        <w:jc w:val="center"/>
        <w:rPr>
          <w:rFonts w:asciiTheme="minorHAnsi" w:hAnsiTheme="minorHAnsi" w:cstheme="minorHAnsi"/>
        </w:rPr>
      </w:pPr>
    </w:p>
    <w:p w14:paraId="7F71C506" w14:textId="77777777" w:rsidR="003B365D" w:rsidRPr="005235C8" w:rsidRDefault="003B365D" w:rsidP="003B365D">
      <w:pPr>
        <w:pStyle w:val="Bezodstpw"/>
        <w:jc w:val="center"/>
        <w:rPr>
          <w:rFonts w:asciiTheme="minorHAnsi" w:hAnsiTheme="minorHAnsi" w:cstheme="minorHAnsi"/>
        </w:rPr>
      </w:pPr>
    </w:p>
    <w:p w14:paraId="4AA082FF" w14:textId="77777777" w:rsidR="003B365D" w:rsidRPr="005235C8" w:rsidRDefault="003B365D" w:rsidP="003B365D">
      <w:pPr>
        <w:pStyle w:val="Bezodstpw"/>
        <w:jc w:val="center"/>
        <w:rPr>
          <w:rFonts w:asciiTheme="minorHAnsi" w:hAnsiTheme="minorHAnsi" w:cstheme="minorHAnsi"/>
        </w:rPr>
      </w:pPr>
      <w:r w:rsidRPr="005235C8">
        <w:rPr>
          <w:rFonts w:asciiTheme="minorHAnsi" w:hAnsiTheme="minorHAnsi" w:cstheme="minorHAnsi"/>
          <w:bCs/>
        </w:rPr>
        <w:t>Tryb udzielania zamówienia:</w:t>
      </w:r>
    </w:p>
    <w:p w14:paraId="0ACE4862" w14:textId="77777777" w:rsidR="003B365D" w:rsidRPr="005235C8" w:rsidRDefault="003B365D" w:rsidP="003B365D">
      <w:pPr>
        <w:pStyle w:val="Bezodstpw"/>
        <w:jc w:val="center"/>
        <w:rPr>
          <w:rFonts w:asciiTheme="minorHAnsi" w:hAnsiTheme="minorHAnsi" w:cstheme="minorHAnsi"/>
        </w:rPr>
      </w:pPr>
      <w:r w:rsidRPr="005235C8">
        <w:rPr>
          <w:rFonts w:asciiTheme="minorHAnsi" w:hAnsiTheme="minorHAnsi" w:cstheme="minorHAnsi"/>
        </w:rPr>
        <w:t>Postępowanie o udzielenie zamówienia klasycznego o wartości mniejszej niż progi unijne</w:t>
      </w:r>
    </w:p>
    <w:p w14:paraId="26BB7F9D" w14:textId="10619FFF" w:rsidR="003B365D" w:rsidRPr="005235C8" w:rsidRDefault="003B365D" w:rsidP="003B365D">
      <w:pPr>
        <w:pStyle w:val="Bezodstpw"/>
        <w:jc w:val="center"/>
        <w:rPr>
          <w:rFonts w:asciiTheme="minorHAnsi" w:hAnsiTheme="minorHAnsi" w:cstheme="minorHAnsi"/>
        </w:rPr>
      </w:pPr>
    </w:p>
    <w:p w14:paraId="0C43B030" w14:textId="77777777" w:rsidR="00A80C70" w:rsidRPr="005235C8" w:rsidRDefault="00A80C70" w:rsidP="003B365D">
      <w:pPr>
        <w:pStyle w:val="Bezodstpw"/>
        <w:jc w:val="center"/>
        <w:rPr>
          <w:rFonts w:asciiTheme="minorHAnsi" w:hAnsiTheme="minorHAnsi" w:cstheme="minorHAnsi"/>
        </w:rPr>
      </w:pPr>
    </w:p>
    <w:p w14:paraId="021B83BA" w14:textId="77777777" w:rsidR="003B365D" w:rsidRPr="005235C8" w:rsidRDefault="003B365D" w:rsidP="003B365D">
      <w:pPr>
        <w:pStyle w:val="Bezodstpw"/>
        <w:jc w:val="center"/>
        <w:rPr>
          <w:rFonts w:asciiTheme="minorHAnsi" w:hAnsiTheme="minorHAnsi" w:cstheme="minorHAnsi"/>
        </w:rPr>
      </w:pPr>
    </w:p>
    <w:p w14:paraId="74993A4D" w14:textId="77777777" w:rsidR="003B365D" w:rsidRPr="005235C8" w:rsidRDefault="003B365D" w:rsidP="003B365D">
      <w:pPr>
        <w:pStyle w:val="Bezodstpw"/>
        <w:jc w:val="center"/>
        <w:rPr>
          <w:rFonts w:asciiTheme="minorHAnsi" w:hAnsiTheme="minorHAnsi" w:cstheme="minorHAnsi"/>
        </w:rPr>
      </w:pPr>
      <w:r w:rsidRPr="005235C8">
        <w:rPr>
          <w:rFonts w:asciiTheme="minorHAnsi" w:hAnsiTheme="minorHAnsi" w:cstheme="minorHAnsi"/>
          <w:bCs/>
        </w:rPr>
        <w:t>Podstawa prawna:</w:t>
      </w:r>
    </w:p>
    <w:p w14:paraId="0AC54593" w14:textId="1763173E" w:rsidR="003B365D" w:rsidRPr="005235C8" w:rsidRDefault="0078688D" w:rsidP="0078688D">
      <w:pPr>
        <w:shd w:val="clear" w:color="auto" w:fill="FFFFFF"/>
        <w:spacing w:after="0" w:line="240" w:lineRule="auto"/>
        <w:jc w:val="both"/>
        <w:rPr>
          <w:rFonts w:cstheme="minorHAnsi"/>
        </w:rPr>
      </w:pPr>
      <w:bookmarkStart w:id="0" w:name="_Hlk122678809"/>
      <w:r w:rsidRPr="005235C8">
        <w:rPr>
          <w:rFonts w:eastAsia="Times New Roman" w:cstheme="minorHAnsi"/>
          <w:lang w:eastAsia="pl-PL"/>
        </w:rPr>
        <w:t>art. 311 ust. 1 pkt 2 ustawy w zw. z art. 275 pkt 1 ustawy</w:t>
      </w:r>
      <w:r w:rsidR="003B365D" w:rsidRPr="005235C8">
        <w:rPr>
          <w:rFonts w:cstheme="minorHAnsi"/>
        </w:rPr>
        <w:t xml:space="preserve"> z dnia </w:t>
      </w:r>
      <w:bookmarkStart w:id="1" w:name="_Hlk60489286"/>
      <w:r w:rsidR="003B365D" w:rsidRPr="005235C8">
        <w:rPr>
          <w:rFonts w:cstheme="minorHAnsi"/>
        </w:rPr>
        <w:t>11 września 2019 r. Prawo zamówień publicznych</w:t>
      </w:r>
      <w:bookmarkEnd w:id="1"/>
      <w:r w:rsidRPr="005235C8">
        <w:rPr>
          <w:rFonts w:cstheme="minorHAnsi"/>
        </w:rPr>
        <w:t xml:space="preserve"> </w:t>
      </w:r>
      <w:r w:rsidR="009D6DF7" w:rsidRPr="005235C8">
        <w:rPr>
          <w:rFonts w:cstheme="minorHAnsi"/>
        </w:rPr>
        <w:t>(</w:t>
      </w:r>
      <w:proofErr w:type="spellStart"/>
      <w:r w:rsidR="009D6DF7" w:rsidRPr="005235C8">
        <w:rPr>
          <w:rFonts w:cstheme="minorHAnsi"/>
        </w:rPr>
        <w:t>t.j</w:t>
      </w:r>
      <w:proofErr w:type="spellEnd"/>
      <w:r w:rsidR="009D6DF7" w:rsidRPr="005235C8">
        <w:rPr>
          <w:rFonts w:cstheme="minorHAnsi"/>
        </w:rPr>
        <w:t>. Dz. U. z 202</w:t>
      </w:r>
      <w:r w:rsidR="008108C5" w:rsidRPr="005235C8">
        <w:rPr>
          <w:rFonts w:cstheme="minorHAnsi"/>
        </w:rPr>
        <w:t>3</w:t>
      </w:r>
      <w:r w:rsidR="009D6DF7" w:rsidRPr="005235C8">
        <w:rPr>
          <w:rFonts w:cstheme="minorHAnsi"/>
        </w:rPr>
        <w:t xml:space="preserve"> r. poz. </w:t>
      </w:r>
      <w:r w:rsidR="008108C5" w:rsidRPr="005235C8">
        <w:rPr>
          <w:rFonts w:cstheme="minorHAnsi"/>
        </w:rPr>
        <w:t>1605</w:t>
      </w:r>
      <w:r w:rsidR="009D6DF7" w:rsidRPr="005235C8">
        <w:rPr>
          <w:rFonts w:cstheme="minorHAnsi"/>
        </w:rPr>
        <w:t xml:space="preserve"> z</w:t>
      </w:r>
      <w:r w:rsidRPr="005235C8">
        <w:rPr>
          <w:rFonts w:cstheme="minorHAnsi"/>
        </w:rPr>
        <w:t> </w:t>
      </w:r>
      <w:proofErr w:type="spellStart"/>
      <w:r w:rsidR="009D6DF7" w:rsidRPr="005235C8">
        <w:rPr>
          <w:rFonts w:cstheme="minorHAnsi"/>
        </w:rPr>
        <w:t>późn</w:t>
      </w:r>
      <w:proofErr w:type="spellEnd"/>
      <w:r w:rsidR="009D6DF7" w:rsidRPr="005235C8">
        <w:rPr>
          <w:rFonts w:cstheme="minorHAnsi"/>
        </w:rPr>
        <w:t xml:space="preserve">. zm.) </w:t>
      </w:r>
      <w:r w:rsidR="003B365D" w:rsidRPr="005235C8">
        <w:rPr>
          <w:rFonts w:cstheme="minorHAnsi"/>
        </w:rPr>
        <w:t>wraz z przepisami wykonawczymi do ustawy</w:t>
      </w:r>
    </w:p>
    <w:bookmarkEnd w:id="0"/>
    <w:p w14:paraId="4D0AE222" w14:textId="77777777" w:rsidR="003B365D" w:rsidRPr="005235C8" w:rsidRDefault="003B365D" w:rsidP="003B365D">
      <w:pPr>
        <w:pStyle w:val="western"/>
        <w:spacing w:after="284" w:afterAutospacing="0"/>
        <w:jc w:val="center"/>
        <w:rPr>
          <w:rFonts w:asciiTheme="minorHAnsi" w:hAnsiTheme="minorHAnsi" w:cstheme="minorHAnsi"/>
        </w:rPr>
      </w:pPr>
    </w:p>
    <w:p w14:paraId="35920200" w14:textId="77777777" w:rsidR="003B365D" w:rsidRPr="005235C8" w:rsidRDefault="003B365D" w:rsidP="003B365D">
      <w:pPr>
        <w:pStyle w:val="Bezodstpw"/>
        <w:jc w:val="center"/>
        <w:rPr>
          <w:rFonts w:asciiTheme="minorHAnsi" w:hAnsiTheme="minorHAnsi" w:cstheme="minorHAnsi"/>
          <w:noProof/>
        </w:rPr>
      </w:pPr>
    </w:p>
    <w:p w14:paraId="3D639710" w14:textId="77777777" w:rsidR="003B365D" w:rsidRPr="005235C8" w:rsidRDefault="003B365D" w:rsidP="003B365D">
      <w:pPr>
        <w:pStyle w:val="Bezodstpw"/>
        <w:rPr>
          <w:rFonts w:asciiTheme="minorHAnsi" w:hAnsiTheme="minorHAnsi" w:cstheme="minorHAnsi"/>
          <w:noProof/>
        </w:rPr>
      </w:pPr>
    </w:p>
    <w:p w14:paraId="30A70B38" w14:textId="1196F692" w:rsidR="003B365D" w:rsidRPr="005235C8" w:rsidRDefault="003B365D" w:rsidP="003B365D">
      <w:pPr>
        <w:pStyle w:val="Bezodstpw"/>
        <w:jc w:val="center"/>
        <w:rPr>
          <w:rFonts w:asciiTheme="minorHAnsi" w:hAnsiTheme="minorHAnsi" w:cstheme="minorHAnsi"/>
        </w:rPr>
      </w:pPr>
      <w:r w:rsidRPr="005235C8">
        <w:rPr>
          <w:rFonts w:asciiTheme="minorHAnsi" w:hAnsiTheme="minorHAnsi" w:cstheme="minorHAnsi"/>
        </w:rPr>
        <w:t>Specyfikację zatwierdził:</w:t>
      </w:r>
    </w:p>
    <w:p w14:paraId="677DF13D" w14:textId="77777777" w:rsidR="007051E0" w:rsidRPr="005235C8" w:rsidRDefault="007051E0" w:rsidP="003B365D">
      <w:pPr>
        <w:pStyle w:val="Bezodstpw"/>
        <w:jc w:val="center"/>
        <w:rPr>
          <w:rFonts w:asciiTheme="minorHAnsi" w:hAnsiTheme="minorHAnsi" w:cstheme="minorHAnsi"/>
        </w:rPr>
      </w:pPr>
    </w:p>
    <w:p w14:paraId="136624FC" w14:textId="17162892" w:rsidR="003B365D" w:rsidRPr="005235C8" w:rsidRDefault="009D6DF7" w:rsidP="003B365D">
      <w:pPr>
        <w:pStyle w:val="Bezodstpw"/>
        <w:jc w:val="center"/>
        <w:rPr>
          <w:rFonts w:asciiTheme="minorHAnsi" w:hAnsiTheme="minorHAnsi" w:cstheme="minorHAnsi"/>
          <w:noProof/>
        </w:rPr>
      </w:pPr>
      <w:r w:rsidRPr="005235C8">
        <w:rPr>
          <w:rFonts w:asciiTheme="minorHAnsi" w:hAnsiTheme="minorHAnsi" w:cstheme="minorHAnsi"/>
          <w:noProof/>
        </w:rPr>
        <w:t>Kierownik</w:t>
      </w:r>
    </w:p>
    <w:p w14:paraId="50A58F85" w14:textId="77777777" w:rsidR="003B365D" w:rsidRPr="005235C8" w:rsidRDefault="003B365D" w:rsidP="003B365D">
      <w:pPr>
        <w:pStyle w:val="Bezodstpw"/>
        <w:jc w:val="center"/>
        <w:rPr>
          <w:rFonts w:asciiTheme="minorHAnsi" w:hAnsiTheme="minorHAnsi" w:cstheme="minorHAnsi"/>
          <w:noProof/>
        </w:rPr>
      </w:pPr>
      <w:r w:rsidRPr="005235C8">
        <w:rPr>
          <w:rFonts w:asciiTheme="minorHAnsi" w:hAnsiTheme="minorHAnsi" w:cstheme="minorHAnsi"/>
          <w:noProof/>
        </w:rPr>
        <w:t>Wydziału Zamówień Publicznych</w:t>
      </w:r>
    </w:p>
    <w:p w14:paraId="7A7FAF17" w14:textId="77777777" w:rsidR="003B365D" w:rsidRPr="005235C8" w:rsidRDefault="003B365D" w:rsidP="003B365D">
      <w:pPr>
        <w:pStyle w:val="Bezodstpw"/>
        <w:jc w:val="center"/>
        <w:rPr>
          <w:rFonts w:asciiTheme="minorHAnsi" w:hAnsiTheme="minorHAnsi" w:cstheme="minorHAnsi"/>
          <w:noProof/>
        </w:rPr>
      </w:pPr>
    </w:p>
    <w:p w14:paraId="61DA6EF5" w14:textId="77777777" w:rsidR="003B365D" w:rsidRPr="005235C8" w:rsidRDefault="003B365D" w:rsidP="00814ED3">
      <w:pPr>
        <w:pStyle w:val="Bezodstpw"/>
        <w:rPr>
          <w:rFonts w:asciiTheme="minorHAnsi" w:hAnsiTheme="minorHAnsi" w:cstheme="minorHAnsi"/>
          <w:noProof/>
        </w:rPr>
      </w:pPr>
    </w:p>
    <w:p w14:paraId="13DF929C" w14:textId="7F582553" w:rsidR="003B365D" w:rsidRPr="005235C8" w:rsidRDefault="009D6DF7" w:rsidP="003B365D">
      <w:pPr>
        <w:pStyle w:val="Bezodstpw"/>
        <w:jc w:val="center"/>
        <w:rPr>
          <w:rFonts w:asciiTheme="minorHAnsi" w:hAnsiTheme="minorHAnsi" w:cstheme="minorHAnsi"/>
          <w:noProof/>
        </w:rPr>
      </w:pPr>
      <w:r w:rsidRPr="005235C8">
        <w:rPr>
          <w:rFonts w:asciiTheme="minorHAnsi" w:hAnsiTheme="minorHAnsi" w:cstheme="minorHAnsi"/>
          <w:noProof/>
        </w:rPr>
        <w:t>Jarosław Gąsiorek</w:t>
      </w:r>
    </w:p>
    <w:p w14:paraId="030829D7" w14:textId="77777777" w:rsidR="003B365D" w:rsidRPr="005235C8" w:rsidRDefault="003B365D" w:rsidP="003B365D">
      <w:pPr>
        <w:pStyle w:val="Bezodstpw"/>
        <w:rPr>
          <w:rFonts w:asciiTheme="minorHAnsi" w:hAnsiTheme="minorHAnsi" w:cstheme="minorHAnsi"/>
          <w:noProof/>
        </w:rPr>
      </w:pPr>
    </w:p>
    <w:p w14:paraId="6B39D54D" w14:textId="77777777" w:rsidR="003B365D" w:rsidRPr="005235C8" w:rsidRDefault="003B365D" w:rsidP="003B365D">
      <w:pPr>
        <w:pStyle w:val="Bezodstpw"/>
        <w:rPr>
          <w:rFonts w:asciiTheme="minorHAnsi" w:hAnsiTheme="minorHAnsi" w:cstheme="minorHAnsi"/>
          <w:noProof/>
        </w:rPr>
      </w:pPr>
    </w:p>
    <w:p w14:paraId="534BEB95" w14:textId="77777777" w:rsidR="003B365D" w:rsidRPr="005235C8" w:rsidRDefault="003B365D" w:rsidP="003B365D">
      <w:pPr>
        <w:pStyle w:val="Bezodstpw"/>
        <w:rPr>
          <w:rFonts w:asciiTheme="minorHAnsi" w:hAnsiTheme="minorHAnsi" w:cstheme="minorHAnsi"/>
          <w:noProof/>
        </w:rPr>
      </w:pPr>
    </w:p>
    <w:p w14:paraId="7704204C" w14:textId="77777777" w:rsidR="003B365D" w:rsidRPr="005235C8" w:rsidRDefault="003B365D" w:rsidP="003B365D">
      <w:pPr>
        <w:pStyle w:val="Bezodstpw"/>
        <w:rPr>
          <w:rFonts w:asciiTheme="minorHAnsi" w:hAnsiTheme="minorHAnsi" w:cstheme="minorHAnsi"/>
          <w:noProof/>
        </w:rPr>
      </w:pPr>
    </w:p>
    <w:p w14:paraId="4CF386C2" w14:textId="21B8B396" w:rsidR="003B365D" w:rsidRPr="005235C8" w:rsidRDefault="003B365D" w:rsidP="00A80C70">
      <w:pPr>
        <w:pStyle w:val="western"/>
        <w:spacing w:after="284" w:afterAutospacing="0"/>
        <w:jc w:val="center"/>
        <w:rPr>
          <w:rFonts w:asciiTheme="minorHAnsi" w:hAnsiTheme="minorHAnsi" w:cstheme="minorHAnsi"/>
          <w:b/>
        </w:rPr>
      </w:pPr>
      <w:r w:rsidRPr="005235C8">
        <w:rPr>
          <w:rFonts w:asciiTheme="minorHAnsi" w:hAnsiTheme="minorHAnsi" w:cstheme="minorHAnsi"/>
        </w:rPr>
        <w:t>Łódź dnia</w:t>
      </w:r>
      <w:r w:rsidRPr="005235C8">
        <w:rPr>
          <w:rFonts w:asciiTheme="minorHAnsi" w:hAnsiTheme="minorHAnsi" w:cstheme="minorHAnsi"/>
          <w:b/>
        </w:rPr>
        <w:t xml:space="preserve"> </w:t>
      </w:r>
      <w:r w:rsidR="00A970FE" w:rsidRPr="005235C8">
        <w:rPr>
          <w:rFonts w:asciiTheme="minorHAnsi" w:hAnsiTheme="minorHAnsi" w:cstheme="minorHAnsi"/>
          <w:b/>
        </w:rPr>
        <w:t>4.12</w:t>
      </w:r>
      <w:r w:rsidR="00670DC7" w:rsidRPr="005235C8">
        <w:rPr>
          <w:rFonts w:asciiTheme="minorHAnsi" w:hAnsiTheme="minorHAnsi" w:cstheme="minorHAnsi"/>
          <w:b/>
        </w:rPr>
        <w:t>.2023</w:t>
      </w:r>
      <w:r w:rsidR="0078688D" w:rsidRPr="005235C8">
        <w:rPr>
          <w:rFonts w:asciiTheme="minorHAnsi" w:hAnsiTheme="minorHAnsi" w:cstheme="minorHAnsi"/>
          <w:b/>
        </w:rPr>
        <w:t xml:space="preserve"> </w:t>
      </w:r>
      <w:r w:rsidRPr="005235C8">
        <w:rPr>
          <w:rFonts w:asciiTheme="minorHAnsi" w:hAnsiTheme="minorHAnsi" w:cstheme="minorHAnsi"/>
          <w:b/>
        </w:rPr>
        <w:t>r</w:t>
      </w:r>
      <w:r w:rsidR="00A80C70" w:rsidRPr="005235C8">
        <w:rPr>
          <w:rFonts w:asciiTheme="minorHAnsi" w:hAnsiTheme="minorHAnsi" w:cstheme="minorHAnsi"/>
          <w:b/>
        </w:rPr>
        <w:t>.</w:t>
      </w:r>
    </w:p>
    <w:p w14:paraId="3585A09C"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lastRenderedPageBreak/>
        <w:t>Zamawiający</w:t>
      </w:r>
    </w:p>
    <w:p w14:paraId="626F5C3C" w14:textId="77777777" w:rsidR="003B365D" w:rsidRPr="005235C8" w:rsidRDefault="003B365D" w:rsidP="003B365D">
      <w:pPr>
        <w:pStyle w:val="Akapitzlist"/>
        <w:spacing w:after="0" w:line="247" w:lineRule="auto"/>
        <w:ind w:left="567"/>
        <w:rPr>
          <w:rFonts w:cstheme="minorHAnsi"/>
        </w:rPr>
      </w:pPr>
      <w:r w:rsidRPr="005235C8">
        <w:rPr>
          <w:rFonts w:cstheme="minorHAnsi"/>
        </w:rPr>
        <w:t xml:space="preserve">Zarząd Lokali Miejskich </w:t>
      </w:r>
    </w:p>
    <w:p w14:paraId="65324249" w14:textId="3466E81F" w:rsidR="003B365D" w:rsidRPr="005235C8" w:rsidRDefault="004C61E8" w:rsidP="003B365D">
      <w:pPr>
        <w:pStyle w:val="Akapitzlist"/>
        <w:spacing w:after="0" w:line="247" w:lineRule="auto"/>
        <w:ind w:left="567"/>
        <w:rPr>
          <w:rFonts w:cstheme="minorHAnsi"/>
        </w:rPr>
      </w:pPr>
      <w:r w:rsidRPr="005235C8">
        <w:rPr>
          <w:rFonts w:cstheme="minorHAnsi"/>
        </w:rPr>
        <w:t xml:space="preserve">Adres: </w:t>
      </w:r>
      <w:r w:rsidR="007B5B03" w:rsidRPr="005235C8">
        <w:rPr>
          <w:rFonts w:cstheme="minorHAnsi"/>
        </w:rPr>
        <w:t>A</w:t>
      </w:r>
      <w:r w:rsidR="003B365D" w:rsidRPr="005235C8">
        <w:rPr>
          <w:rFonts w:cstheme="minorHAnsi"/>
        </w:rPr>
        <w:t>l. Tadeusza Kościuszki 47</w:t>
      </w:r>
      <w:r w:rsidR="007B5B03" w:rsidRPr="005235C8">
        <w:rPr>
          <w:rFonts w:cstheme="minorHAnsi"/>
        </w:rPr>
        <w:t>,</w:t>
      </w:r>
      <w:r w:rsidR="003B365D" w:rsidRPr="005235C8">
        <w:rPr>
          <w:rFonts w:cstheme="minorHAnsi"/>
        </w:rPr>
        <w:t xml:space="preserve"> 90-514 Łódź</w:t>
      </w:r>
    </w:p>
    <w:p w14:paraId="5425D837" w14:textId="77777777" w:rsidR="003B365D" w:rsidRPr="005235C8" w:rsidRDefault="003B365D" w:rsidP="003B365D">
      <w:pPr>
        <w:pStyle w:val="Akapitzlist"/>
        <w:spacing w:after="0" w:line="247" w:lineRule="auto"/>
        <w:ind w:left="567"/>
        <w:rPr>
          <w:rFonts w:cstheme="minorHAnsi"/>
        </w:rPr>
      </w:pPr>
      <w:r w:rsidRPr="005235C8">
        <w:rPr>
          <w:rFonts w:cstheme="minorHAnsi"/>
        </w:rPr>
        <w:t>tel. (42) 628 71 03</w:t>
      </w:r>
    </w:p>
    <w:p w14:paraId="4AE48CD2" w14:textId="77777777" w:rsidR="003B365D" w:rsidRPr="005235C8" w:rsidRDefault="003B365D" w:rsidP="003B365D">
      <w:pPr>
        <w:pStyle w:val="Akapitzlist"/>
        <w:spacing w:after="0" w:line="247" w:lineRule="auto"/>
        <w:ind w:left="567"/>
        <w:rPr>
          <w:rFonts w:cstheme="minorHAnsi"/>
        </w:rPr>
      </w:pPr>
      <w:r w:rsidRPr="005235C8">
        <w:rPr>
          <w:rFonts w:cstheme="minorHAnsi"/>
        </w:rPr>
        <w:t>e-mail: zlm@zlm.lodz.pl</w:t>
      </w:r>
    </w:p>
    <w:p w14:paraId="0E24F722" w14:textId="08F01425" w:rsidR="003B365D" w:rsidRPr="005235C8" w:rsidRDefault="003B365D" w:rsidP="008F443E">
      <w:pPr>
        <w:pStyle w:val="Akapitzlist"/>
        <w:spacing w:after="0" w:line="247" w:lineRule="auto"/>
        <w:ind w:left="567"/>
        <w:jc w:val="both"/>
        <w:rPr>
          <w:rFonts w:cstheme="minorHAnsi"/>
          <w:u w:val="single"/>
        </w:rPr>
      </w:pPr>
      <w:r w:rsidRPr="005235C8">
        <w:rPr>
          <w:rFonts w:cstheme="minorHAnsi"/>
        </w:rPr>
        <w:t xml:space="preserve">adres strony internetowej, na której udostępniane będą zmiany i wyjaśnienia treści SWZ oraz inne dokumenty zamówienia bezpośrednio związane z postępowaniem o udzielenie zamówienia: </w:t>
      </w:r>
      <w:bookmarkStart w:id="2" w:name="_Hlk62042197"/>
      <w:bookmarkStart w:id="3" w:name="_Hlk62046921"/>
      <w:r w:rsidRPr="005235C8">
        <w:rPr>
          <w:rStyle w:val="Hipercze"/>
          <w:rFonts w:cstheme="minorHAnsi"/>
          <w:color w:val="auto"/>
        </w:rPr>
        <w:t>https://platformazakupowa.pl/pn/zlm_lodz</w:t>
      </w:r>
      <w:bookmarkEnd w:id="2"/>
    </w:p>
    <w:bookmarkEnd w:id="3"/>
    <w:p w14:paraId="3B299297"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Tryb udzielenia zamówienia</w:t>
      </w:r>
    </w:p>
    <w:p w14:paraId="44E99062" w14:textId="0F69FD86" w:rsidR="003B365D" w:rsidRPr="005235C8" w:rsidRDefault="003B365D" w:rsidP="003B365D">
      <w:pPr>
        <w:spacing w:after="120" w:line="247" w:lineRule="auto"/>
        <w:ind w:left="567"/>
        <w:jc w:val="both"/>
        <w:rPr>
          <w:rFonts w:cstheme="minorHAnsi"/>
        </w:rPr>
      </w:pPr>
      <w:r w:rsidRPr="005235C8">
        <w:rPr>
          <w:rFonts w:cstheme="minorHAnsi"/>
        </w:rPr>
        <w:t xml:space="preserve">Postępowanie prowadzone jest na podstawie </w:t>
      </w:r>
      <w:r w:rsidR="0078688D" w:rsidRPr="005235C8">
        <w:rPr>
          <w:rFonts w:cstheme="minorHAnsi"/>
        </w:rPr>
        <w:t xml:space="preserve">art. 311 ust. 1 pkt 2 ustawy w zw. z art. 275 pkt 1 </w:t>
      </w:r>
      <w:r w:rsidRPr="005235C8">
        <w:rPr>
          <w:rFonts w:cstheme="minorHAnsi"/>
        </w:rPr>
        <w:t xml:space="preserve">ustawy z dnia 11 września 2019 r. Prawo zamówień publicznych </w:t>
      </w:r>
      <w:bookmarkStart w:id="4" w:name="_Hlk79576934"/>
      <w:r w:rsidR="009D6DF7" w:rsidRPr="005235C8">
        <w:rPr>
          <w:rFonts w:cstheme="minorHAnsi"/>
        </w:rPr>
        <w:t>(</w:t>
      </w:r>
      <w:proofErr w:type="spellStart"/>
      <w:r w:rsidR="009D6DF7" w:rsidRPr="005235C8">
        <w:rPr>
          <w:rFonts w:cstheme="minorHAnsi"/>
        </w:rPr>
        <w:t>t.j</w:t>
      </w:r>
      <w:proofErr w:type="spellEnd"/>
      <w:r w:rsidR="009D6DF7" w:rsidRPr="005235C8">
        <w:rPr>
          <w:rFonts w:cstheme="minorHAnsi"/>
        </w:rPr>
        <w:t>. Dz. U. z 202</w:t>
      </w:r>
      <w:r w:rsidR="008108C5" w:rsidRPr="005235C8">
        <w:rPr>
          <w:rFonts w:cstheme="minorHAnsi"/>
        </w:rPr>
        <w:t>3</w:t>
      </w:r>
      <w:r w:rsidR="009D6DF7" w:rsidRPr="005235C8">
        <w:rPr>
          <w:rFonts w:cstheme="minorHAnsi"/>
        </w:rPr>
        <w:t xml:space="preserve"> r. poz. </w:t>
      </w:r>
      <w:r w:rsidR="008108C5" w:rsidRPr="005235C8">
        <w:rPr>
          <w:rFonts w:cstheme="minorHAnsi"/>
        </w:rPr>
        <w:t>1605</w:t>
      </w:r>
      <w:r w:rsidR="009D6DF7" w:rsidRPr="005235C8">
        <w:rPr>
          <w:rFonts w:cstheme="minorHAnsi"/>
        </w:rPr>
        <w:t xml:space="preserve"> z </w:t>
      </w:r>
      <w:proofErr w:type="spellStart"/>
      <w:r w:rsidR="009D6DF7" w:rsidRPr="005235C8">
        <w:rPr>
          <w:rFonts w:cstheme="minorHAnsi"/>
        </w:rPr>
        <w:t>późn</w:t>
      </w:r>
      <w:proofErr w:type="spellEnd"/>
      <w:r w:rsidR="009D6DF7" w:rsidRPr="005235C8">
        <w:rPr>
          <w:rFonts w:cstheme="minorHAnsi"/>
        </w:rPr>
        <w:t xml:space="preserve">. zm.), </w:t>
      </w:r>
      <w:bookmarkEnd w:id="4"/>
      <w:r w:rsidRPr="005235C8">
        <w:rPr>
          <w:rFonts w:cstheme="minorHAnsi"/>
        </w:rPr>
        <w:t>zwanej dalej „ustawą</w:t>
      </w:r>
      <w:r w:rsidR="00340209" w:rsidRPr="005235C8">
        <w:rPr>
          <w:rFonts w:cstheme="minorHAnsi"/>
        </w:rPr>
        <w:t xml:space="preserve"> </w:t>
      </w:r>
      <w:proofErr w:type="spellStart"/>
      <w:r w:rsidR="00340209" w:rsidRPr="005235C8">
        <w:rPr>
          <w:rFonts w:cstheme="minorHAnsi"/>
        </w:rPr>
        <w:t>Pzp</w:t>
      </w:r>
      <w:proofErr w:type="spellEnd"/>
      <w:r w:rsidRPr="005235C8">
        <w:rPr>
          <w:rFonts w:cstheme="minorHAnsi"/>
        </w:rPr>
        <w:t>” i</w:t>
      </w:r>
      <w:r w:rsidR="00340209" w:rsidRPr="005235C8">
        <w:rPr>
          <w:rFonts w:cstheme="minorHAnsi"/>
        </w:rPr>
        <w:t> </w:t>
      </w:r>
      <w:r w:rsidRPr="005235C8">
        <w:rPr>
          <w:rFonts w:cstheme="minorHAnsi"/>
        </w:rPr>
        <w:t>przepisów wykonawczych wydanych na jej podstawie, w trybie podstawowym.</w:t>
      </w:r>
    </w:p>
    <w:p w14:paraId="4F54DE29" w14:textId="77777777" w:rsidR="003B365D" w:rsidRPr="005235C8" w:rsidRDefault="003B365D" w:rsidP="00165544">
      <w:pPr>
        <w:spacing w:after="120" w:line="240" w:lineRule="auto"/>
        <w:ind w:left="567"/>
        <w:jc w:val="both"/>
        <w:rPr>
          <w:rFonts w:cstheme="minorHAnsi"/>
          <w:u w:val="single"/>
        </w:rPr>
      </w:pPr>
      <w:r w:rsidRPr="005235C8">
        <w:rPr>
          <w:rFonts w:cstheme="minorHAnsi"/>
          <w:u w:val="single"/>
        </w:rPr>
        <w:t>Zamawiający nie przewiduje wyboru najkorzystniejszej oferty z możliwością prowadzenia negocjacji.</w:t>
      </w:r>
    </w:p>
    <w:p w14:paraId="05DBAD94" w14:textId="77777777" w:rsidR="003B365D" w:rsidRPr="005235C8" w:rsidRDefault="003B365D" w:rsidP="003B365D">
      <w:pPr>
        <w:spacing w:after="120" w:line="247" w:lineRule="auto"/>
        <w:ind w:left="567"/>
        <w:jc w:val="both"/>
        <w:rPr>
          <w:rFonts w:cstheme="minorHAnsi"/>
          <w:u w:val="single"/>
        </w:rPr>
      </w:pPr>
      <w:r w:rsidRPr="005235C8">
        <w:rPr>
          <w:rFonts w:cstheme="minorHAnsi"/>
          <w:u w:val="single"/>
        </w:rPr>
        <w:t>Zamawiający nie przewiduje zastosowania aukcji elektronicznej w niniejszym postępowaniu.</w:t>
      </w:r>
    </w:p>
    <w:p w14:paraId="579EC2B5"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Opis przedmiotu zamówienia</w:t>
      </w:r>
    </w:p>
    <w:p w14:paraId="30E3CD46" w14:textId="3A362CFC" w:rsidR="009957E2" w:rsidRPr="005235C8" w:rsidRDefault="00517C6D" w:rsidP="00DE0F94">
      <w:pPr>
        <w:pStyle w:val="Akapitzlist"/>
        <w:numPr>
          <w:ilvl w:val="0"/>
          <w:numId w:val="1"/>
        </w:numPr>
        <w:tabs>
          <w:tab w:val="clear" w:pos="454"/>
          <w:tab w:val="num" w:pos="567"/>
        </w:tabs>
        <w:spacing w:after="120"/>
        <w:ind w:left="567" w:hanging="567"/>
        <w:jc w:val="both"/>
        <w:rPr>
          <w:rFonts w:cstheme="minorHAnsi"/>
          <w:lang w:eastAsia="pl-PL"/>
        </w:rPr>
      </w:pPr>
      <w:bookmarkStart w:id="5" w:name="_Hlk122680024"/>
      <w:r w:rsidRPr="005235C8">
        <w:rPr>
          <w:rFonts w:cstheme="minorHAnsi"/>
        </w:rPr>
        <w:t xml:space="preserve">Przedmiotem zamówienia </w:t>
      </w:r>
      <w:r w:rsidR="008A114E" w:rsidRPr="005235C8">
        <w:rPr>
          <w:rFonts w:cstheme="minorHAnsi"/>
        </w:rPr>
        <w:t>jest z</w:t>
      </w:r>
      <w:r w:rsidR="0078688D" w:rsidRPr="005235C8">
        <w:rPr>
          <w:rFonts w:cstheme="minorHAnsi"/>
        </w:rPr>
        <w:t xml:space="preserve">awarcie </w:t>
      </w:r>
      <w:r w:rsidR="008A114E" w:rsidRPr="005235C8">
        <w:rPr>
          <w:rFonts w:cstheme="minorHAnsi"/>
        </w:rPr>
        <w:t xml:space="preserve">5 </w:t>
      </w:r>
      <w:r w:rsidR="0078688D" w:rsidRPr="005235C8">
        <w:rPr>
          <w:rFonts w:cstheme="minorHAnsi"/>
        </w:rPr>
        <w:t>um</w:t>
      </w:r>
      <w:r w:rsidR="008A114E" w:rsidRPr="005235C8">
        <w:rPr>
          <w:rFonts w:cstheme="minorHAnsi"/>
        </w:rPr>
        <w:t>ów</w:t>
      </w:r>
      <w:r w:rsidR="0078688D" w:rsidRPr="005235C8">
        <w:rPr>
          <w:rFonts w:cstheme="minorHAnsi"/>
        </w:rPr>
        <w:t xml:space="preserve"> ramow</w:t>
      </w:r>
      <w:r w:rsidR="008A114E" w:rsidRPr="005235C8">
        <w:rPr>
          <w:rFonts w:cstheme="minorHAnsi"/>
        </w:rPr>
        <w:t>ych ustalających zasady i warunki dotyczące realizacji przekazywanych zleceń</w:t>
      </w:r>
      <w:bookmarkEnd w:id="5"/>
      <w:r w:rsidR="008A114E" w:rsidRPr="005235C8">
        <w:rPr>
          <w:rFonts w:cstheme="minorHAnsi"/>
        </w:rPr>
        <w:t xml:space="preserve"> n</w:t>
      </w:r>
      <w:r w:rsidR="0078688D" w:rsidRPr="005235C8">
        <w:rPr>
          <w:rFonts w:cstheme="minorHAnsi"/>
          <w:b/>
        </w:rPr>
        <w:t>a roboty ogólnobudowlane, naprawy główne, naprawy bieżące konserwacje w branży ogólnobudowlanej w zakresie robót dekarsko-blacharskich, ciesielskich, murarskich, tynkarskich, izolacyjnych, malarskich, stolarskich, szklarskich, ślusarskich, nawierzchniowych oraz usuwanie skutków zimy w budynkach i lokalach gminnych</w:t>
      </w:r>
      <w:r w:rsidR="00670DC7" w:rsidRPr="005235C8">
        <w:rPr>
          <w:rFonts w:cstheme="minorHAnsi"/>
          <w:b/>
        </w:rPr>
        <w:t xml:space="preserve"> i</w:t>
      </w:r>
      <w:r w:rsidR="0078688D" w:rsidRPr="005235C8">
        <w:rPr>
          <w:rFonts w:cstheme="minorHAnsi"/>
          <w:b/>
        </w:rPr>
        <w:t xml:space="preserve"> Skarbu państwa, stanowiących zasób lub będących w administrowaniu Zarządu Lokali Miejskich w Łodzi</w:t>
      </w:r>
      <w:r w:rsidR="008A114E" w:rsidRPr="005235C8">
        <w:rPr>
          <w:rFonts w:cstheme="minorHAnsi"/>
          <w:b/>
        </w:rPr>
        <w:t>.</w:t>
      </w:r>
      <w:r w:rsidR="00AF70DE" w:rsidRPr="005235C8">
        <w:rPr>
          <w:rFonts w:cstheme="minorHAnsi"/>
          <w:b/>
        </w:rPr>
        <w:t xml:space="preserve"> </w:t>
      </w:r>
      <w:bookmarkStart w:id="6" w:name="_Hlk122680549"/>
      <w:r w:rsidR="00AF70DE" w:rsidRPr="005235C8">
        <w:rPr>
          <w:rFonts w:cstheme="minorHAnsi"/>
          <w:lang w:eastAsia="pl-PL"/>
        </w:rPr>
        <w:t xml:space="preserve">Zamawiający zamierza zawrzeć umowę ramową na realizację zamówienia z 2 </w:t>
      </w:r>
      <w:r w:rsidR="00AF70DE" w:rsidRPr="005235C8">
        <w:rPr>
          <w:rFonts w:cstheme="minorHAnsi"/>
          <w:b/>
          <w:bCs/>
          <w:lang w:eastAsia="pl-PL"/>
        </w:rPr>
        <w:t>wykonawcami na każdą część zamówienia</w:t>
      </w:r>
      <w:r w:rsidR="00AF70DE" w:rsidRPr="005235C8">
        <w:rPr>
          <w:rFonts w:cstheme="minorHAnsi"/>
          <w:lang w:eastAsia="pl-PL"/>
        </w:rPr>
        <w:t>, spełniającymi warunki udziału w postępowaniu, ni</w:t>
      </w:r>
      <w:r w:rsidR="00E85D4F" w:rsidRPr="005235C8">
        <w:rPr>
          <w:rFonts w:cstheme="minorHAnsi"/>
          <w:lang w:eastAsia="pl-PL"/>
        </w:rPr>
        <w:t>e</w:t>
      </w:r>
      <w:r w:rsidR="00AF70DE" w:rsidRPr="005235C8">
        <w:rPr>
          <w:rFonts w:cstheme="minorHAnsi"/>
          <w:lang w:eastAsia="pl-PL"/>
        </w:rPr>
        <w:t>podlagającymi wykluczeniu i</w:t>
      </w:r>
      <w:r w:rsidR="00670DC7" w:rsidRPr="005235C8">
        <w:rPr>
          <w:rFonts w:cstheme="minorHAnsi"/>
          <w:lang w:eastAsia="pl-PL"/>
        </w:rPr>
        <w:t> </w:t>
      </w:r>
      <w:r w:rsidR="00AF70DE" w:rsidRPr="005235C8">
        <w:rPr>
          <w:rFonts w:cstheme="minorHAnsi"/>
          <w:lang w:eastAsia="pl-PL"/>
        </w:rPr>
        <w:t>oferującymi najkorzystniejsze warunki w kryteriach oceny ofert</w:t>
      </w:r>
      <w:r w:rsidR="00E20930" w:rsidRPr="005235C8">
        <w:rPr>
          <w:rFonts w:cstheme="minorHAnsi"/>
          <w:lang w:eastAsia="pl-PL"/>
        </w:rPr>
        <w:t>.</w:t>
      </w:r>
      <w:r w:rsidR="00AF70DE" w:rsidRPr="005235C8">
        <w:rPr>
          <w:rFonts w:cstheme="minorHAnsi"/>
          <w:lang w:eastAsia="pl-PL"/>
        </w:rPr>
        <w:t xml:space="preserve"> </w:t>
      </w:r>
    </w:p>
    <w:p w14:paraId="070A589E" w14:textId="1F2C5338" w:rsidR="00AF70DE" w:rsidRPr="005235C8" w:rsidRDefault="00AF70DE" w:rsidP="009957E2">
      <w:pPr>
        <w:pStyle w:val="Akapitzlist"/>
        <w:spacing w:after="120"/>
        <w:ind w:left="567"/>
        <w:jc w:val="both"/>
        <w:rPr>
          <w:rFonts w:cstheme="minorHAnsi"/>
          <w:lang w:eastAsia="pl-PL"/>
        </w:rPr>
      </w:pPr>
      <w:r w:rsidRPr="005235C8">
        <w:rPr>
          <w:rFonts w:cstheme="minorHAnsi"/>
          <w:lang w:eastAsia="pl-PL"/>
        </w:rPr>
        <w:t xml:space="preserve">W przypadku, gdy ofertę </w:t>
      </w:r>
      <w:r w:rsidR="00E85D4F" w:rsidRPr="005235C8">
        <w:rPr>
          <w:rFonts w:cstheme="minorHAnsi"/>
          <w:lang w:eastAsia="pl-PL"/>
        </w:rPr>
        <w:t>na daną część</w:t>
      </w:r>
      <w:r w:rsidRPr="005235C8">
        <w:rPr>
          <w:rFonts w:cstheme="minorHAnsi"/>
          <w:lang w:eastAsia="pl-PL"/>
        </w:rPr>
        <w:t xml:space="preserve"> złoży mniej niż </w:t>
      </w:r>
      <w:r w:rsidR="00E85D4F" w:rsidRPr="005235C8">
        <w:rPr>
          <w:rFonts w:cstheme="minorHAnsi"/>
          <w:lang w:eastAsia="pl-PL"/>
        </w:rPr>
        <w:t>2</w:t>
      </w:r>
      <w:r w:rsidRPr="005235C8">
        <w:rPr>
          <w:rFonts w:cstheme="minorHAnsi"/>
          <w:lang w:eastAsia="pl-PL"/>
        </w:rPr>
        <w:t xml:space="preserve"> wykonawców</w:t>
      </w:r>
      <w:r w:rsidR="00E85D4F" w:rsidRPr="005235C8">
        <w:rPr>
          <w:rFonts w:cstheme="minorHAnsi"/>
          <w:lang w:eastAsia="pl-PL"/>
        </w:rPr>
        <w:t xml:space="preserve"> </w:t>
      </w:r>
      <w:r w:rsidRPr="005235C8">
        <w:rPr>
          <w:rFonts w:cstheme="minorHAnsi"/>
          <w:lang w:eastAsia="pl-PL"/>
        </w:rPr>
        <w:t>spełniają</w:t>
      </w:r>
      <w:r w:rsidR="00E85D4F" w:rsidRPr="005235C8">
        <w:rPr>
          <w:rFonts w:cstheme="minorHAnsi"/>
          <w:lang w:eastAsia="pl-PL"/>
        </w:rPr>
        <w:t>cych</w:t>
      </w:r>
      <w:r w:rsidRPr="005235C8">
        <w:rPr>
          <w:rFonts w:cstheme="minorHAnsi"/>
          <w:lang w:eastAsia="pl-PL"/>
        </w:rPr>
        <w:t xml:space="preserve"> warunki udziału w postępowaniu i niepodlegają</w:t>
      </w:r>
      <w:r w:rsidR="00E85D4F" w:rsidRPr="005235C8">
        <w:rPr>
          <w:rFonts w:cstheme="minorHAnsi"/>
          <w:lang w:eastAsia="pl-PL"/>
        </w:rPr>
        <w:t>cych</w:t>
      </w:r>
      <w:r w:rsidRPr="005235C8">
        <w:rPr>
          <w:rFonts w:cstheme="minorHAnsi"/>
          <w:lang w:eastAsia="pl-PL"/>
        </w:rPr>
        <w:t xml:space="preserve"> wykluczeniu</w:t>
      </w:r>
      <w:r w:rsidR="00E85D4F" w:rsidRPr="005235C8">
        <w:rPr>
          <w:rFonts w:cstheme="minorHAnsi"/>
          <w:lang w:eastAsia="pl-PL"/>
        </w:rPr>
        <w:t>, zamawiający postępowanie w danej części unieważni.</w:t>
      </w:r>
      <w:r w:rsidRPr="005235C8">
        <w:rPr>
          <w:rFonts w:cstheme="minorHAnsi"/>
          <w:lang w:eastAsia="pl-PL"/>
        </w:rPr>
        <w:t xml:space="preserve"> </w:t>
      </w:r>
      <w:r w:rsidR="00E85D4F" w:rsidRPr="005235C8">
        <w:rPr>
          <w:rFonts w:cstheme="minorHAnsi"/>
          <w:lang w:eastAsia="pl-PL"/>
        </w:rPr>
        <w:t>Sposób udzielania zamówień został opisany w § 4 projektu umowy.</w:t>
      </w:r>
      <w:r w:rsidRPr="005235C8">
        <w:rPr>
          <w:rFonts w:cstheme="minorHAnsi"/>
          <w:lang w:eastAsia="pl-PL"/>
        </w:rPr>
        <w:t xml:space="preserve"> Składniki cenotwórcze zawarte w ofercie Wykonawcy nie mogą ulec zmianie przy rozliczeniu roboty budowlanej. Zasady stworzenia rankingu wykonawców, zlecania </w:t>
      </w:r>
      <w:r w:rsidR="00E85D4F" w:rsidRPr="005235C8">
        <w:rPr>
          <w:rFonts w:cstheme="minorHAnsi"/>
          <w:lang w:eastAsia="pl-PL"/>
        </w:rPr>
        <w:t>robót</w:t>
      </w:r>
      <w:r w:rsidRPr="005235C8">
        <w:rPr>
          <w:rFonts w:cstheme="minorHAnsi"/>
          <w:lang w:eastAsia="pl-PL"/>
        </w:rPr>
        <w:t xml:space="preserve">, kolejność zlecania i ich ilość opisuje </w:t>
      </w:r>
      <w:r w:rsidRPr="005235C8">
        <w:rPr>
          <w:rFonts w:cstheme="minorHAnsi"/>
          <w:b/>
        </w:rPr>
        <w:t xml:space="preserve">§ </w:t>
      </w:r>
      <w:r w:rsidR="001E5C52" w:rsidRPr="005235C8">
        <w:rPr>
          <w:rFonts w:cstheme="minorHAnsi"/>
          <w:b/>
        </w:rPr>
        <w:t>5</w:t>
      </w:r>
      <w:r w:rsidRPr="005235C8">
        <w:rPr>
          <w:rFonts w:cstheme="minorHAnsi"/>
          <w:b/>
        </w:rPr>
        <w:t xml:space="preserve"> projektu umowy. </w:t>
      </w:r>
    </w:p>
    <w:bookmarkEnd w:id="6"/>
    <w:p w14:paraId="53133AC5" w14:textId="32F64C96" w:rsidR="0078688D" w:rsidRPr="005235C8" w:rsidRDefault="0078688D" w:rsidP="0078688D">
      <w:pPr>
        <w:pStyle w:val="Bezodstpw"/>
        <w:ind w:left="567"/>
        <w:jc w:val="both"/>
        <w:rPr>
          <w:rFonts w:asciiTheme="minorHAnsi" w:hAnsiTheme="minorHAnsi" w:cstheme="minorHAnsi"/>
          <w:b/>
          <w:sz w:val="22"/>
          <w:szCs w:val="22"/>
        </w:rPr>
      </w:pPr>
    </w:p>
    <w:p w14:paraId="284B4B33" w14:textId="4D34C679" w:rsidR="003B365D" w:rsidRPr="005235C8" w:rsidRDefault="003B365D" w:rsidP="0078688D">
      <w:pPr>
        <w:pStyle w:val="Akapitzlist"/>
        <w:spacing w:after="120"/>
        <w:ind w:left="567"/>
        <w:jc w:val="both"/>
        <w:rPr>
          <w:rFonts w:cstheme="minorHAnsi"/>
          <w:u w:val="single"/>
          <w:lang w:eastAsia="pl-PL"/>
        </w:rPr>
      </w:pPr>
      <w:r w:rsidRPr="005235C8">
        <w:rPr>
          <w:rFonts w:cstheme="minorHAnsi"/>
          <w:u w:val="single"/>
          <w:lang w:eastAsia="pl-PL"/>
        </w:rPr>
        <w:t xml:space="preserve">Część nr 1: </w:t>
      </w:r>
    </w:p>
    <w:p w14:paraId="567A6F5C" w14:textId="77777777" w:rsidR="00517C6D" w:rsidRPr="005235C8" w:rsidRDefault="00517C6D" w:rsidP="00517C6D">
      <w:pPr>
        <w:pStyle w:val="Akapitzlist"/>
        <w:ind w:left="567"/>
        <w:jc w:val="both"/>
        <w:rPr>
          <w:rFonts w:cstheme="minorHAnsi"/>
          <w:lang w:eastAsia="pl-PL"/>
        </w:rPr>
      </w:pPr>
      <w:r w:rsidRPr="005235C8">
        <w:rPr>
          <w:rFonts w:cstheme="minorHAnsi"/>
          <w:lang w:eastAsia="pl-PL"/>
        </w:rPr>
        <w:t xml:space="preserve">Roboty świadczone w nieruchomościach stanowiących zasób: </w:t>
      </w:r>
    </w:p>
    <w:p w14:paraId="4978535B" w14:textId="4B688814" w:rsidR="00517C6D" w:rsidRPr="005235C8" w:rsidRDefault="00517C6D" w:rsidP="00517C6D">
      <w:pPr>
        <w:pStyle w:val="Akapitzlist"/>
        <w:ind w:left="567"/>
        <w:jc w:val="both"/>
        <w:rPr>
          <w:rFonts w:cstheme="minorHAnsi"/>
          <w:lang w:eastAsia="pl-PL"/>
        </w:rPr>
      </w:pPr>
      <w:r w:rsidRPr="005235C8">
        <w:rPr>
          <w:rFonts w:cstheme="minorHAnsi"/>
          <w:lang w:eastAsia="pl-PL"/>
        </w:rPr>
        <w:t xml:space="preserve"> – </w:t>
      </w:r>
      <w:bookmarkStart w:id="7" w:name="_Hlk121825295"/>
      <w:r w:rsidRPr="005235C8">
        <w:rPr>
          <w:rFonts w:cstheme="minorHAnsi"/>
          <w:lang w:eastAsia="pl-PL"/>
        </w:rPr>
        <w:t xml:space="preserve">Rejonu Obsługi Najemców </w:t>
      </w:r>
      <w:bookmarkEnd w:id="7"/>
      <w:r w:rsidRPr="005235C8">
        <w:rPr>
          <w:rFonts w:cstheme="minorHAnsi"/>
          <w:lang w:eastAsia="pl-PL"/>
        </w:rPr>
        <w:t>„Północ” przy ul. Limanowskiego 194/196  w Łodzi</w:t>
      </w:r>
      <w:bookmarkStart w:id="8" w:name="_Hlk121825384"/>
      <w:r w:rsidRPr="005235C8">
        <w:rPr>
          <w:rFonts w:cstheme="minorHAnsi"/>
          <w:lang w:eastAsia="pl-PL"/>
        </w:rPr>
        <w:t>.</w:t>
      </w:r>
      <w:bookmarkEnd w:id="8"/>
      <w:r w:rsidRPr="005235C8">
        <w:rPr>
          <w:rFonts w:cstheme="minorHAnsi"/>
          <w:lang w:eastAsia="pl-PL"/>
        </w:rPr>
        <w:t xml:space="preserve"> Szczegółowy zakres czynności określony został w przedmiarze robót stanowiącym Załącznik nr 1.1 do SWZ i  projekcie umowy.</w:t>
      </w:r>
      <w:r w:rsidR="00134017" w:rsidRPr="005235C8">
        <w:rPr>
          <w:rFonts w:cstheme="minorHAnsi"/>
          <w:lang w:eastAsia="pl-PL"/>
        </w:rPr>
        <w:t xml:space="preserve"> </w:t>
      </w:r>
      <w:r w:rsidR="007D2667" w:rsidRPr="005235C8">
        <w:rPr>
          <w:rFonts w:cstheme="minorHAnsi"/>
          <w:lang w:eastAsia="pl-PL"/>
        </w:rPr>
        <w:t>Wykaz nieruchomości objętych obsługą stanowi załącznik nr 7 do SWZ.</w:t>
      </w:r>
    </w:p>
    <w:p w14:paraId="768C2A1B" w14:textId="221CE48A" w:rsidR="004B08A1" w:rsidRPr="005235C8" w:rsidRDefault="003B365D" w:rsidP="00517C6D">
      <w:pPr>
        <w:pStyle w:val="Akapitzlist"/>
        <w:ind w:left="567"/>
        <w:jc w:val="both"/>
        <w:rPr>
          <w:rFonts w:cstheme="minorHAnsi"/>
          <w:u w:val="single"/>
        </w:rPr>
      </w:pPr>
      <w:bookmarkStart w:id="9" w:name="_Hlk90982425"/>
      <w:r w:rsidRPr="005235C8">
        <w:rPr>
          <w:rFonts w:cstheme="minorHAnsi"/>
          <w:u w:val="single"/>
          <w:lang w:eastAsia="pl-PL"/>
        </w:rPr>
        <w:t xml:space="preserve">Część nr 2: </w:t>
      </w:r>
      <w:r w:rsidR="00F635D8" w:rsidRPr="005235C8">
        <w:rPr>
          <w:rFonts w:cstheme="minorHAnsi"/>
          <w:u w:val="single"/>
        </w:rPr>
        <w:t xml:space="preserve"> </w:t>
      </w:r>
      <w:r w:rsidR="00165544" w:rsidRPr="005235C8">
        <w:rPr>
          <w:rFonts w:cstheme="minorHAnsi"/>
          <w:u w:val="single"/>
        </w:rPr>
        <w:t xml:space="preserve"> </w:t>
      </w:r>
    </w:p>
    <w:p w14:paraId="510BF506" w14:textId="77777777" w:rsidR="00517C6D" w:rsidRPr="005235C8" w:rsidRDefault="00517C6D" w:rsidP="00517C6D">
      <w:pPr>
        <w:pStyle w:val="Akapitzlist"/>
        <w:ind w:left="567"/>
        <w:jc w:val="both"/>
        <w:rPr>
          <w:rFonts w:cstheme="minorHAnsi"/>
          <w:lang w:eastAsia="pl-PL"/>
        </w:rPr>
      </w:pPr>
      <w:r w:rsidRPr="005235C8">
        <w:rPr>
          <w:rFonts w:cstheme="minorHAnsi"/>
          <w:lang w:eastAsia="pl-PL"/>
        </w:rPr>
        <w:t xml:space="preserve">Roboty świadczone w nieruchomościach stanowiących zasób: </w:t>
      </w:r>
    </w:p>
    <w:p w14:paraId="52C3CE48" w14:textId="04393A84" w:rsidR="00517C6D" w:rsidRPr="005235C8" w:rsidRDefault="00517C6D" w:rsidP="00517C6D">
      <w:pPr>
        <w:pStyle w:val="Akapitzlist"/>
        <w:ind w:left="567"/>
        <w:jc w:val="both"/>
        <w:rPr>
          <w:rFonts w:cstheme="minorHAnsi"/>
          <w:lang w:eastAsia="pl-PL"/>
        </w:rPr>
      </w:pPr>
      <w:r w:rsidRPr="005235C8">
        <w:rPr>
          <w:rFonts w:cstheme="minorHAnsi"/>
          <w:lang w:eastAsia="pl-PL"/>
        </w:rPr>
        <w:t xml:space="preserve"> – Rejonu Obsługi Najemców „Południe” przy ul. </w:t>
      </w:r>
      <w:r w:rsidR="0078688D" w:rsidRPr="005235C8">
        <w:rPr>
          <w:rFonts w:cstheme="minorHAnsi"/>
          <w:lang w:eastAsia="pl-PL"/>
        </w:rPr>
        <w:t>Ciasnej 19a</w:t>
      </w:r>
      <w:r w:rsidRPr="005235C8">
        <w:rPr>
          <w:rFonts w:cstheme="minorHAnsi"/>
          <w:lang w:eastAsia="pl-PL"/>
        </w:rPr>
        <w:t xml:space="preserve"> w Łodzi</w:t>
      </w:r>
      <w:r w:rsidR="0078688D" w:rsidRPr="005235C8">
        <w:rPr>
          <w:rFonts w:cstheme="minorHAnsi"/>
          <w:lang w:eastAsia="pl-PL"/>
        </w:rPr>
        <w:t xml:space="preserve"> </w:t>
      </w:r>
      <w:r w:rsidRPr="005235C8">
        <w:rPr>
          <w:rFonts w:cstheme="minorHAnsi"/>
          <w:lang w:eastAsia="pl-PL"/>
        </w:rPr>
        <w:t>w Łodzi</w:t>
      </w:r>
      <w:r w:rsidR="00E85D4F" w:rsidRPr="005235C8">
        <w:rPr>
          <w:rFonts w:cstheme="minorHAnsi"/>
          <w:lang w:eastAsia="pl-PL"/>
        </w:rPr>
        <w:t>.</w:t>
      </w:r>
      <w:r w:rsidRPr="005235C8">
        <w:rPr>
          <w:rFonts w:cstheme="minorHAnsi"/>
          <w:lang w:eastAsia="pl-PL"/>
        </w:rPr>
        <w:t xml:space="preserve"> Szczegółowy zakres czynności określony został w przedmiarze robót stanowiącym Załącznik nr 1.2 do SWZ i projekcie umowy.</w:t>
      </w:r>
      <w:r w:rsidR="007D2667" w:rsidRPr="005235C8">
        <w:rPr>
          <w:rFonts w:cstheme="minorHAnsi"/>
          <w:lang w:eastAsia="pl-PL"/>
        </w:rPr>
        <w:t xml:space="preserve"> Wykaz nieruchomości objętych obsługą stanowi załącznik nr 7 do SWZ.</w:t>
      </w:r>
    </w:p>
    <w:p w14:paraId="493DEC44" w14:textId="3242C5A8" w:rsidR="00517C6D" w:rsidRPr="005235C8" w:rsidRDefault="00517C6D" w:rsidP="00517C6D">
      <w:pPr>
        <w:pStyle w:val="Akapitzlist"/>
        <w:ind w:left="567"/>
        <w:jc w:val="both"/>
        <w:rPr>
          <w:rFonts w:cstheme="minorHAnsi"/>
          <w:u w:val="single"/>
        </w:rPr>
      </w:pPr>
      <w:r w:rsidRPr="005235C8">
        <w:rPr>
          <w:rFonts w:cstheme="minorHAnsi"/>
          <w:u w:val="single"/>
          <w:lang w:eastAsia="pl-PL"/>
        </w:rPr>
        <w:t xml:space="preserve">Część nr 3: </w:t>
      </w:r>
      <w:r w:rsidRPr="005235C8">
        <w:rPr>
          <w:rFonts w:cstheme="minorHAnsi"/>
          <w:u w:val="single"/>
        </w:rPr>
        <w:t xml:space="preserve">  </w:t>
      </w:r>
    </w:p>
    <w:p w14:paraId="505A4851" w14:textId="77777777" w:rsidR="00517C6D" w:rsidRPr="005235C8" w:rsidRDefault="00517C6D" w:rsidP="00517C6D">
      <w:pPr>
        <w:pStyle w:val="Akapitzlist"/>
        <w:ind w:left="567"/>
        <w:jc w:val="both"/>
        <w:rPr>
          <w:rFonts w:cstheme="minorHAnsi"/>
          <w:lang w:eastAsia="pl-PL"/>
        </w:rPr>
      </w:pPr>
      <w:r w:rsidRPr="005235C8">
        <w:rPr>
          <w:rFonts w:cstheme="minorHAnsi"/>
          <w:lang w:eastAsia="pl-PL"/>
        </w:rPr>
        <w:t xml:space="preserve">Roboty świadczone w nieruchomościach stanowiących zasób: </w:t>
      </w:r>
    </w:p>
    <w:p w14:paraId="526C3C33" w14:textId="228685DD" w:rsidR="00517C6D" w:rsidRPr="005235C8" w:rsidRDefault="00517C6D" w:rsidP="00517C6D">
      <w:pPr>
        <w:pStyle w:val="Akapitzlist"/>
        <w:ind w:left="567"/>
        <w:jc w:val="both"/>
        <w:rPr>
          <w:rFonts w:cstheme="minorHAnsi"/>
          <w:lang w:eastAsia="pl-PL"/>
        </w:rPr>
      </w:pPr>
      <w:r w:rsidRPr="005235C8">
        <w:rPr>
          <w:rFonts w:cstheme="minorHAnsi"/>
          <w:lang w:eastAsia="pl-PL"/>
        </w:rPr>
        <w:t xml:space="preserve"> – Rejonu Obsługi Najemców „Zachód” przy ul. Wapiennej 15 w Łodzi</w:t>
      </w:r>
      <w:r w:rsidR="00E85D4F" w:rsidRPr="005235C8">
        <w:rPr>
          <w:rFonts w:cstheme="minorHAnsi"/>
          <w:lang w:eastAsia="pl-PL"/>
        </w:rPr>
        <w:t>.</w:t>
      </w:r>
      <w:r w:rsidRPr="005235C8">
        <w:rPr>
          <w:rFonts w:cstheme="minorHAnsi"/>
          <w:lang w:eastAsia="pl-PL"/>
        </w:rPr>
        <w:t xml:space="preserve"> Szczegółowy zakres czynności określony został w przedmiarze robót stanowiącym Załącznik nr 1.3 do SWZ i projekcie umowy.</w:t>
      </w:r>
      <w:r w:rsidR="007D2667" w:rsidRPr="005235C8">
        <w:rPr>
          <w:rFonts w:cstheme="minorHAnsi"/>
          <w:lang w:eastAsia="pl-PL"/>
        </w:rPr>
        <w:t xml:space="preserve"> Wykaz nieruchomości objętych obsługą stanowi załącznik nr 7 do SWZ.</w:t>
      </w:r>
    </w:p>
    <w:p w14:paraId="18932270" w14:textId="5F93494D" w:rsidR="00517C6D" w:rsidRPr="005235C8" w:rsidRDefault="00517C6D" w:rsidP="00517C6D">
      <w:pPr>
        <w:pStyle w:val="Akapitzlist"/>
        <w:ind w:left="567"/>
        <w:jc w:val="both"/>
        <w:rPr>
          <w:rFonts w:cstheme="minorHAnsi"/>
          <w:u w:val="single"/>
        </w:rPr>
      </w:pPr>
      <w:r w:rsidRPr="005235C8">
        <w:rPr>
          <w:rFonts w:cstheme="minorHAnsi"/>
          <w:u w:val="single"/>
          <w:lang w:eastAsia="pl-PL"/>
        </w:rPr>
        <w:lastRenderedPageBreak/>
        <w:t xml:space="preserve">Część nr 4: </w:t>
      </w:r>
      <w:r w:rsidRPr="005235C8">
        <w:rPr>
          <w:rFonts w:cstheme="minorHAnsi"/>
          <w:u w:val="single"/>
        </w:rPr>
        <w:t xml:space="preserve">  </w:t>
      </w:r>
    </w:p>
    <w:p w14:paraId="53F005E3" w14:textId="77777777" w:rsidR="00517C6D" w:rsidRPr="005235C8" w:rsidRDefault="00517C6D" w:rsidP="00517C6D">
      <w:pPr>
        <w:pStyle w:val="Akapitzlist"/>
        <w:ind w:left="567"/>
        <w:jc w:val="both"/>
        <w:rPr>
          <w:rFonts w:cstheme="minorHAnsi"/>
          <w:lang w:eastAsia="pl-PL"/>
        </w:rPr>
      </w:pPr>
      <w:r w:rsidRPr="005235C8">
        <w:rPr>
          <w:rFonts w:cstheme="minorHAnsi"/>
          <w:lang w:eastAsia="pl-PL"/>
        </w:rPr>
        <w:t xml:space="preserve">Roboty świadczone w nieruchomościach stanowiących zasób: </w:t>
      </w:r>
    </w:p>
    <w:p w14:paraId="1F7D2C76" w14:textId="0DDA4A46" w:rsidR="00517C6D" w:rsidRPr="005235C8" w:rsidRDefault="00517C6D" w:rsidP="00517C6D">
      <w:pPr>
        <w:pStyle w:val="Akapitzlist"/>
        <w:ind w:left="567"/>
        <w:jc w:val="both"/>
        <w:rPr>
          <w:rFonts w:cstheme="minorHAnsi"/>
          <w:lang w:eastAsia="pl-PL"/>
        </w:rPr>
      </w:pPr>
      <w:r w:rsidRPr="005235C8">
        <w:rPr>
          <w:rFonts w:cstheme="minorHAnsi"/>
          <w:lang w:eastAsia="pl-PL"/>
        </w:rPr>
        <w:t xml:space="preserve"> – Rejonu Obsługi Najemców „Centrum” przy ul. Piotrkowskiej 238 w Łodzi</w:t>
      </w:r>
      <w:r w:rsidR="00670DC7" w:rsidRPr="005235C8">
        <w:rPr>
          <w:rFonts w:cstheme="minorHAnsi"/>
          <w:lang w:eastAsia="pl-PL"/>
        </w:rPr>
        <w:t>.</w:t>
      </w:r>
      <w:r w:rsidRPr="005235C8">
        <w:rPr>
          <w:rFonts w:cstheme="minorHAnsi"/>
          <w:lang w:eastAsia="pl-PL"/>
        </w:rPr>
        <w:t xml:space="preserve"> Szczegółowy zakres czynności określony został w przedmiarze robót stanowiącym Załącznik nr 1.4 do SWZ i projekcie umowy</w:t>
      </w:r>
      <w:r w:rsidR="007D2667" w:rsidRPr="005235C8">
        <w:rPr>
          <w:rFonts w:cstheme="minorHAnsi"/>
          <w:lang w:eastAsia="pl-PL"/>
        </w:rPr>
        <w:t>. Wykaz nieruchomości objętych obsługą stanowi załącznik nr 7 do SWZ.</w:t>
      </w:r>
    </w:p>
    <w:p w14:paraId="39B489B3" w14:textId="5E92E1AC" w:rsidR="00517C6D" w:rsidRPr="005235C8" w:rsidRDefault="00517C6D" w:rsidP="00517C6D">
      <w:pPr>
        <w:pStyle w:val="Akapitzlist"/>
        <w:ind w:left="567"/>
        <w:jc w:val="both"/>
        <w:rPr>
          <w:rFonts w:cstheme="minorHAnsi"/>
          <w:u w:val="single"/>
        </w:rPr>
      </w:pPr>
      <w:r w:rsidRPr="005235C8">
        <w:rPr>
          <w:rFonts w:cstheme="minorHAnsi"/>
          <w:u w:val="single"/>
          <w:lang w:eastAsia="pl-PL"/>
        </w:rPr>
        <w:t xml:space="preserve">Część nr 5: </w:t>
      </w:r>
      <w:r w:rsidRPr="005235C8">
        <w:rPr>
          <w:rFonts w:cstheme="minorHAnsi"/>
          <w:u w:val="single"/>
        </w:rPr>
        <w:t xml:space="preserve">  </w:t>
      </w:r>
    </w:p>
    <w:p w14:paraId="3B5BA74D" w14:textId="77777777" w:rsidR="00517C6D" w:rsidRPr="005235C8" w:rsidRDefault="00517C6D" w:rsidP="00517C6D">
      <w:pPr>
        <w:pStyle w:val="Akapitzlist"/>
        <w:ind w:left="567"/>
        <w:jc w:val="both"/>
        <w:rPr>
          <w:rFonts w:cstheme="minorHAnsi"/>
          <w:lang w:eastAsia="pl-PL"/>
        </w:rPr>
      </w:pPr>
      <w:r w:rsidRPr="005235C8">
        <w:rPr>
          <w:rFonts w:cstheme="minorHAnsi"/>
          <w:lang w:eastAsia="pl-PL"/>
        </w:rPr>
        <w:t xml:space="preserve">Roboty świadczone w nieruchomościach stanowiących zasób: </w:t>
      </w:r>
    </w:p>
    <w:p w14:paraId="1FF06CD5" w14:textId="0A600F50" w:rsidR="00517C6D" w:rsidRPr="005235C8" w:rsidRDefault="00517C6D" w:rsidP="00517C6D">
      <w:pPr>
        <w:pStyle w:val="Akapitzlist"/>
        <w:ind w:left="567"/>
        <w:jc w:val="both"/>
        <w:rPr>
          <w:rFonts w:cstheme="minorHAnsi"/>
          <w:lang w:eastAsia="pl-PL"/>
        </w:rPr>
      </w:pPr>
      <w:r w:rsidRPr="005235C8">
        <w:rPr>
          <w:rFonts w:cstheme="minorHAnsi"/>
          <w:lang w:eastAsia="pl-PL"/>
        </w:rPr>
        <w:t xml:space="preserve"> – Rejonu Obsługi Najemców „Wschód” w Łodzi przy ul. Sobolowej 1</w:t>
      </w:r>
      <w:r w:rsidR="00E85D4F" w:rsidRPr="005235C8">
        <w:rPr>
          <w:rFonts w:cstheme="minorHAnsi"/>
          <w:lang w:eastAsia="pl-PL"/>
        </w:rPr>
        <w:t>.</w:t>
      </w:r>
      <w:r w:rsidRPr="005235C8">
        <w:rPr>
          <w:rFonts w:cstheme="minorHAnsi"/>
          <w:lang w:eastAsia="pl-PL"/>
        </w:rPr>
        <w:t xml:space="preserve"> Szczegółowy zakres czynności określony został w przedmiarze robót stanowiącym Załącznik nr 1.5 do SWZ i projekcie umowy.</w:t>
      </w:r>
      <w:r w:rsidR="007D2667" w:rsidRPr="005235C8">
        <w:rPr>
          <w:rFonts w:cstheme="minorHAnsi"/>
          <w:lang w:eastAsia="pl-PL"/>
        </w:rPr>
        <w:t xml:space="preserve"> Wykaz nieruchomości objętych obsługą stanowi załącznik nr 7 do SWZ.</w:t>
      </w:r>
    </w:p>
    <w:p w14:paraId="31720173" w14:textId="77777777" w:rsidR="00517C6D" w:rsidRPr="005235C8" w:rsidRDefault="00517C6D" w:rsidP="00517C6D">
      <w:pPr>
        <w:pStyle w:val="Akapitzlist"/>
        <w:ind w:left="567"/>
        <w:jc w:val="both"/>
        <w:rPr>
          <w:rFonts w:cstheme="minorHAnsi"/>
          <w:lang w:eastAsia="pl-PL"/>
        </w:rPr>
      </w:pPr>
    </w:p>
    <w:bookmarkEnd w:id="9"/>
    <w:p w14:paraId="69DEC62A" w14:textId="25A123BC" w:rsidR="00D5380C" w:rsidRPr="005235C8" w:rsidRDefault="00D5380C" w:rsidP="0078688D">
      <w:pPr>
        <w:pStyle w:val="Akapitzlist"/>
        <w:numPr>
          <w:ilvl w:val="0"/>
          <w:numId w:val="1"/>
        </w:numPr>
        <w:tabs>
          <w:tab w:val="clear" w:pos="454"/>
        </w:tabs>
        <w:ind w:left="567" w:hanging="567"/>
        <w:jc w:val="both"/>
        <w:rPr>
          <w:rFonts w:eastAsia="Times New Roman" w:cstheme="minorHAnsi"/>
          <w:highlight w:val="yellow"/>
          <w:u w:val="single"/>
          <w:lang w:eastAsia="pl-PL"/>
        </w:rPr>
      </w:pPr>
      <w:r w:rsidRPr="005235C8">
        <w:rPr>
          <w:rFonts w:eastAsia="Times New Roman" w:cstheme="minorHAnsi"/>
          <w:highlight w:val="yellow"/>
          <w:u w:val="single"/>
          <w:lang w:eastAsia="pl-PL"/>
        </w:rPr>
        <w:t xml:space="preserve">Zamawiający </w:t>
      </w:r>
      <w:r w:rsidR="0078688D" w:rsidRPr="005235C8">
        <w:rPr>
          <w:rFonts w:eastAsia="Times New Roman" w:cstheme="minorHAnsi"/>
          <w:highlight w:val="yellow"/>
          <w:u w:val="single"/>
          <w:lang w:eastAsia="pl-PL"/>
        </w:rPr>
        <w:t xml:space="preserve">nie </w:t>
      </w:r>
      <w:r w:rsidRPr="005235C8">
        <w:rPr>
          <w:rFonts w:eastAsia="Times New Roman" w:cstheme="minorHAnsi"/>
          <w:highlight w:val="yellow"/>
          <w:u w:val="single"/>
          <w:lang w:eastAsia="pl-PL"/>
        </w:rPr>
        <w:t>dopuszcza składani</w:t>
      </w:r>
      <w:r w:rsidR="0078688D" w:rsidRPr="005235C8">
        <w:rPr>
          <w:rFonts w:eastAsia="Times New Roman" w:cstheme="minorHAnsi"/>
          <w:highlight w:val="yellow"/>
          <w:u w:val="single"/>
          <w:lang w:eastAsia="pl-PL"/>
        </w:rPr>
        <w:t>a</w:t>
      </w:r>
      <w:r w:rsidRPr="005235C8">
        <w:rPr>
          <w:rFonts w:eastAsia="Times New Roman" w:cstheme="minorHAnsi"/>
          <w:highlight w:val="yellow"/>
          <w:u w:val="single"/>
          <w:lang w:eastAsia="pl-PL"/>
        </w:rPr>
        <w:t xml:space="preserve"> ofert częściowych. Wykonawca może złożyć tylko jedną ofertę na </w:t>
      </w:r>
      <w:r w:rsidRPr="005235C8">
        <w:rPr>
          <w:rFonts w:eastAsia="Times New Roman" w:cstheme="minorHAnsi"/>
          <w:b/>
          <w:bCs/>
          <w:highlight w:val="yellow"/>
          <w:u w:val="single"/>
          <w:lang w:eastAsia="pl-PL"/>
        </w:rPr>
        <w:t>jedną dowolnie wybran</w:t>
      </w:r>
      <w:r w:rsidR="0078688D" w:rsidRPr="005235C8">
        <w:rPr>
          <w:rFonts w:eastAsia="Times New Roman" w:cstheme="minorHAnsi"/>
          <w:b/>
          <w:bCs/>
          <w:highlight w:val="yellow"/>
          <w:u w:val="single"/>
          <w:lang w:eastAsia="pl-PL"/>
        </w:rPr>
        <w:t xml:space="preserve">ą </w:t>
      </w:r>
      <w:r w:rsidRPr="005235C8">
        <w:rPr>
          <w:rFonts w:eastAsia="Times New Roman" w:cstheme="minorHAnsi"/>
          <w:b/>
          <w:bCs/>
          <w:highlight w:val="yellow"/>
          <w:u w:val="single"/>
          <w:lang w:eastAsia="pl-PL"/>
        </w:rPr>
        <w:t>częś</w:t>
      </w:r>
      <w:r w:rsidR="0078688D" w:rsidRPr="005235C8">
        <w:rPr>
          <w:rFonts w:eastAsia="Times New Roman" w:cstheme="minorHAnsi"/>
          <w:b/>
          <w:bCs/>
          <w:highlight w:val="yellow"/>
          <w:u w:val="single"/>
          <w:lang w:eastAsia="pl-PL"/>
        </w:rPr>
        <w:t xml:space="preserve">ć </w:t>
      </w:r>
      <w:r w:rsidRPr="005235C8">
        <w:rPr>
          <w:rFonts w:eastAsia="Times New Roman" w:cstheme="minorHAnsi"/>
          <w:b/>
          <w:bCs/>
          <w:highlight w:val="yellow"/>
          <w:u w:val="single"/>
          <w:lang w:eastAsia="pl-PL"/>
        </w:rPr>
        <w:t>zamówienia</w:t>
      </w:r>
      <w:r w:rsidRPr="005235C8">
        <w:rPr>
          <w:rFonts w:eastAsia="Times New Roman" w:cstheme="minorHAnsi"/>
          <w:highlight w:val="yellow"/>
          <w:u w:val="single"/>
          <w:lang w:eastAsia="pl-PL"/>
        </w:rPr>
        <w:t xml:space="preserve">. Złożenie oferty na </w:t>
      </w:r>
      <w:r w:rsidR="0078688D" w:rsidRPr="005235C8">
        <w:rPr>
          <w:rFonts w:eastAsia="Times New Roman" w:cstheme="minorHAnsi"/>
          <w:highlight w:val="yellow"/>
          <w:u w:val="single"/>
          <w:lang w:eastAsia="pl-PL"/>
        </w:rPr>
        <w:t xml:space="preserve">dwie, </w:t>
      </w:r>
      <w:r w:rsidRPr="005235C8">
        <w:rPr>
          <w:rFonts w:eastAsia="Times New Roman" w:cstheme="minorHAnsi"/>
          <w:highlight w:val="yellow"/>
          <w:u w:val="single"/>
          <w:lang w:eastAsia="pl-PL"/>
        </w:rPr>
        <w:t xml:space="preserve">trzy lub więcej części zamówienia spowoduje odrzucenie oferty na podstawie art. 226 ust. 1 pkt 5) </w:t>
      </w:r>
      <w:proofErr w:type="spellStart"/>
      <w:r w:rsidRPr="005235C8">
        <w:rPr>
          <w:rFonts w:eastAsia="Times New Roman" w:cstheme="minorHAnsi"/>
          <w:highlight w:val="yellow"/>
          <w:u w:val="single"/>
          <w:lang w:eastAsia="pl-PL"/>
        </w:rPr>
        <w:t>Pzp</w:t>
      </w:r>
      <w:proofErr w:type="spellEnd"/>
      <w:r w:rsidRPr="005235C8">
        <w:rPr>
          <w:rFonts w:eastAsia="Times New Roman" w:cstheme="minorHAnsi"/>
          <w:highlight w:val="yellow"/>
          <w:u w:val="single"/>
          <w:lang w:eastAsia="pl-PL"/>
        </w:rPr>
        <w:t>.</w:t>
      </w:r>
    </w:p>
    <w:p w14:paraId="33A8EFD0" w14:textId="77777777" w:rsidR="003B365D" w:rsidRPr="005235C8" w:rsidRDefault="003B365D" w:rsidP="0047615A">
      <w:pPr>
        <w:pStyle w:val="Akapitzlist"/>
        <w:numPr>
          <w:ilvl w:val="0"/>
          <w:numId w:val="1"/>
        </w:numPr>
        <w:tabs>
          <w:tab w:val="clear" w:pos="454"/>
          <w:tab w:val="num" w:pos="567"/>
        </w:tabs>
        <w:spacing w:after="120" w:line="240" w:lineRule="auto"/>
        <w:ind w:left="567" w:hanging="567"/>
        <w:jc w:val="both"/>
        <w:rPr>
          <w:rFonts w:cstheme="minorHAnsi"/>
          <w:lang w:eastAsia="pl-PL"/>
        </w:rPr>
      </w:pPr>
      <w:r w:rsidRPr="005235C8">
        <w:rPr>
          <w:rFonts w:cstheme="minorHAnsi"/>
          <w:lang w:eastAsia="pl-PL"/>
        </w:rPr>
        <w:t>W przypadku zastosowania w dokumentach postępowania (występujących w szczególności w kosztorysach nakładczych/przedmiarach) nazw handlowych materiałów Zamawiający dopuszcza zastosowanie innych materiałów o tych samych lub lepszych parametrach jakościowych co określone przez Zamawiającego.</w:t>
      </w:r>
    </w:p>
    <w:p w14:paraId="7304E07E" w14:textId="0D303C4F" w:rsidR="003B365D" w:rsidRPr="005235C8" w:rsidRDefault="003B365D" w:rsidP="0047615A">
      <w:pPr>
        <w:pStyle w:val="Akapitzlist"/>
        <w:numPr>
          <w:ilvl w:val="0"/>
          <w:numId w:val="1"/>
        </w:numPr>
        <w:tabs>
          <w:tab w:val="clear" w:pos="454"/>
          <w:tab w:val="num" w:pos="567"/>
        </w:tabs>
        <w:spacing w:after="120" w:line="240" w:lineRule="auto"/>
        <w:ind w:left="567" w:hanging="567"/>
        <w:jc w:val="both"/>
        <w:rPr>
          <w:rFonts w:cstheme="minorHAnsi"/>
          <w:lang w:eastAsia="pl-PL"/>
        </w:rPr>
      </w:pPr>
      <w:r w:rsidRPr="005235C8">
        <w:rPr>
          <w:rFonts w:cstheme="minorHAnsi"/>
          <w:lang w:eastAsia="pl-PL"/>
        </w:rPr>
        <w:t xml:space="preserve">W ramach zamówienia </w:t>
      </w:r>
      <w:r w:rsidR="00ED1B63" w:rsidRPr="005235C8">
        <w:rPr>
          <w:rFonts w:cstheme="minorHAnsi"/>
          <w:lang w:eastAsia="pl-PL"/>
        </w:rPr>
        <w:t>wykonawca</w:t>
      </w:r>
      <w:r w:rsidRPr="005235C8">
        <w:rPr>
          <w:rFonts w:cstheme="minorHAnsi"/>
          <w:lang w:eastAsia="pl-PL"/>
        </w:rPr>
        <w:t xml:space="preserve"> zobowiązany będzie do wykonania robót zgodnie z: </w:t>
      </w:r>
    </w:p>
    <w:p w14:paraId="35F42D16" w14:textId="2553862F" w:rsidR="003B365D" w:rsidRPr="005235C8" w:rsidRDefault="003B365D" w:rsidP="0047615A">
      <w:pPr>
        <w:pStyle w:val="Akapitzlist"/>
        <w:numPr>
          <w:ilvl w:val="0"/>
          <w:numId w:val="2"/>
        </w:numPr>
        <w:spacing w:line="240" w:lineRule="auto"/>
        <w:ind w:left="993" w:hanging="426"/>
        <w:jc w:val="both"/>
        <w:rPr>
          <w:rFonts w:cstheme="minorHAnsi"/>
        </w:rPr>
      </w:pPr>
      <w:r w:rsidRPr="005235C8">
        <w:rPr>
          <w:rFonts w:cstheme="minorHAnsi"/>
        </w:rPr>
        <w:t>przedmiarami robót/kosztorysami nakładczymi stanowiącymi załączniki do SWZ,</w:t>
      </w:r>
    </w:p>
    <w:p w14:paraId="73728340" w14:textId="77777777" w:rsidR="003B365D" w:rsidRPr="005235C8" w:rsidRDefault="003B365D" w:rsidP="0047615A">
      <w:pPr>
        <w:pStyle w:val="Akapitzlist"/>
        <w:numPr>
          <w:ilvl w:val="0"/>
          <w:numId w:val="2"/>
        </w:numPr>
        <w:spacing w:line="240" w:lineRule="auto"/>
        <w:ind w:left="993" w:hanging="426"/>
        <w:jc w:val="both"/>
        <w:rPr>
          <w:rFonts w:cstheme="minorHAnsi"/>
        </w:rPr>
      </w:pPr>
      <w:r w:rsidRPr="005235C8">
        <w:rPr>
          <w:rFonts w:cstheme="minorHAnsi"/>
        </w:rPr>
        <w:t>Specyfikacjami Technicznymi Wykonania i Odbioru Robót,</w:t>
      </w:r>
    </w:p>
    <w:p w14:paraId="0B221B6D" w14:textId="77777777" w:rsidR="003B365D" w:rsidRPr="005235C8" w:rsidRDefault="003B365D" w:rsidP="0047615A">
      <w:pPr>
        <w:pStyle w:val="Akapitzlist"/>
        <w:numPr>
          <w:ilvl w:val="0"/>
          <w:numId w:val="2"/>
        </w:numPr>
        <w:spacing w:line="240" w:lineRule="auto"/>
        <w:ind w:left="993" w:hanging="426"/>
        <w:jc w:val="both"/>
        <w:rPr>
          <w:rFonts w:cstheme="minorHAnsi"/>
        </w:rPr>
      </w:pPr>
      <w:r w:rsidRPr="005235C8">
        <w:rPr>
          <w:rFonts w:cstheme="minorHAnsi"/>
        </w:rPr>
        <w:t>wymaganiami technicznymi ujętymi w normach państwowych i innych Rozporządzeniach, w zakresie wykonania robót oraz ich odbioru końcowego.</w:t>
      </w:r>
    </w:p>
    <w:p w14:paraId="3682CABD" w14:textId="77777777" w:rsidR="003B365D" w:rsidRPr="005235C8" w:rsidRDefault="003B365D" w:rsidP="0047615A">
      <w:pPr>
        <w:pStyle w:val="Akapitzlist"/>
        <w:numPr>
          <w:ilvl w:val="0"/>
          <w:numId w:val="1"/>
        </w:numPr>
        <w:tabs>
          <w:tab w:val="clear" w:pos="454"/>
          <w:tab w:val="num" w:pos="567"/>
        </w:tabs>
        <w:spacing w:after="120" w:line="240" w:lineRule="auto"/>
        <w:ind w:left="567" w:hanging="567"/>
        <w:jc w:val="both"/>
        <w:rPr>
          <w:rFonts w:cstheme="minorHAnsi"/>
          <w:lang w:eastAsia="pl-PL"/>
        </w:rPr>
      </w:pPr>
      <w:r w:rsidRPr="005235C8">
        <w:rPr>
          <w:rFonts w:cstheme="minorHAnsi"/>
          <w:lang w:eastAsia="pl-PL"/>
        </w:rPr>
        <w:t>Zamawiający w przedmiocie zamówienia będzie wymagał od Wykonawcy:</w:t>
      </w:r>
    </w:p>
    <w:p w14:paraId="52A87998" w14:textId="67C23A13" w:rsidR="003B365D" w:rsidRPr="005235C8" w:rsidRDefault="003B365D" w:rsidP="0047615A">
      <w:pPr>
        <w:pStyle w:val="Akapitzlist"/>
        <w:numPr>
          <w:ilvl w:val="0"/>
          <w:numId w:val="2"/>
        </w:numPr>
        <w:spacing w:line="240" w:lineRule="auto"/>
        <w:ind w:left="993" w:hanging="426"/>
        <w:jc w:val="both"/>
        <w:rPr>
          <w:rFonts w:cstheme="minorHAnsi"/>
        </w:rPr>
      </w:pPr>
      <w:r w:rsidRPr="005235C8">
        <w:rPr>
          <w:rFonts w:cstheme="minorHAnsi"/>
        </w:rPr>
        <w:t xml:space="preserve">prowadzenia robót budowlanych pod ścisłym nadzorem osób uprawnionych, posiadających uprawnienia budowlane do kierowania robotami </w:t>
      </w:r>
      <w:r w:rsidRPr="005235C8">
        <w:rPr>
          <w:rFonts w:cstheme="minorHAnsi"/>
          <w:u w:val="single"/>
        </w:rPr>
        <w:t xml:space="preserve">w specjalności </w:t>
      </w:r>
      <w:proofErr w:type="spellStart"/>
      <w:r w:rsidRPr="005235C8">
        <w:rPr>
          <w:rFonts w:cstheme="minorHAnsi"/>
          <w:u w:val="single"/>
        </w:rPr>
        <w:t>konstrukcyjno</w:t>
      </w:r>
      <w:proofErr w:type="spellEnd"/>
      <w:r w:rsidRPr="005235C8">
        <w:rPr>
          <w:rFonts w:cstheme="minorHAnsi"/>
          <w:u w:val="single"/>
        </w:rPr>
        <w:t xml:space="preserve"> – budowlanej</w:t>
      </w:r>
      <w:r w:rsidR="008B0B51" w:rsidRPr="005235C8">
        <w:rPr>
          <w:rFonts w:cstheme="minorHAnsi"/>
          <w:u w:val="single"/>
        </w:rPr>
        <w:t xml:space="preserve"> </w:t>
      </w:r>
      <w:r w:rsidRPr="005235C8">
        <w:rPr>
          <w:rFonts w:cstheme="minorHAnsi"/>
        </w:rPr>
        <w:t xml:space="preserve">oraz przynależnych do właściwej izby samorządu zawodowego i przy udziale </w:t>
      </w:r>
      <w:r w:rsidR="00E20930" w:rsidRPr="005235C8">
        <w:rPr>
          <w:rFonts w:cstheme="minorHAnsi"/>
        </w:rPr>
        <w:t xml:space="preserve">pracownika Zamawiającego </w:t>
      </w:r>
      <w:r w:rsidRPr="005235C8">
        <w:rPr>
          <w:rFonts w:cstheme="minorHAnsi"/>
          <w:bCs/>
        </w:rPr>
        <w:t xml:space="preserve">wyznaczonego przez Zamawiającego;  </w:t>
      </w:r>
    </w:p>
    <w:p w14:paraId="244D9A41" w14:textId="77777777" w:rsidR="003B365D" w:rsidRPr="005235C8" w:rsidRDefault="003B365D" w:rsidP="0047615A">
      <w:pPr>
        <w:pStyle w:val="Akapitzlist"/>
        <w:numPr>
          <w:ilvl w:val="0"/>
          <w:numId w:val="2"/>
        </w:numPr>
        <w:spacing w:line="240" w:lineRule="auto"/>
        <w:ind w:left="993" w:hanging="426"/>
        <w:jc w:val="both"/>
        <w:rPr>
          <w:rFonts w:cstheme="minorHAnsi"/>
        </w:rPr>
      </w:pPr>
      <w:r w:rsidRPr="005235C8">
        <w:rPr>
          <w:rFonts w:cstheme="minorHAnsi"/>
        </w:rPr>
        <w:t>stosowania materiałów i wyrobów dopuszczonych do obrotu i stosowania w budownictwie;</w:t>
      </w:r>
    </w:p>
    <w:p w14:paraId="502387E1" w14:textId="49CC03CC" w:rsidR="003B365D" w:rsidRPr="005235C8" w:rsidRDefault="003B365D" w:rsidP="0047615A">
      <w:pPr>
        <w:pStyle w:val="Akapitzlist"/>
        <w:numPr>
          <w:ilvl w:val="0"/>
          <w:numId w:val="2"/>
        </w:numPr>
        <w:spacing w:line="240" w:lineRule="auto"/>
        <w:ind w:left="993" w:hanging="426"/>
        <w:jc w:val="both"/>
        <w:rPr>
          <w:rFonts w:cstheme="minorHAnsi"/>
        </w:rPr>
      </w:pPr>
      <w:r w:rsidRPr="005235C8">
        <w:rPr>
          <w:rFonts w:cstheme="minorHAnsi"/>
        </w:rPr>
        <w:t>okresu gwarancyjnego na wykonane roboty budowlane</w:t>
      </w:r>
      <w:r w:rsidR="00C8337F" w:rsidRPr="005235C8">
        <w:rPr>
          <w:rFonts w:cstheme="minorHAnsi"/>
        </w:rPr>
        <w:t>:</w:t>
      </w:r>
      <w:r w:rsidRPr="005235C8">
        <w:rPr>
          <w:rFonts w:cstheme="minorHAnsi"/>
        </w:rPr>
        <w:t xml:space="preserve"> min. </w:t>
      </w:r>
      <w:r w:rsidR="00C8337F" w:rsidRPr="005235C8">
        <w:rPr>
          <w:rFonts w:cstheme="minorHAnsi"/>
          <w:u w:val="single"/>
        </w:rPr>
        <w:t>24</w:t>
      </w:r>
      <w:r w:rsidRPr="005235C8">
        <w:rPr>
          <w:rFonts w:cstheme="minorHAnsi"/>
          <w:u w:val="single"/>
        </w:rPr>
        <w:t xml:space="preserve"> </w:t>
      </w:r>
      <w:r w:rsidR="005322C6" w:rsidRPr="005235C8">
        <w:rPr>
          <w:rFonts w:cstheme="minorHAnsi"/>
          <w:u w:val="single"/>
        </w:rPr>
        <w:t>miesi</w:t>
      </w:r>
      <w:r w:rsidR="00C8337F" w:rsidRPr="005235C8">
        <w:rPr>
          <w:rFonts w:cstheme="minorHAnsi"/>
          <w:u w:val="single"/>
        </w:rPr>
        <w:t xml:space="preserve">ące na roboty ogólnobudowlane, </w:t>
      </w:r>
      <w:r w:rsidR="00A970FE" w:rsidRPr="005235C8">
        <w:rPr>
          <w:rFonts w:cstheme="minorHAnsi"/>
          <w:u w:val="single"/>
        </w:rPr>
        <w:t>72</w:t>
      </w:r>
      <w:r w:rsidR="00C8337F" w:rsidRPr="005235C8">
        <w:rPr>
          <w:rFonts w:cstheme="minorHAnsi"/>
          <w:u w:val="single"/>
        </w:rPr>
        <w:t xml:space="preserve"> mies. na stolarkę okienną, </w:t>
      </w:r>
      <w:r w:rsidR="00A970FE" w:rsidRPr="005235C8">
        <w:rPr>
          <w:rFonts w:cstheme="minorHAnsi"/>
          <w:u w:val="single"/>
        </w:rPr>
        <w:t>72</w:t>
      </w:r>
      <w:r w:rsidR="00C8337F" w:rsidRPr="005235C8">
        <w:rPr>
          <w:rFonts w:cstheme="minorHAnsi"/>
          <w:u w:val="single"/>
        </w:rPr>
        <w:t xml:space="preserve"> miesięcy na roboty dekarsko-blacharskie.</w:t>
      </w:r>
    </w:p>
    <w:p w14:paraId="7E209B86" w14:textId="25396F13" w:rsidR="003B365D" w:rsidRPr="005235C8" w:rsidRDefault="003B365D" w:rsidP="0047615A">
      <w:pPr>
        <w:pStyle w:val="Akapitzlist"/>
        <w:numPr>
          <w:ilvl w:val="0"/>
          <w:numId w:val="2"/>
        </w:numPr>
        <w:spacing w:line="240" w:lineRule="auto"/>
        <w:ind w:left="993" w:hanging="426"/>
        <w:jc w:val="both"/>
        <w:rPr>
          <w:rFonts w:cstheme="minorHAnsi"/>
        </w:rPr>
      </w:pPr>
      <w:r w:rsidRPr="005235C8">
        <w:rPr>
          <w:rFonts w:cstheme="minorHAnsi"/>
          <w:bCs/>
        </w:rPr>
        <w:t>odpowiedzialności za przestrzeganie przepisów bezpieczeństwa i higieny pracy przy wykonywaniu robót budowlanych - zgodnie z rozporządzeniem Ministra Infrastruktury z dnia 06.02.2003 r. w</w:t>
      </w:r>
      <w:r w:rsidR="0008710F" w:rsidRPr="005235C8">
        <w:rPr>
          <w:rFonts w:cstheme="minorHAnsi"/>
          <w:bCs/>
        </w:rPr>
        <w:t> </w:t>
      </w:r>
      <w:r w:rsidRPr="005235C8">
        <w:rPr>
          <w:rFonts w:cstheme="minorHAnsi"/>
          <w:bCs/>
        </w:rPr>
        <w:t>sprawie bezpieczeństwa i higieny pracy podczas wykonywania robót budowlanych (Dz. U. Nr 47 poz. 401, ze zm.);</w:t>
      </w:r>
    </w:p>
    <w:p w14:paraId="43FB6D40" w14:textId="77777777" w:rsidR="003B365D" w:rsidRPr="005235C8" w:rsidRDefault="003B365D" w:rsidP="0047615A">
      <w:pPr>
        <w:pStyle w:val="Akapitzlist"/>
        <w:numPr>
          <w:ilvl w:val="0"/>
          <w:numId w:val="2"/>
        </w:numPr>
        <w:spacing w:line="240" w:lineRule="auto"/>
        <w:ind w:left="993" w:hanging="426"/>
        <w:jc w:val="both"/>
        <w:rPr>
          <w:rFonts w:cstheme="minorHAnsi"/>
        </w:rPr>
      </w:pPr>
      <w:r w:rsidRPr="005235C8">
        <w:rPr>
          <w:rFonts w:cstheme="minorHAnsi"/>
          <w:bCs/>
        </w:rPr>
        <w:t>odpowiedzialności za jakość wykonanych robót oraz ich zgodność z dokumentacją;</w:t>
      </w:r>
    </w:p>
    <w:p w14:paraId="1F9AF69C" w14:textId="77777777" w:rsidR="003B365D" w:rsidRPr="005235C8" w:rsidRDefault="003B365D" w:rsidP="0047615A">
      <w:pPr>
        <w:pStyle w:val="Akapitzlist"/>
        <w:numPr>
          <w:ilvl w:val="0"/>
          <w:numId w:val="2"/>
        </w:numPr>
        <w:spacing w:line="240" w:lineRule="auto"/>
        <w:ind w:left="993" w:hanging="426"/>
        <w:jc w:val="both"/>
        <w:rPr>
          <w:rFonts w:cstheme="minorHAnsi"/>
        </w:rPr>
      </w:pPr>
      <w:r w:rsidRPr="005235C8">
        <w:rPr>
          <w:rFonts w:cstheme="minorHAnsi"/>
        </w:rPr>
        <w:t>odpowiedzialności za przestrzeganie przepisów w zakresie p/</w:t>
      </w:r>
      <w:proofErr w:type="spellStart"/>
      <w:r w:rsidRPr="005235C8">
        <w:rPr>
          <w:rFonts w:cstheme="minorHAnsi"/>
        </w:rPr>
        <w:t>poż</w:t>
      </w:r>
      <w:proofErr w:type="spellEnd"/>
      <w:r w:rsidRPr="005235C8">
        <w:rPr>
          <w:rFonts w:cstheme="minorHAnsi"/>
        </w:rPr>
        <w:t>;</w:t>
      </w:r>
    </w:p>
    <w:p w14:paraId="16F387A8" w14:textId="77777777" w:rsidR="003B365D" w:rsidRPr="005235C8" w:rsidRDefault="003B365D" w:rsidP="0047615A">
      <w:pPr>
        <w:pStyle w:val="Akapitzlist"/>
        <w:numPr>
          <w:ilvl w:val="0"/>
          <w:numId w:val="2"/>
        </w:numPr>
        <w:spacing w:line="240" w:lineRule="auto"/>
        <w:ind w:left="993" w:hanging="426"/>
        <w:jc w:val="both"/>
        <w:rPr>
          <w:rFonts w:cstheme="minorHAnsi"/>
        </w:rPr>
      </w:pPr>
      <w:r w:rsidRPr="005235C8">
        <w:rPr>
          <w:rFonts w:cstheme="minorHAnsi"/>
          <w:bCs/>
        </w:rPr>
        <w:t>odpowiedzialności za całość szkód powstałych na skutek prowadzonych robót;</w:t>
      </w:r>
    </w:p>
    <w:p w14:paraId="17A7E85D" w14:textId="733442AD" w:rsidR="003B365D" w:rsidRPr="005235C8" w:rsidRDefault="003B365D" w:rsidP="0047615A">
      <w:pPr>
        <w:pStyle w:val="Akapitzlist"/>
        <w:numPr>
          <w:ilvl w:val="0"/>
          <w:numId w:val="2"/>
        </w:numPr>
        <w:spacing w:line="240" w:lineRule="auto"/>
        <w:ind w:left="993" w:hanging="426"/>
        <w:jc w:val="both"/>
        <w:rPr>
          <w:rFonts w:cstheme="minorHAnsi"/>
          <w:bCs/>
        </w:rPr>
      </w:pPr>
      <w:r w:rsidRPr="005235C8">
        <w:rPr>
          <w:rFonts w:cstheme="minorHAnsi"/>
          <w:bCs/>
        </w:rPr>
        <w:t>przestrzegania praw osób trzecich, gdyż wszelkie spory z tego wynikające mogą być rozstrzygane na drodze sądowej w sądach powszechnych.</w:t>
      </w:r>
    </w:p>
    <w:p w14:paraId="36EECF26" w14:textId="77777777" w:rsidR="0047615A" w:rsidRPr="005235C8" w:rsidRDefault="0047615A" w:rsidP="0047615A">
      <w:pPr>
        <w:pStyle w:val="Akapitzlist"/>
        <w:spacing w:line="240" w:lineRule="auto"/>
        <w:ind w:left="993"/>
        <w:jc w:val="both"/>
        <w:rPr>
          <w:rFonts w:cstheme="minorHAnsi"/>
          <w:bCs/>
        </w:rPr>
      </w:pPr>
    </w:p>
    <w:p w14:paraId="1F89F155" w14:textId="77777777" w:rsidR="003B365D" w:rsidRPr="005235C8" w:rsidRDefault="003B365D" w:rsidP="0047615A">
      <w:pPr>
        <w:pStyle w:val="Akapitzlist"/>
        <w:numPr>
          <w:ilvl w:val="0"/>
          <w:numId w:val="1"/>
        </w:numPr>
        <w:tabs>
          <w:tab w:val="clear" w:pos="454"/>
          <w:tab w:val="num" w:pos="567"/>
        </w:tabs>
        <w:spacing w:after="120" w:line="276" w:lineRule="auto"/>
        <w:ind w:left="567" w:hanging="567"/>
        <w:jc w:val="both"/>
        <w:rPr>
          <w:rFonts w:cstheme="minorHAnsi"/>
          <w:b/>
          <w:bCs/>
          <w:lang w:eastAsia="pl-PL"/>
        </w:rPr>
      </w:pPr>
      <w:r w:rsidRPr="005235C8">
        <w:rPr>
          <w:rFonts w:cstheme="minorHAnsi"/>
          <w:b/>
          <w:bCs/>
          <w:lang w:eastAsia="pl-PL"/>
        </w:rPr>
        <w:t xml:space="preserve">Kod ze Wspólnego Słownika Zamówień (CPV): </w:t>
      </w:r>
    </w:p>
    <w:p w14:paraId="7C5669D2" w14:textId="34D82045" w:rsidR="002B6271" w:rsidRPr="005235C8" w:rsidRDefault="002B6271" w:rsidP="002B6271">
      <w:pPr>
        <w:spacing w:line="240" w:lineRule="auto"/>
        <w:ind w:left="567"/>
        <w:jc w:val="both"/>
        <w:rPr>
          <w:rFonts w:cstheme="minorHAnsi"/>
          <w:b/>
          <w:bCs/>
        </w:rPr>
      </w:pPr>
      <w:r w:rsidRPr="005235C8">
        <w:rPr>
          <w:rFonts w:cstheme="minorHAnsi"/>
          <w:b/>
          <w:bCs/>
        </w:rPr>
        <w:t>45400000-1, 45410000-4, 45421147-6, 45432114-6, 45440000-3, 45450000-6, 45454100-5, 90620000-9, 90630000-2, 45233200-1.</w:t>
      </w:r>
    </w:p>
    <w:p w14:paraId="1C4FDDAD" w14:textId="340CED80" w:rsidR="003B365D" w:rsidRPr="005235C8" w:rsidRDefault="003B365D" w:rsidP="009D6DF7">
      <w:pPr>
        <w:pStyle w:val="Akapitzlist"/>
        <w:numPr>
          <w:ilvl w:val="0"/>
          <w:numId w:val="1"/>
        </w:numPr>
        <w:tabs>
          <w:tab w:val="clear" w:pos="454"/>
          <w:tab w:val="num" w:pos="567"/>
        </w:tabs>
        <w:spacing w:after="120" w:line="240" w:lineRule="auto"/>
        <w:ind w:left="567" w:hanging="567"/>
        <w:jc w:val="both"/>
        <w:rPr>
          <w:rFonts w:cstheme="minorHAnsi"/>
        </w:rPr>
      </w:pPr>
      <w:r w:rsidRPr="005235C8">
        <w:rPr>
          <w:rFonts w:cstheme="minorHAnsi"/>
          <w:lang w:eastAsia="pl-PL"/>
        </w:rPr>
        <w:t>Realizacja zamówienia podlega prawu polskiemu, w tym w szczególności ustawie z dnia 7 lipca 1994 r. Prawo budowlane (</w:t>
      </w:r>
      <w:proofErr w:type="spellStart"/>
      <w:r w:rsidRPr="005235C8">
        <w:rPr>
          <w:rFonts w:cstheme="minorHAnsi"/>
          <w:lang w:eastAsia="pl-PL"/>
        </w:rPr>
        <w:t>t</w:t>
      </w:r>
      <w:r w:rsidR="003816B5" w:rsidRPr="005235C8">
        <w:rPr>
          <w:rFonts w:cstheme="minorHAnsi"/>
          <w:lang w:eastAsia="pl-PL"/>
        </w:rPr>
        <w:t>.</w:t>
      </w:r>
      <w:r w:rsidRPr="005235C8">
        <w:rPr>
          <w:rFonts w:cstheme="minorHAnsi"/>
          <w:lang w:eastAsia="pl-PL"/>
        </w:rPr>
        <w:t>j</w:t>
      </w:r>
      <w:proofErr w:type="spellEnd"/>
      <w:r w:rsidRPr="005235C8">
        <w:rPr>
          <w:rFonts w:cstheme="minorHAnsi"/>
          <w:lang w:eastAsia="pl-PL"/>
        </w:rPr>
        <w:t>. Dz.U. z 202</w:t>
      </w:r>
      <w:r w:rsidR="0078688D" w:rsidRPr="005235C8">
        <w:rPr>
          <w:rFonts w:cstheme="minorHAnsi"/>
          <w:lang w:eastAsia="pl-PL"/>
        </w:rPr>
        <w:t>1</w:t>
      </w:r>
      <w:r w:rsidRPr="005235C8">
        <w:rPr>
          <w:rFonts w:cstheme="minorHAnsi"/>
          <w:lang w:eastAsia="pl-PL"/>
        </w:rPr>
        <w:t xml:space="preserve"> r. poz. </w:t>
      </w:r>
      <w:r w:rsidR="0078688D" w:rsidRPr="005235C8">
        <w:rPr>
          <w:rFonts w:cstheme="minorHAnsi"/>
          <w:lang w:eastAsia="pl-PL"/>
        </w:rPr>
        <w:t>2351</w:t>
      </w:r>
      <w:r w:rsidRPr="005235C8">
        <w:rPr>
          <w:rFonts w:cstheme="minorHAnsi"/>
          <w:lang w:eastAsia="pl-PL"/>
        </w:rPr>
        <w:t xml:space="preserve"> z </w:t>
      </w:r>
      <w:proofErr w:type="spellStart"/>
      <w:r w:rsidRPr="005235C8">
        <w:rPr>
          <w:rFonts w:cstheme="minorHAnsi"/>
          <w:lang w:eastAsia="pl-PL"/>
        </w:rPr>
        <w:t>późn</w:t>
      </w:r>
      <w:proofErr w:type="spellEnd"/>
      <w:r w:rsidRPr="005235C8">
        <w:rPr>
          <w:rFonts w:cstheme="minorHAnsi"/>
          <w:lang w:eastAsia="pl-PL"/>
        </w:rPr>
        <w:t>. zm.), ustawie z dnia 23 kwietnia 1964 r. Kodeks cywilny (</w:t>
      </w:r>
      <w:proofErr w:type="spellStart"/>
      <w:r w:rsidRPr="005235C8">
        <w:rPr>
          <w:rFonts w:cstheme="minorHAnsi"/>
          <w:lang w:eastAsia="pl-PL"/>
        </w:rPr>
        <w:t>t</w:t>
      </w:r>
      <w:r w:rsidR="0096301A" w:rsidRPr="005235C8">
        <w:rPr>
          <w:rFonts w:cstheme="minorHAnsi"/>
          <w:lang w:eastAsia="pl-PL"/>
        </w:rPr>
        <w:t>.</w:t>
      </w:r>
      <w:r w:rsidRPr="005235C8">
        <w:rPr>
          <w:rFonts w:cstheme="minorHAnsi"/>
          <w:lang w:eastAsia="pl-PL"/>
        </w:rPr>
        <w:t>j</w:t>
      </w:r>
      <w:proofErr w:type="spellEnd"/>
      <w:r w:rsidRPr="005235C8">
        <w:rPr>
          <w:rFonts w:cstheme="minorHAnsi"/>
          <w:lang w:eastAsia="pl-PL"/>
        </w:rPr>
        <w:t>. Dz.U. z 202</w:t>
      </w:r>
      <w:r w:rsidR="0078688D" w:rsidRPr="005235C8">
        <w:rPr>
          <w:rFonts w:cstheme="minorHAnsi"/>
          <w:lang w:eastAsia="pl-PL"/>
        </w:rPr>
        <w:t>2</w:t>
      </w:r>
      <w:r w:rsidRPr="005235C8">
        <w:rPr>
          <w:rFonts w:cstheme="minorHAnsi"/>
          <w:lang w:eastAsia="pl-PL"/>
        </w:rPr>
        <w:t xml:space="preserve"> r. poz. </w:t>
      </w:r>
      <w:r w:rsidR="0078688D" w:rsidRPr="005235C8">
        <w:rPr>
          <w:rFonts w:cstheme="minorHAnsi"/>
          <w:lang w:eastAsia="pl-PL"/>
        </w:rPr>
        <w:t>1360</w:t>
      </w:r>
      <w:r w:rsidRPr="005235C8">
        <w:rPr>
          <w:rFonts w:cstheme="minorHAnsi"/>
          <w:lang w:eastAsia="pl-PL"/>
        </w:rPr>
        <w:t xml:space="preserve">) i ustawie z dnia </w:t>
      </w:r>
      <w:r w:rsidR="00340209" w:rsidRPr="005235C8">
        <w:rPr>
          <w:rFonts w:cstheme="minorHAnsi"/>
        </w:rPr>
        <w:t>11 września 2019 r. Prawo zamówień publicznych</w:t>
      </w:r>
      <w:bookmarkStart w:id="10" w:name="_Hlk64457704"/>
      <w:r w:rsidR="009D6DF7" w:rsidRPr="005235C8">
        <w:rPr>
          <w:rFonts w:cstheme="minorHAnsi"/>
          <w:lang w:eastAsia="pl-PL"/>
        </w:rPr>
        <w:t xml:space="preserve"> </w:t>
      </w:r>
      <w:r w:rsidR="009D6DF7" w:rsidRPr="005235C8">
        <w:rPr>
          <w:rFonts w:cstheme="minorHAnsi"/>
        </w:rPr>
        <w:t>(</w:t>
      </w:r>
      <w:proofErr w:type="spellStart"/>
      <w:r w:rsidR="009D6DF7" w:rsidRPr="005235C8">
        <w:rPr>
          <w:rFonts w:cstheme="minorHAnsi"/>
        </w:rPr>
        <w:t>t.j</w:t>
      </w:r>
      <w:proofErr w:type="spellEnd"/>
      <w:r w:rsidR="009D6DF7" w:rsidRPr="005235C8">
        <w:rPr>
          <w:rFonts w:cstheme="minorHAnsi"/>
        </w:rPr>
        <w:t>. Dz. U. z 202</w:t>
      </w:r>
      <w:r w:rsidR="008108C5" w:rsidRPr="005235C8">
        <w:rPr>
          <w:rFonts w:cstheme="minorHAnsi"/>
        </w:rPr>
        <w:t>3</w:t>
      </w:r>
      <w:r w:rsidR="009D6DF7" w:rsidRPr="005235C8">
        <w:rPr>
          <w:rFonts w:cstheme="minorHAnsi"/>
        </w:rPr>
        <w:t xml:space="preserve"> r. poz. </w:t>
      </w:r>
      <w:r w:rsidR="008108C5" w:rsidRPr="005235C8">
        <w:rPr>
          <w:rFonts w:cstheme="minorHAnsi"/>
        </w:rPr>
        <w:t>1605</w:t>
      </w:r>
      <w:r w:rsidR="009D6DF7" w:rsidRPr="005235C8">
        <w:rPr>
          <w:rFonts w:cstheme="minorHAnsi"/>
        </w:rPr>
        <w:t xml:space="preserve"> z </w:t>
      </w:r>
      <w:proofErr w:type="spellStart"/>
      <w:r w:rsidR="009D6DF7" w:rsidRPr="005235C8">
        <w:rPr>
          <w:rFonts w:cstheme="minorHAnsi"/>
        </w:rPr>
        <w:t>późn</w:t>
      </w:r>
      <w:proofErr w:type="spellEnd"/>
      <w:r w:rsidR="009D6DF7" w:rsidRPr="005235C8">
        <w:rPr>
          <w:rFonts w:cstheme="minorHAnsi"/>
        </w:rPr>
        <w:t>. zm.).</w:t>
      </w:r>
    </w:p>
    <w:bookmarkEnd w:id="10"/>
    <w:p w14:paraId="1A5B9B75" w14:textId="6754C4A6" w:rsidR="00BB15D3" w:rsidRPr="005235C8" w:rsidRDefault="00BB15D3" w:rsidP="00BB15D3">
      <w:pPr>
        <w:pStyle w:val="Akapitzlist"/>
        <w:numPr>
          <w:ilvl w:val="0"/>
          <w:numId w:val="1"/>
        </w:numPr>
        <w:tabs>
          <w:tab w:val="clear" w:pos="454"/>
        </w:tabs>
        <w:spacing w:after="120" w:line="240" w:lineRule="auto"/>
        <w:ind w:left="567" w:hanging="567"/>
        <w:jc w:val="both"/>
        <w:rPr>
          <w:rFonts w:cstheme="minorHAnsi"/>
        </w:rPr>
      </w:pPr>
      <w:r w:rsidRPr="005235C8">
        <w:rPr>
          <w:rFonts w:cstheme="minorHAnsi"/>
        </w:rPr>
        <w:t xml:space="preserve">W ramach przedmiotu umowy, zamawiający uprawniony jest do wielokrotnego skorzystania z prawa opcji polegającego na zwiększeniu wartości umowy w sytuacji wyczerpania się kwoty umowy </w:t>
      </w:r>
      <w:r w:rsidRPr="005235C8">
        <w:rPr>
          <w:rFonts w:cstheme="minorHAnsi"/>
        </w:rPr>
        <w:lastRenderedPageBreak/>
        <w:t>określonej w § 5 ust. 1 gdy wyniknie to z potrzeb i możliwości finansowych Zamawiającego w terminie obowiązywania umowy określonym w § 2</w:t>
      </w:r>
      <w:r w:rsidR="00FA12BE" w:rsidRPr="005235C8">
        <w:rPr>
          <w:rFonts w:cstheme="minorHAnsi"/>
        </w:rPr>
        <w:t>umowy</w:t>
      </w:r>
      <w:r w:rsidRPr="005235C8">
        <w:rPr>
          <w:rFonts w:cstheme="minorHAnsi"/>
        </w:rPr>
        <w:t xml:space="preserve">. Warunkiem skorzystania z prawa opcji jest złożenie oświadczenia woli wszystkim Wykonawcom umowy ramowej w terminie obowiązywania umowy. Maksymalna wartość zwiększenia wynikająca z realizacji prawa opcji wynosi </w:t>
      </w:r>
      <w:r w:rsidR="00B63BD2" w:rsidRPr="005235C8">
        <w:rPr>
          <w:rFonts w:cstheme="minorHAnsi"/>
        </w:rPr>
        <w:t>5</w:t>
      </w:r>
      <w:r w:rsidRPr="005235C8">
        <w:rPr>
          <w:rFonts w:cstheme="minorHAnsi"/>
        </w:rPr>
        <w:t>0% wartości zamówienia dla każdej części</w:t>
      </w:r>
      <w:r w:rsidR="00B63BD2" w:rsidRPr="005235C8">
        <w:rPr>
          <w:rFonts w:cstheme="minorHAnsi"/>
        </w:rPr>
        <w:t xml:space="preserve"> powiększonej o należny podatek VAT</w:t>
      </w:r>
      <w:r w:rsidRPr="005235C8">
        <w:rPr>
          <w:rFonts w:cstheme="minorHAnsi"/>
        </w:rPr>
        <w:t>. Zamawiający może z prawa opcji nie skorzystać lub skorzystać w całości lub w części. Zamówienie realizowane w ramach opcji jest jednostronnym uprawnieniem zamawiającego, dlatego też nieskorzystanie przez Zamawiającego z prawa opcji w</w:t>
      </w:r>
      <w:r w:rsidR="00B63BD2" w:rsidRPr="005235C8">
        <w:rPr>
          <w:rFonts w:cstheme="minorHAnsi"/>
        </w:rPr>
        <w:t> </w:t>
      </w:r>
      <w:r w:rsidRPr="005235C8">
        <w:rPr>
          <w:rFonts w:cstheme="minorHAnsi"/>
        </w:rPr>
        <w:t>całości lub części nie stanowi podstawy dla Wykonawców do dochodzenia jakichkolwiek roszczeń w</w:t>
      </w:r>
      <w:r w:rsidR="00B63BD2" w:rsidRPr="005235C8">
        <w:rPr>
          <w:rFonts w:cstheme="minorHAnsi"/>
        </w:rPr>
        <w:t> </w:t>
      </w:r>
      <w:r w:rsidRPr="005235C8">
        <w:rPr>
          <w:rFonts w:cstheme="minorHAnsi"/>
        </w:rPr>
        <w:t>stosunku do Zamawiającego. Skorzystanie z prawa opcji przez Zamawiającego wymaga złożenia oświadczenia woli wszystkim Wykonawcom umowy ramowej w formie pisemnej lub formie dokumentowej na wskazany przez wykonawcę adres e-mail. Termin wykonania zamówienia łącznie z</w:t>
      </w:r>
      <w:r w:rsidR="00B63BD2" w:rsidRPr="005235C8">
        <w:rPr>
          <w:rFonts w:cstheme="minorHAnsi"/>
        </w:rPr>
        <w:t> </w:t>
      </w:r>
      <w:r w:rsidRPr="005235C8">
        <w:rPr>
          <w:rFonts w:cstheme="minorHAnsi"/>
        </w:rPr>
        <w:t>prawem opcji nie może być dłuższy niż 18 miesięcy od dnia zawarcia umowy ramowej. Zasady dotyczące realizacji zamówienia objętego prawem opcji będą takie same jak te, które obowiązują przy realizacji zamówienia podstawowego.</w:t>
      </w:r>
    </w:p>
    <w:p w14:paraId="3EF7F72F" w14:textId="118A0759" w:rsidR="003B365D" w:rsidRPr="005235C8" w:rsidRDefault="003B365D" w:rsidP="00BB15D3">
      <w:pPr>
        <w:pStyle w:val="Akapitzlist"/>
        <w:numPr>
          <w:ilvl w:val="0"/>
          <w:numId w:val="1"/>
        </w:numPr>
        <w:tabs>
          <w:tab w:val="clear" w:pos="454"/>
        </w:tabs>
        <w:spacing w:after="120" w:line="240" w:lineRule="auto"/>
        <w:ind w:left="567" w:hanging="567"/>
        <w:jc w:val="both"/>
        <w:rPr>
          <w:rFonts w:cstheme="minorHAnsi"/>
          <w:lang w:eastAsia="pl-PL"/>
        </w:rPr>
      </w:pPr>
      <w:r w:rsidRPr="005235C8">
        <w:rPr>
          <w:rFonts w:cstheme="minorHAnsi"/>
          <w:lang w:eastAsia="pl-PL"/>
        </w:rPr>
        <w:t>Zamawiający nie dopuszcza składania ofert wariantowych.</w:t>
      </w:r>
    </w:p>
    <w:p w14:paraId="49D2AEE6" w14:textId="3B13938E" w:rsidR="003B365D" w:rsidRPr="005235C8" w:rsidRDefault="003B365D" w:rsidP="00BB15D3">
      <w:pPr>
        <w:pStyle w:val="Akapitzlist"/>
        <w:numPr>
          <w:ilvl w:val="0"/>
          <w:numId w:val="1"/>
        </w:numPr>
        <w:tabs>
          <w:tab w:val="clear" w:pos="454"/>
        </w:tabs>
        <w:spacing w:after="120" w:line="240" w:lineRule="auto"/>
        <w:ind w:left="567" w:hanging="567"/>
        <w:jc w:val="both"/>
        <w:rPr>
          <w:rFonts w:cstheme="minorHAnsi"/>
          <w:lang w:eastAsia="pl-PL"/>
        </w:rPr>
      </w:pPr>
      <w:r w:rsidRPr="005235C8">
        <w:rPr>
          <w:rFonts w:cstheme="minorHAnsi"/>
          <w:lang w:eastAsia="pl-PL"/>
        </w:rPr>
        <w:t>Zamawiający nie przewiduje możliwości udzielenia zamówień, o których mowa w art. 214 ust. 1 pkt 7</w:t>
      </w:r>
      <w:r w:rsidR="00B14EDB" w:rsidRPr="005235C8">
        <w:rPr>
          <w:rFonts w:cstheme="minorHAnsi"/>
          <w:lang w:eastAsia="pl-PL"/>
        </w:rPr>
        <w:t xml:space="preserve"> </w:t>
      </w:r>
      <w:r w:rsidRPr="005235C8">
        <w:rPr>
          <w:rFonts w:cstheme="minorHAnsi"/>
          <w:lang w:eastAsia="pl-PL"/>
        </w:rPr>
        <w:t xml:space="preserve">ustawy </w:t>
      </w:r>
      <w:proofErr w:type="spellStart"/>
      <w:r w:rsidRPr="005235C8">
        <w:rPr>
          <w:rFonts w:cstheme="minorHAnsi"/>
          <w:lang w:eastAsia="pl-PL"/>
        </w:rPr>
        <w:t>Pzp</w:t>
      </w:r>
      <w:proofErr w:type="spellEnd"/>
      <w:r w:rsidRPr="005235C8">
        <w:rPr>
          <w:rFonts w:cstheme="minorHAnsi"/>
          <w:lang w:eastAsia="pl-PL"/>
        </w:rPr>
        <w:t>.</w:t>
      </w:r>
    </w:p>
    <w:p w14:paraId="328C8BD1" w14:textId="45344C21" w:rsidR="003B365D" w:rsidRPr="005235C8" w:rsidRDefault="003B365D" w:rsidP="00BB15D3">
      <w:pPr>
        <w:pStyle w:val="Akapitzlist"/>
        <w:numPr>
          <w:ilvl w:val="0"/>
          <w:numId w:val="1"/>
        </w:numPr>
        <w:tabs>
          <w:tab w:val="clear" w:pos="454"/>
        </w:tabs>
        <w:spacing w:after="120" w:line="240" w:lineRule="auto"/>
        <w:ind w:left="567" w:hanging="567"/>
        <w:jc w:val="both"/>
        <w:rPr>
          <w:rFonts w:cstheme="minorHAnsi"/>
          <w:lang w:eastAsia="pl-PL"/>
        </w:rPr>
      </w:pPr>
      <w:r w:rsidRPr="005235C8">
        <w:rPr>
          <w:rFonts w:cstheme="minorHAnsi"/>
          <w:lang w:eastAsia="pl-PL"/>
        </w:rPr>
        <w:t xml:space="preserve">Na podstawie art. 95 ust. 1 ustawy Zamawiający wymaga zatrudnienia przez Wykonawcę, podwykonawcę lub dalszego podwykonawcę osób wykonujących wszelkie czynności wchodzące w tzw. koszty bezpośrednie na podstawie umowy o pracę. </w:t>
      </w:r>
      <w:r w:rsidRPr="005235C8">
        <w:rPr>
          <w:rFonts w:cstheme="minorHAnsi"/>
          <w:u w:val="single"/>
          <w:lang w:eastAsia="pl-PL"/>
        </w:rPr>
        <w:t xml:space="preserve">Tak więc wymóg ten dotyczy osób, które wykonują czynności bezpośrednio związane w wykonywaniem robót, czyli tzw. pracowników fizycznych wykonujących m.in.: </w:t>
      </w:r>
      <w:r w:rsidR="00C8337F" w:rsidRPr="005235C8">
        <w:rPr>
          <w:rFonts w:cstheme="minorHAnsi"/>
          <w:bCs/>
          <w:lang w:eastAsia="ar-SA"/>
        </w:rPr>
        <w:t>roboty ogólnobudowlane, naprawy główne, naprawy bieżące, konserwacje, usuwanie awarii oraz usuwanie skutków zimy oraz inne roboty</w:t>
      </w:r>
      <w:r w:rsidR="00C8337F" w:rsidRPr="005235C8">
        <w:rPr>
          <w:rFonts w:cstheme="minorHAnsi"/>
          <w:bCs/>
        </w:rPr>
        <w:t xml:space="preserve"> w zakresie robót murarskich, tynkarskich, malarskich, stolarskich, szklarskich, ślusarskich, dekarsko-blacharskich, ciesielskich, izolacyjnych, nawierzchniowych</w:t>
      </w:r>
      <w:r w:rsidRPr="005235C8">
        <w:rPr>
          <w:rFonts w:cstheme="minorHAnsi"/>
          <w:b/>
          <w:bCs/>
          <w:u w:val="single"/>
          <w:lang w:eastAsia="pl-PL"/>
        </w:rPr>
        <w:t>.</w:t>
      </w:r>
      <w:r w:rsidRPr="005235C8">
        <w:rPr>
          <w:rFonts w:cstheme="minorHAnsi"/>
          <w:lang w:eastAsia="pl-PL"/>
        </w:rPr>
        <w:t xml:space="preserve"> Wymóg nie dotyczy więc, między innymi osób: kierujących budową, dostawców materiałów budowlanych. Obowiązek zatrudnienia na podstawie umowy o pracę nie dotyczy </w:t>
      </w:r>
      <w:r w:rsidR="00AF282E" w:rsidRPr="005235C8">
        <w:rPr>
          <w:rFonts w:cstheme="minorHAnsi"/>
          <w:lang w:eastAsia="pl-PL"/>
        </w:rPr>
        <w:t>sytuacji,</w:t>
      </w:r>
      <w:r w:rsidRPr="005235C8">
        <w:rPr>
          <w:rFonts w:cstheme="minorHAnsi"/>
          <w:lang w:eastAsia="pl-PL"/>
        </w:rPr>
        <w:t xml:space="preserve"> w której </w:t>
      </w:r>
      <w:r w:rsidR="00ED1B63" w:rsidRPr="005235C8">
        <w:rPr>
          <w:rFonts w:cstheme="minorHAnsi"/>
          <w:lang w:eastAsia="pl-PL"/>
        </w:rPr>
        <w:t>wykonawca</w:t>
      </w:r>
      <w:r w:rsidRPr="005235C8">
        <w:rPr>
          <w:rFonts w:cstheme="minorHAnsi"/>
          <w:lang w:eastAsia="pl-PL"/>
        </w:rPr>
        <w:t>, podwykonawca lub dalszy podwykonawca osobiście wykonuje powyższe czynności (np. osoba fizyczna prowadząca działalność gospodarczą, wspólnicy spółki cywilnej).</w:t>
      </w:r>
    </w:p>
    <w:p w14:paraId="54DC97BB" w14:textId="77777777" w:rsidR="003B365D" w:rsidRPr="005235C8" w:rsidRDefault="003B365D" w:rsidP="00BB15D3">
      <w:pPr>
        <w:pStyle w:val="Akapitzlist"/>
        <w:numPr>
          <w:ilvl w:val="0"/>
          <w:numId w:val="1"/>
        </w:numPr>
        <w:tabs>
          <w:tab w:val="clear" w:pos="454"/>
        </w:tabs>
        <w:spacing w:after="120" w:line="240" w:lineRule="auto"/>
        <w:ind w:left="567" w:hanging="567"/>
        <w:jc w:val="both"/>
        <w:rPr>
          <w:rFonts w:cstheme="minorHAnsi"/>
          <w:lang w:eastAsia="pl-PL"/>
        </w:rPr>
      </w:pPr>
      <w:r w:rsidRPr="005235C8">
        <w:rPr>
          <w:rFonts w:cstheme="minorHAnsi"/>
          <w:lang w:eastAsia="pl-PL"/>
        </w:rPr>
        <w:t>Na podstawie art. 95 ust. 2 Zamawiający określa wymagania związane z realizacją zamówienia:</w:t>
      </w:r>
    </w:p>
    <w:p w14:paraId="2DB5D3BA" w14:textId="7D493BB3" w:rsidR="003B365D" w:rsidRPr="005235C8" w:rsidRDefault="00AF282E" w:rsidP="00BB15D3">
      <w:pPr>
        <w:pStyle w:val="Akapitzlist"/>
        <w:numPr>
          <w:ilvl w:val="1"/>
          <w:numId w:val="41"/>
        </w:numPr>
        <w:spacing w:line="240" w:lineRule="auto"/>
        <w:ind w:left="567" w:hanging="567"/>
        <w:jc w:val="both"/>
        <w:rPr>
          <w:rFonts w:cstheme="minorHAnsi"/>
          <w:bCs/>
          <w:lang w:eastAsia="pl-PL"/>
        </w:rPr>
      </w:pPr>
      <w:r w:rsidRPr="005235C8">
        <w:rPr>
          <w:rFonts w:cstheme="minorHAnsi"/>
          <w:bCs/>
          <w:lang w:eastAsia="pl-PL"/>
        </w:rPr>
        <w:t>P</w:t>
      </w:r>
      <w:r w:rsidR="003B365D" w:rsidRPr="005235C8">
        <w:rPr>
          <w:rFonts w:cstheme="minorHAnsi"/>
          <w:bCs/>
          <w:lang w:eastAsia="pl-PL"/>
        </w:rPr>
        <w:t>rzed rozpoczęciem wykonywania czynności, o których mowa w pkt 1</w:t>
      </w:r>
      <w:r w:rsidR="007A5ADD" w:rsidRPr="005235C8">
        <w:rPr>
          <w:rFonts w:cstheme="minorHAnsi"/>
          <w:bCs/>
          <w:lang w:eastAsia="pl-PL"/>
        </w:rPr>
        <w:t>1</w:t>
      </w:r>
      <w:r w:rsidR="003B365D" w:rsidRPr="005235C8">
        <w:rPr>
          <w:rFonts w:cstheme="minorHAnsi"/>
          <w:bCs/>
          <w:lang w:eastAsia="pl-PL"/>
        </w:rPr>
        <w:t xml:space="preserve"> </w:t>
      </w:r>
      <w:r w:rsidR="00ED1B63" w:rsidRPr="005235C8">
        <w:rPr>
          <w:rFonts w:cstheme="minorHAnsi"/>
          <w:bCs/>
          <w:lang w:eastAsia="pl-PL"/>
        </w:rPr>
        <w:t>wykonawca</w:t>
      </w:r>
      <w:r w:rsidRPr="005235C8">
        <w:rPr>
          <w:rFonts w:cstheme="minorHAnsi"/>
          <w:bCs/>
          <w:lang w:eastAsia="pl-PL"/>
        </w:rPr>
        <w:t xml:space="preserve"> musi </w:t>
      </w:r>
      <w:r w:rsidR="003B365D" w:rsidRPr="005235C8">
        <w:rPr>
          <w:rFonts w:cstheme="minorHAnsi"/>
          <w:bCs/>
          <w:lang w:eastAsia="pl-PL"/>
        </w:rPr>
        <w:t>przedstawić osobie nadzorującej umowę ze strony Zamawiającego wykaz osób wraz z</w:t>
      </w:r>
      <w:r w:rsidR="007A5ADD" w:rsidRPr="005235C8">
        <w:rPr>
          <w:rFonts w:cstheme="minorHAnsi"/>
          <w:bCs/>
          <w:lang w:eastAsia="pl-PL"/>
        </w:rPr>
        <w:t> </w:t>
      </w:r>
      <w:r w:rsidR="003B365D" w:rsidRPr="005235C8">
        <w:rPr>
          <w:rFonts w:cstheme="minorHAnsi"/>
          <w:bCs/>
          <w:lang w:eastAsia="pl-PL"/>
        </w:rPr>
        <w:t xml:space="preserve">oświadczeniem, że powyższe osoby są zatrudnione na umowę o pracę. </w:t>
      </w:r>
    </w:p>
    <w:p w14:paraId="08D286F4" w14:textId="77777777" w:rsidR="009B5710" w:rsidRPr="005235C8" w:rsidRDefault="003B365D" w:rsidP="00E65E51">
      <w:pPr>
        <w:spacing w:after="0" w:line="245" w:lineRule="auto"/>
        <w:ind w:left="567"/>
        <w:jc w:val="both"/>
        <w:rPr>
          <w:rFonts w:cstheme="minorHAnsi"/>
          <w:bCs/>
          <w:lang w:eastAsia="pl-PL"/>
        </w:rPr>
      </w:pPr>
      <w:r w:rsidRPr="005235C8">
        <w:rPr>
          <w:rFonts w:cstheme="minorHAnsi"/>
          <w:bCs/>
          <w:lang w:eastAsia="pl-PL"/>
        </w:rPr>
        <w:t>Zamawiający w każdym momencie będzie miał prawo zażądać dokument</w:t>
      </w:r>
      <w:r w:rsidR="00297946" w:rsidRPr="005235C8">
        <w:rPr>
          <w:rFonts w:cstheme="minorHAnsi"/>
          <w:bCs/>
          <w:lang w:eastAsia="pl-PL"/>
        </w:rPr>
        <w:t>ów</w:t>
      </w:r>
      <w:r w:rsidRPr="005235C8">
        <w:rPr>
          <w:rFonts w:cstheme="minorHAnsi"/>
          <w:bCs/>
          <w:lang w:eastAsia="pl-PL"/>
        </w:rPr>
        <w:t xml:space="preserve"> potwierdzając</w:t>
      </w:r>
      <w:r w:rsidR="00297946" w:rsidRPr="005235C8">
        <w:rPr>
          <w:rFonts w:cstheme="minorHAnsi"/>
          <w:bCs/>
          <w:lang w:eastAsia="pl-PL"/>
        </w:rPr>
        <w:t>ych</w:t>
      </w:r>
      <w:r w:rsidRPr="005235C8">
        <w:rPr>
          <w:rFonts w:cstheme="minorHAnsi"/>
          <w:bCs/>
          <w:lang w:eastAsia="pl-PL"/>
        </w:rPr>
        <w:t xml:space="preserve"> zatrudnianie tych osób na umowę o pracę np.</w:t>
      </w:r>
      <w:r w:rsidR="00297946" w:rsidRPr="005235C8">
        <w:rPr>
          <w:rFonts w:cstheme="minorHAnsi"/>
          <w:bCs/>
          <w:lang w:eastAsia="pl-PL"/>
        </w:rPr>
        <w:t>:</w:t>
      </w:r>
      <w:r w:rsidRPr="005235C8">
        <w:rPr>
          <w:rFonts w:cstheme="minorHAnsi"/>
          <w:bCs/>
          <w:lang w:eastAsia="pl-PL"/>
        </w:rPr>
        <w:t xml:space="preserve"> </w:t>
      </w:r>
    </w:p>
    <w:p w14:paraId="4E215A28" w14:textId="4B11E6DD" w:rsidR="009B5710" w:rsidRPr="005235C8" w:rsidRDefault="009B5710" w:rsidP="00BB15D3">
      <w:pPr>
        <w:numPr>
          <w:ilvl w:val="0"/>
          <w:numId w:val="44"/>
        </w:numPr>
        <w:spacing w:after="0" w:line="245" w:lineRule="auto"/>
        <w:ind w:left="567" w:hanging="567"/>
        <w:jc w:val="both"/>
        <w:rPr>
          <w:rFonts w:eastAsia="Times New Roman" w:cstheme="minorHAnsi"/>
          <w:bCs/>
        </w:rPr>
      </w:pPr>
      <w:r w:rsidRPr="005235C8">
        <w:rPr>
          <w:rFonts w:eastAsia="Times New Roman" w:cstheme="minorHAnsi"/>
          <w:bCs/>
        </w:rPr>
        <w:t xml:space="preserve">oświadczenia zatrudnionego pracownika, </w:t>
      </w:r>
    </w:p>
    <w:p w14:paraId="708C8160" w14:textId="77777777" w:rsidR="009B5710" w:rsidRPr="005235C8" w:rsidRDefault="009B5710" w:rsidP="00BB15D3">
      <w:pPr>
        <w:numPr>
          <w:ilvl w:val="0"/>
          <w:numId w:val="44"/>
        </w:numPr>
        <w:spacing w:after="0" w:line="245" w:lineRule="auto"/>
        <w:ind w:left="567" w:hanging="567"/>
        <w:jc w:val="both"/>
        <w:rPr>
          <w:rFonts w:eastAsia="Times New Roman" w:cstheme="minorHAnsi"/>
          <w:bCs/>
        </w:rPr>
      </w:pPr>
      <w:r w:rsidRPr="005235C8">
        <w:rPr>
          <w:rFonts w:eastAsia="Times New Roman" w:cstheme="minorHAnsi"/>
          <w:bCs/>
        </w:rPr>
        <w:t xml:space="preserve">oświadczenia Wykonawcy lub podwykonawcy o zatrudnieniu pracownika na podstawie umowy o pracę, poświadczonej za zgodność z oryginałem kopii umowy o pracę zatrudnionego pracownika, </w:t>
      </w:r>
    </w:p>
    <w:p w14:paraId="5D34B1BC" w14:textId="10787FB5" w:rsidR="009B5710" w:rsidRPr="005235C8" w:rsidRDefault="009B5710" w:rsidP="00B33A28">
      <w:pPr>
        <w:numPr>
          <w:ilvl w:val="0"/>
          <w:numId w:val="44"/>
        </w:numPr>
        <w:spacing w:after="0" w:line="245" w:lineRule="auto"/>
        <w:ind w:left="567" w:hanging="567"/>
        <w:jc w:val="both"/>
        <w:rPr>
          <w:rFonts w:eastAsia="Times New Roman" w:cstheme="minorHAnsi"/>
          <w:bCs/>
          <w:lang w:eastAsia="pl-PL"/>
        </w:rPr>
      </w:pPr>
      <w:r w:rsidRPr="005235C8">
        <w:rPr>
          <w:rFonts w:eastAsia="Times New Roman" w:cstheme="minorHAnsi"/>
          <w:bCs/>
        </w:rPr>
        <w:t xml:space="preserve">innych dokumentów </w:t>
      </w:r>
      <w:r w:rsidRPr="005235C8">
        <w:rPr>
          <w:rFonts w:eastAsia="Times New Roman" w:cstheme="minorHAnsi"/>
          <w:bCs/>
          <w:lang w:eastAsia="pl-PL"/>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14:paraId="0DBA1DEE" w14:textId="49934EDD" w:rsidR="003B365D" w:rsidRPr="005235C8" w:rsidRDefault="003B365D" w:rsidP="00BB15D3">
      <w:pPr>
        <w:pStyle w:val="Akapitzlist"/>
        <w:numPr>
          <w:ilvl w:val="1"/>
          <w:numId w:val="41"/>
        </w:numPr>
        <w:ind w:left="567" w:hanging="567"/>
        <w:jc w:val="both"/>
        <w:rPr>
          <w:rFonts w:cstheme="minorHAnsi"/>
          <w:bCs/>
          <w:lang w:eastAsia="pl-PL"/>
        </w:rPr>
      </w:pPr>
      <w:r w:rsidRPr="005235C8">
        <w:rPr>
          <w:rFonts w:cstheme="minorHAnsi"/>
          <w:bCs/>
          <w:lang w:eastAsia="pl-PL"/>
        </w:rPr>
        <w:t>Bez przedstawienia dokumentów, o których mowa w pkt 1</w:t>
      </w:r>
      <w:r w:rsidR="007A5ADD" w:rsidRPr="005235C8">
        <w:rPr>
          <w:rFonts w:cstheme="minorHAnsi"/>
          <w:bCs/>
          <w:lang w:eastAsia="pl-PL"/>
        </w:rPr>
        <w:t xml:space="preserve">2 </w:t>
      </w:r>
      <w:r w:rsidRPr="005235C8">
        <w:rPr>
          <w:rFonts w:cstheme="minorHAnsi"/>
          <w:bCs/>
          <w:lang w:eastAsia="pl-PL"/>
        </w:rPr>
        <w:t xml:space="preserve"> osoby, które muszą być zatrudnione na umowę o pracę nie będą wpuszczane na plac budowy, a więc nie będą mogły wykonywać pracy z winy Wykonawcy.</w:t>
      </w:r>
    </w:p>
    <w:p w14:paraId="381AE4FD" w14:textId="530800C5" w:rsidR="003B365D" w:rsidRPr="005235C8" w:rsidRDefault="003B365D" w:rsidP="00BB15D3">
      <w:pPr>
        <w:pStyle w:val="Akapitzlist"/>
        <w:numPr>
          <w:ilvl w:val="1"/>
          <w:numId w:val="41"/>
        </w:numPr>
        <w:ind w:left="567" w:hanging="567"/>
        <w:jc w:val="both"/>
        <w:rPr>
          <w:rFonts w:cstheme="minorHAnsi"/>
          <w:bCs/>
          <w:lang w:eastAsia="pl-PL"/>
        </w:rPr>
      </w:pPr>
      <w:r w:rsidRPr="005235C8">
        <w:rPr>
          <w:rFonts w:cstheme="minorHAnsi"/>
          <w:bCs/>
          <w:lang w:eastAsia="pl-PL"/>
        </w:rPr>
        <w:t xml:space="preserve">Jeżeli pomimo powyższych wymogów na budowie będzie przebywać osoba nie zatrudniona na umowę o pracę, co zostanie ustalone przez inspektora nadzoru, Zamawiającego lub jego przedstawicieli, osoba taka będzie musiała opuścić plac budowy, a </w:t>
      </w:r>
      <w:r w:rsidR="00ED1B63" w:rsidRPr="005235C8">
        <w:rPr>
          <w:rFonts w:cstheme="minorHAnsi"/>
          <w:bCs/>
          <w:u w:val="single"/>
          <w:lang w:eastAsia="pl-PL"/>
        </w:rPr>
        <w:t>wykonawca</w:t>
      </w:r>
      <w:r w:rsidRPr="005235C8">
        <w:rPr>
          <w:rFonts w:cstheme="minorHAnsi"/>
          <w:bCs/>
          <w:u w:val="single"/>
          <w:lang w:eastAsia="pl-PL"/>
        </w:rPr>
        <w:t xml:space="preserve"> zapłaci Zamawiającemu </w:t>
      </w:r>
      <w:r w:rsidR="00297946" w:rsidRPr="005235C8">
        <w:rPr>
          <w:rFonts w:cstheme="minorHAnsi"/>
          <w:bCs/>
          <w:u w:val="single"/>
          <w:lang w:eastAsia="pl-PL"/>
        </w:rPr>
        <w:t>karę umowną określoną w projekcie umowy (stanowiącą załącznik</w:t>
      </w:r>
      <w:r w:rsidR="00D55AD5" w:rsidRPr="005235C8">
        <w:rPr>
          <w:rFonts w:cstheme="minorHAnsi"/>
          <w:bCs/>
          <w:u w:val="single"/>
          <w:lang w:eastAsia="pl-PL"/>
        </w:rPr>
        <w:t xml:space="preserve"> </w:t>
      </w:r>
      <w:r w:rsidR="00297946" w:rsidRPr="005235C8">
        <w:rPr>
          <w:rFonts w:cstheme="minorHAnsi"/>
          <w:bCs/>
          <w:u w:val="single"/>
          <w:lang w:eastAsia="pl-PL"/>
        </w:rPr>
        <w:t xml:space="preserve">do SWZ) </w:t>
      </w:r>
      <w:r w:rsidRPr="005235C8">
        <w:rPr>
          <w:rFonts w:cstheme="minorHAnsi"/>
          <w:bCs/>
          <w:u w:val="single"/>
          <w:lang w:eastAsia="pl-PL"/>
        </w:rPr>
        <w:t>za każdy taki przypadek</w:t>
      </w:r>
      <w:r w:rsidRPr="005235C8">
        <w:rPr>
          <w:rFonts w:cstheme="minorHAnsi"/>
          <w:bCs/>
          <w:lang w:eastAsia="pl-PL"/>
        </w:rPr>
        <w:t>. Fakt przebywania takiej osoby na budowie musi zostać potwierdzony pisemną notatką sporządzoną przez inspektora nadzoru lub przedstawicieli Zamawiającego. Notatka nie musi być podpisana przez Wykonawcę lub jego przedstawicieli.</w:t>
      </w:r>
    </w:p>
    <w:p w14:paraId="7ACF9A38"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lastRenderedPageBreak/>
        <w:t>Termin wykonania zamówienia</w:t>
      </w:r>
    </w:p>
    <w:p w14:paraId="0119A082" w14:textId="0FE51C7B" w:rsidR="00854E61" w:rsidRPr="005235C8" w:rsidRDefault="00234BF3" w:rsidP="00854E61">
      <w:pPr>
        <w:spacing w:after="0"/>
        <w:ind w:left="567"/>
        <w:rPr>
          <w:rFonts w:cstheme="minorHAnsi"/>
          <w:b/>
          <w:bCs/>
        </w:rPr>
      </w:pPr>
      <w:r w:rsidRPr="005235C8">
        <w:rPr>
          <w:rFonts w:cstheme="minorHAnsi"/>
          <w:b/>
          <w:bCs/>
        </w:rPr>
        <w:t>Dla wszystkich części</w:t>
      </w:r>
      <w:r w:rsidR="00854E61" w:rsidRPr="005235C8">
        <w:rPr>
          <w:rFonts w:cstheme="minorHAnsi"/>
          <w:b/>
          <w:bCs/>
        </w:rPr>
        <w:t xml:space="preserve">:  </w:t>
      </w:r>
      <w:r w:rsidRPr="005235C8">
        <w:rPr>
          <w:rFonts w:cstheme="minorHAnsi"/>
          <w:b/>
          <w:bCs/>
        </w:rPr>
        <w:t xml:space="preserve">od dnia zawarcia umowy do </w:t>
      </w:r>
      <w:r w:rsidR="002A4BBA" w:rsidRPr="005235C8">
        <w:rPr>
          <w:rFonts w:cstheme="minorHAnsi"/>
          <w:b/>
          <w:bCs/>
        </w:rPr>
        <w:t>28.02.202</w:t>
      </w:r>
      <w:r w:rsidR="00B63BD2" w:rsidRPr="005235C8">
        <w:rPr>
          <w:rFonts w:cstheme="minorHAnsi"/>
          <w:b/>
          <w:bCs/>
        </w:rPr>
        <w:t>5</w:t>
      </w:r>
      <w:r w:rsidRPr="005235C8">
        <w:rPr>
          <w:rFonts w:cstheme="minorHAnsi"/>
          <w:b/>
          <w:bCs/>
        </w:rPr>
        <w:t xml:space="preserve"> r. </w:t>
      </w:r>
    </w:p>
    <w:p w14:paraId="6AE268E9"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Projektowane postanowienia umowy w sprawie zamówienia publicznego, które zostaną wprowadzone do treści tej umowy</w:t>
      </w:r>
    </w:p>
    <w:p w14:paraId="0ADF9F85" w14:textId="34CF97E0" w:rsidR="003B365D" w:rsidRPr="005235C8" w:rsidRDefault="003B365D" w:rsidP="003B365D">
      <w:pPr>
        <w:ind w:left="567"/>
        <w:rPr>
          <w:rFonts w:cstheme="minorHAnsi"/>
        </w:rPr>
      </w:pPr>
      <w:r w:rsidRPr="005235C8">
        <w:rPr>
          <w:rFonts w:cstheme="minorHAnsi"/>
        </w:rPr>
        <w:t xml:space="preserve">Postanowienia umowy zawiera projekt umowy – </w:t>
      </w:r>
      <w:r w:rsidRPr="005235C8">
        <w:rPr>
          <w:rFonts w:cstheme="minorHAnsi"/>
          <w:b/>
          <w:bCs/>
        </w:rPr>
        <w:t xml:space="preserve">załącznik nr </w:t>
      </w:r>
      <w:r w:rsidR="001647DC" w:rsidRPr="005235C8">
        <w:rPr>
          <w:rFonts w:cstheme="minorHAnsi"/>
          <w:b/>
          <w:bCs/>
        </w:rPr>
        <w:t>5</w:t>
      </w:r>
      <w:r w:rsidRPr="005235C8">
        <w:rPr>
          <w:rFonts w:cstheme="minorHAnsi"/>
          <w:b/>
          <w:bCs/>
        </w:rPr>
        <w:t xml:space="preserve"> </w:t>
      </w:r>
      <w:r w:rsidR="001E5C52" w:rsidRPr="005235C8">
        <w:rPr>
          <w:rFonts w:cstheme="minorHAnsi"/>
          <w:b/>
          <w:bCs/>
        </w:rPr>
        <w:t xml:space="preserve">i 6 </w:t>
      </w:r>
      <w:r w:rsidRPr="005235C8">
        <w:rPr>
          <w:rFonts w:cstheme="minorHAnsi"/>
          <w:b/>
          <w:bCs/>
        </w:rPr>
        <w:t>do SWZ.</w:t>
      </w:r>
    </w:p>
    <w:p w14:paraId="3FF761F2"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Podstawy wykluczenia wykonawców</w:t>
      </w:r>
    </w:p>
    <w:p w14:paraId="38C24B14" w14:textId="77777777" w:rsidR="00B16868" w:rsidRPr="005235C8" w:rsidRDefault="00B16868" w:rsidP="00B16868">
      <w:pPr>
        <w:pStyle w:val="Akapitzlist"/>
        <w:numPr>
          <w:ilvl w:val="0"/>
          <w:numId w:val="34"/>
        </w:numPr>
        <w:spacing w:line="256" w:lineRule="auto"/>
        <w:ind w:left="567" w:hanging="567"/>
        <w:jc w:val="both"/>
        <w:rPr>
          <w:rFonts w:eastAsia="Calibri" w:cstheme="minorHAnsi"/>
        </w:rPr>
      </w:pPr>
      <w:r w:rsidRPr="005235C8">
        <w:rPr>
          <w:rFonts w:eastAsia="Calibri" w:cstheme="minorHAnsi"/>
        </w:rPr>
        <w:t xml:space="preserve">Zamawiający wyklucza wykonawcę, w stosunku do którego zachodzi którakolwiek </w:t>
      </w:r>
      <w:r w:rsidRPr="005235C8">
        <w:rPr>
          <w:rFonts w:eastAsia="Calibri" w:cstheme="minorHAnsi"/>
        </w:rPr>
        <w:br/>
        <w:t xml:space="preserve">z okoliczności, o których mowa w art. 108 ust. 1 ustawy </w:t>
      </w:r>
      <w:proofErr w:type="spellStart"/>
      <w:r w:rsidRPr="005235C8">
        <w:rPr>
          <w:rFonts w:eastAsia="Calibri" w:cstheme="minorHAnsi"/>
        </w:rPr>
        <w:t>Pzp</w:t>
      </w:r>
      <w:proofErr w:type="spellEnd"/>
      <w:r w:rsidRPr="005235C8">
        <w:rPr>
          <w:rFonts w:eastAsia="Calibri" w:cstheme="minorHAnsi"/>
        </w:rPr>
        <w:t>.</w:t>
      </w:r>
    </w:p>
    <w:p w14:paraId="10C71EED" w14:textId="77777777" w:rsidR="00B16868" w:rsidRPr="005235C8" w:rsidRDefault="00B16868" w:rsidP="00B16868">
      <w:pPr>
        <w:pStyle w:val="Akapitzlist"/>
        <w:numPr>
          <w:ilvl w:val="0"/>
          <w:numId w:val="35"/>
        </w:numPr>
        <w:spacing w:line="256" w:lineRule="auto"/>
        <w:ind w:left="567" w:hanging="567"/>
        <w:jc w:val="both"/>
        <w:rPr>
          <w:rFonts w:cstheme="minorHAnsi"/>
        </w:rPr>
      </w:pPr>
      <w:r w:rsidRPr="005235C8">
        <w:rPr>
          <w:rFonts w:cstheme="minorHAnsi"/>
        </w:rPr>
        <w:t xml:space="preserve">Ponadto Zamawiający zgodnie z art. 109 ust. 1 ustawy </w:t>
      </w:r>
      <w:proofErr w:type="spellStart"/>
      <w:r w:rsidRPr="005235C8">
        <w:rPr>
          <w:rFonts w:cstheme="minorHAnsi"/>
        </w:rPr>
        <w:t>Pzp</w:t>
      </w:r>
      <w:proofErr w:type="spellEnd"/>
      <w:r w:rsidRPr="005235C8">
        <w:rPr>
          <w:rFonts w:cstheme="minorHAnsi"/>
        </w:rPr>
        <w:t xml:space="preserve"> wykluczy Wykonawcę:</w:t>
      </w:r>
    </w:p>
    <w:p w14:paraId="41FA29B6" w14:textId="77777777" w:rsidR="00B16868" w:rsidRPr="005235C8" w:rsidRDefault="00B16868" w:rsidP="00BB28C9">
      <w:pPr>
        <w:pStyle w:val="Akapitzlist"/>
        <w:numPr>
          <w:ilvl w:val="1"/>
          <w:numId w:val="39"/>
        </w:numPr>
        <w:tabs>
          <w:tab w:val="clear" w:pos="1021"/>
        </w:tabs>
        <w:spacing w:line="256" w:lineRule="auto"/>
        <w:ind w:left="851" w:hanging="284"/>
        <w:jc w:val="both"/>
        <w:rPr>
          <w:rFonts w:cstheme="minorHAnsi"/>
        </w:rPr>
      </w:pPr>
      <w:r w:rsidRPr="005235C8">
        <w:rPr>
          <w:rFonts w:cstheme="minorHAnsi"/>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w:t>
      </w:r>
    </w:p>
    <w:p w14:paraId="351F0D20" w14:textId="77777777" w:rsidR="00B16868" w:rsidRPr="005235C8" w:rsidRDefault="00B16868" w:rsidP="00BB28C9">
      <w:pPr>
        <w:pStyle w:val="Akapitzlist"/>
        <w:numPr>
          <w:ilvl w:val="1"/>
          <w:numId w:val="39"/>
        </w:numPr>
        <w:tabs>
          <w:tab w:val="clear" w:pos="1021"/>
        </w:tabs>
        <w:spacing w:line="256" w:lineRule="auto"/>
        <w:ind w:left="851" w:hanging="284"/>
        <w:jc w:val="both"/>
        <w:rPr>
          <w:rFonts w:cstheme="minorHAnsi"/>
        </w:rPr>
      </w:pPr>
      <w:r w:rsidRPr="005235C8">
        <w:rPr>
          <w:rFonts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03474E95" w14:textId="77777777" w:rsidR="00B16868" w:rsidRPr="005235C8" w:rsidRDefault="00B16868" w:rsidP="00B16868">
      <w:pPr>
        <w:pStyle w:val="Akapitzlist"/>
        <w:numPr>
          <w:ilvl w:val="0"/>
          <w:numId w:val="35"/>
        </w:numPr>
        <w:spacing w:line="256" w:lineRule="auto"/>
        <w:ind w:left="567" w:hanging="567"/>
        <w:jc w:val="both"/>
        <w:rPr>
          <w:rFonts w:eastAsia="Calibri" w:cstheme="minorHAnsi"/>
        </w:rPr>
      </w:pPr>
      <w:r w:rsidRPr="005235C8">
        <w:rPr>
          <w:rFonts w:eastAsia="Calibri" w:cstheme="minorHAnsi"/>
        </w:rPr>
        <w:t>Wykonawca może zostać wykluczony przez zamawiającego na każdym etapie postępowania o udzielenie zamówienia.</w:t>
      </w:r>
    </w:p>
    <w:p w14:paraId="619E6851" w14:textId="00A27B7D" w:rsidR="00B16868" w:rsidRPr="005235C8" w:rsidRDefault="00B16868" w:rsidP="00B16868">
      <w:pPr>
        <w:numPr>
          <w:ilvl w:val="0"/>
          <w:numId w:val="35"/>
        </w:numPr>
        <w:spacing w:line="256" w:lineRule="auto"/>
        <w:ind w:left="567" w:hanging="567"/>
        <w:contextualSpacing/>
        <w:jc w:val="both"/>
        <w:rPr>
          <w:rFonts w:eastAsia="Calibri" w:cstheme="minorHAnsi"/>
        </w:rPr>
      </w:pPr>
      <w:r w:rsidRPr="005235C8">
        <w:rPr>
          <w:rFonts w:eastAsia="Calibri" w:cstheme="minorHAnsi"/>
        </w:rPr>
        <w:t>Wykonawca nie podlega wykluczeniu w okolicznościach określonych w art. 108 ust. 1 pkt 1, 2</w:t>
      </w:r>
      <w:r w:rsidRPr="005235C8">
        <w:rPr>
          <w:rFonts w:eastAsia="Calibri" w:cstheme="minorHAnsi"/>
        </w:rPr>
        <w:br/>
        <w:t>i 5</w:t>
      </w:r>
      <w:r w:rsidRPr="005235C8">
        <w:rPr>
          <w:rFonts w:cstheme="minorHAnsi"/>
        </w:rPr>
        <w:t xml:space="preserve"> lub art. 109 ust. 1 pkt 5 i 7</w:t>
      </w:r>
      <w:r w:rsidR="00BB28C9" w:rsidRPr="005235C8">
        <w:rPr>
          <w:rFonts w:cstheme="minorHAnsi"/>
        </w:rPr>
        <w:t xml:space="preserve"> </w:t>
      </w:r>
      <w:r w:rsidRPr="005235C8">
        <w:rPr>
          <w:rFonts w:eastAsia="Calibri" w:cstheme="minorHAnsi"/>
        </w:rPr>
        <w:t>jeżeli udowodni zamawiającemu, że spełnił łącznie następujące przesłanki:</w:t>
      </w:r>
    </w:p>
    <w:p w14:paraId="1514E27E" w14:textId="77777777" w:rsidR="00B16868" w:rsidRPr="005235C8" w:rsidRDefault="00B16868" w:rsidP="00BB28C9">
      <w:pPr>
        <w:numPr>
          <w:ilvl w:val="2"/>
          <w:numId w:val="36"/>
        </w:numPr>
        <w:tabs>
          <w:tab w:val="clear" w:pos="1559"/>
        </w:tabs>
        <w:spacing w:after="0" w:line="256" w:lineRule="auto"/>
        <w:ind w:left="851" w:hanging="284"/>
        <w:contextualSpacing/>
        <w:jc w:val="both"/>
        <w:rPr>
          <w:rFonts w:eastAsia="Calibri" w:cstheme="minorHAnsi"/>
        </w:rPr>
      </w:pPr>
      <w:r w:rsidRPr="005235C8">
        <w:rPr>
          <w:rFonts w:eastAsia="Calibri" w:cstheme="minorHAnsi"/>
        </w:rPr>
        <w:t>zerwał wszelkie powiązania z osobami lub podmiotami odpowiedzialnymi za nieprawidłowe postępowanie wykonawcy,</w:t>
      </w:r>
    </w:p>
    <w:p w14:paraId="5D41B7F0" w14:textId="77777777" w:rsidR="00B16868" w:rsidRPr="005235C8" w:rsidRDefault="00B16868" w:rsidP="00BB28C9">
      <w:pPr>
        <w:numPr>
          <w:ilvl w:val="2"/>
          <w:numId w:val="36"/>
        </w:numPr>
        <w:tabs>
          <w:tab w:val="clear" w:pos="1559"/>
        </w:tabs>
        <w:spacing w:after="0" w:line="256" w:lineRule="auto"/>
        <w:ind w:left="851" w:hanging="284"/>
        <w:contextualSpacing/>
        <w:jc w:val="both"/>
        <w:rPr>
          <w:rFonts w:eastAsia="Calibri" w:cstheme="minorHAnsi"/>
        </w:rPr>
      </w:pPr>
      <w:r w:rsidRPr="005235C8">
        <w:rPr>
          <w:rFonts w:eastAsia="Calibri" w:cstheme="minorHAnsi"/>
        </w:rPr>
        <w:t>zreorganizował personel,</w:t>
      </w:r>
    </w:p>
    <w:p w14:paraId="3D3A6CEC" w14:textId="77777777" w:rsidR="00B16868" w:rsidRPr="005235C8" w:rsidRDefault="00B16868" w:rsidP="00BB28C9">
      <w:pPr>
        <w:numPr>
          <w:ilvl w:val="2"/>
          <w:numId w:val="36"/>
        </w:numPr>
        <w:tabs>
          <w:tab w:val="clear" w:pos="1559"/>
        </w:tabs>
        <w:spacing w:after="0" w:line="256" w:lineRule="auto"/>
        <w:ind w:left="851" w:hanging="284"/>
        <w:contextualSpacing/>
        <w:jc w:val="both"/>
        <w:rPr>
          <w:rFonts w:eastAsia="Calibri" w:cstheme="minorHAnsi"/>
        </w:rPr>
      </w:pPr>
      <w:r w:rsidRPr="005235C8">
        <w:rPr>
          <w:rFonts w:eastAsia="Calibri" w:cstheme="minorHAnsi"/>
        </w:rPr>
        <w:t>wdrożył system sprawozdawczości i kontroli,</w:t>
      </w:r>
    </w:p>
    <w:p w14:paraId="05716172" w14:textId="77777777" w:rsidR="00B16868" w:rsidRPr="005235C8" w:rsidRDefault="00B16868" w:rsidP="00BB28C9">
      <w:pPr>
        <w:numPr>
          <w:ilvl w:val="2"/>
          <w:numId w:val="36"/>
        </w:numPr>
        <w:tabs>
          <w:tab w:val="clear" w:pos="1559"/>
        </w:tabs>
        <w:spacing w:after="0" w:line="256" w:lineRule="auto"/>
        <w:ind w:left="851" w:hanging="284"/>
        <w:contextualSpacing/>
        <w:jc w:val="both"/>
        <w:rPr>
          <w:rFonts w:eastAsia="Calibri" w:cstheme="minorHAnsi"/>
        </w:rPr>
      </w:pPr>
      <w:r w:rsidRPr="005235C8">
        <w:rPr>
          <w:rFonts w:eastAsia="Calibri" w:cstheme="minorHAnsi"/>
        </w:rPr>
        <w:t>utworzył struktury audytu wewnętrznego do monitorowania przestrzegania przepisów, wewnętrznych regulacji lub standardów,</w:t>
      </w:r>
    </w:p>
    <w:p w14:paraId="69B3FF5E" w14:textId="77777777" w:rsidR="00B16868" w:rsidRPr="005235C8" w:rsidRDefault="00B16868" w:rsidP="00BB28C9">
      <w:pPr>
        <w:numPr>
          <w:ilvl w:val="2"/>
          <w:numId w:val="36"/>
        </w:numPr>
        <w:tabs>
          <w:tab w:val="clear" w:pos="1559"/>
        </w:tabs>
        <w:spacing w:after="0" w:line="256" w:lineRule="auto"/>
        <w:ind w:left="851" w:hanging="284"/>
        <w:contextualSpacing/>
        <w:jc w:val="both"/>
        <w:rPr>
          <w:rFonts w:eastAsia="Calibri" w:cstheme="minorHAnsi"/>
        </w:rPr>
      </w:pPr>
      <w:r w:rsidRPr="005235C8">
        <w:rPr>
          <w:rFonts w:eastAsia="Calibri" w:cstheme="minorHAnsi"/>
        </w:rPr>
        <w:t>wprowadził wewnętrzne regulacje dotyczące odpowiedzialności i odszkodowań za nieprzestrzeganie przepisów, wewnętrznych regulacji lub standardów.</w:t>
      </w:r>
    </w:p>
    <w:p w14:paraId="3958B8C1" w14:textId="2B71D024" w:rsidR="00B16868" w:rsidRPr="005235C8" w:rsidRDefault="00B16868" w:rsidP="00B16868">
      <w:pPr>
        <w:numPr>
          <w:ilvl w:val="0"/>
          <w:numId w:val="35"/>
        </w:numPr>
        <w:spacing w:after="0" w:line="256" w:lineRule="auto"/>
        <w:ind w:left="567" w:hanging="567"/>
        <w:contextualSpacing/>
        <w:jc w:val="both"/>
        <w:rPr>
          <w:rFonts w:eastAsia="Calibri" w:cstheme="minorHAnsi"/>
        </w:rPr>
      </w:pPr>
      <w:r w:rsidRPr="005235C8">
        <w:rPr>
          <w:rFonts w:eastAsia="Calibri" w:cstheme="minorHAnsi"/>
        </w:rPr>
        <w:t xml:space="preserve">Zamawiający ocenia, czy podjęte przez wykonawcę czynności, o których mowa w art. 110 ust. 2 ustawy </w:t>
      </w:r>
      <w:proofErr w:type="spellStart"/>
      <w:r w:rsidRPr="005235C8">
        <w:rPr>
          <w:rFonts w:eastAsia="Calibri" w:cstheme="minorHAnsi"/>
        </w:rPr>
        <w:t>Pzp</w:t>
      </w:r>
      <w:proofErr w:type="spellEnd"/>
      <w:r w:rsidRPr="005235C8">
        <w:rPr>
          <w:rFonts w:eastAsia="Calibri" w:cstheme="minorHAnsi"/>
        </w:rPr>
        <w:t xml:space="preserve">, są wystarczające do wykazania jego rzetelności, uwzględniając wagę i szczególne okoliczności czynu wykonawcy. Jeżeli podjęte przez wykonawcę czynności, o których mowa w art. 110 ust. 2 ustawy </w:t>
      </w:r>
      <w:proofErr w:type="spellStart"/>
      <w:r w:rsidRPr="005235C8">
        <w:rPr>
          <w:rFonts w:eastAsia="Calibri" w:cstheme="minorHAnsi"/>
        </w:rPr>
        <w:t>Pzp</w:t>
      </w:r>
      <w:proofErr w:type="spellEnd"/>
      <w:r w:rsidRPr="005235C8">
        <w:rPr>
          <w:rFonts w:eastAsia="Calibri" w:cstheme="minorHAnsi"/>
        </w:rPr>
        <w:t>, nie są wystarczające do wykazania jego rzetelności, zamawiający wyklucza wykonawcę.</w:t>
      </w:r>
    </w:p>
    <w:p w14:paraId="484AC494" w14:textId="45DB029E" w:rsidR="002A4BBA" w:rsidRPr="005235C8" w:rsidRDefault="002A4BBA" w:rsidP="002A4BBA">
      <w:pPr>
        <w:pStyle w:val="Akapitzlist"/>
        <w:numPr>
          <w:ilvl w:val="0"/>
          <w:numId w:val="35"/>
        </w:numPr>
        <w:ind w:left="567" w:hanging="567"/>
        <w:rPr>
          <w:rFonts w:eastAsia="Calibri" w:cstheme="minorHAnsi"/>
        </w:rPr>
      </w:pPr>
      <w:r w:rsidRPr="005235C8">
        <w:rPr>
          <w:rFonts w:eastAsia="Calibri" w:cstheme="minorHAnsi"/>
        </w:rPr>
        <w:t xml:space="preserve">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70FC3BD0"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Informacja o warunkach udziału w postępowaniu</w:t>
      </w:r>
    </w:p>
    <w:p w14:paraId="178F8770" w14:textId="24A0E055" w:rsidR="003B365D" w:rsidRPr="005235C8" w:rsidRDefault="003B365D" w:rsidP="00CD5B4E">
      <w:pPr>
        <w:pStyle w:val="Akapitzlist"/>
        <w:numPr>
          <w:ilvl w:val="0"/>
          <w:numId w:val="5"/>
        </w:numPr>
        <w:tabs>
          <w:tab w:val="clear" w:pos="454"/>
        </w:tabs>
        <w:spacing w:after="120"/>
        <w:ind w:left="567" w:hanging="567"/>
        <w:jc w:val="both"/>
        <w:rPr>
          <w:rFonts w:cstheme="minorHAnsi"/>
          <w:b/>
          <w:bCs/>
        </w:rPr>
      </w:pPr>
      <w:r w:rsidRPr="005235C8">
        <w:rPr>
          <w:rFonts w:cstheme="minorHAnsi"/>
          <w:b/>
          <w:bCs/>
        </w:rPr>
        <w:t xml:space="preserve">W </w:t>
      </w:r>
      <w:r w:rsidRPr="005235C8">
        <w:rPr>
          <w:rFonts w:cstheme="minorHAnsi"/>
          <w:b/>
          <w:bCs/>
          <w:lang w:eastAsia="pl-PL"/>
        </w:rPr>
        <w:t>postępowaniu</w:t>
      </w:r>
      <w:r w:rsidRPr="005235C8">
        <w:rPr>
          <w:rFonts w:cstheme="minorHAnsi"/>
          <w:b/>
          <w:bCs/>
        </w:rPr>
        <w:t xml:space="preserve"> mogą wziąć udział </w:t>
      </w:r>
      <w:r w:rsidR="00E06464" w:rsidRPr="005235C8">
        <w:rPr>
          <w:rFonts w:cstheme="minorHAnsi"/>
          <w:b/>
          <w:bCs/>
        </w:rPr>
        <w:t>w</w:t>
      </w:r>
      <w:r w:rsidRPr="005235C8">
        <w:rPr>
          <w:rFonts w:cstheme="minorHAnsi"/>
          <w:b/>
          <w:bCs/>
        </w:rPr>
        <w:t xml:space="preserve">ykonawcy, którzy spełniają następujące warunki udziału w postępowaniu w zakresie: </w:t>
      </w:r>
    </w:p>
    <w:p w14:paraId="784B8450" w14:textId="44CDCC5D" w:rsidR="003B365D" w:rsidRPr="005235C8" w:rsidRDefault="003B365D" w:rsidP="00CD5B4E">
      <w:pPr>
        <w:pStyle w:val="Akapitzlist"/>
        <w:numPr>
          <w:ilvl w:val="1"/>
          <w:numId w:val="5"/>
        </w:numPr>
        <w:tabs>
          <w:tab w:val="clear" w:pos="1021"/>
        </w:tabs>
        <w:spacing w:after="120"/>
        <w:ind w:left="567" w:hanging="567"/>
        <w:jc w:val="both"/>
        <w:rPr>
          <w:rFonts w:cstheme="minorHAnsi"/>
        </w:rPr>
      </w:pPr>
      <w:r w:rsidRPr="005235C8">
        <w:rPr>
          <w:rFonts w:cstheme="minorHAnsi"/>
          <w:b/>
          <w:bCs/>
        </w:rPr>
        <w:t>zdolności do występowania w obrocie gospodarczym</w:t>
      </w:r>
      <w:r w:rsidR="00ED1B63" w:rsidRPr="005235C8">
        <w:rPr>
          <w:rFonts w:cstheme="minorHAnsi"/>
        </w:rPr>
        <w:t xml:space="preserve"> </w:t>
      </w:r>
      <w:r w:rsidRPr="005235C8">
        <w:rPr>
          <w:rFonts w:cstheme="minorHAnsi"/>
        </w:rPr>
        <w:t xml:space="preserve">– </w:t>
      </w:r>
      <w:bookmarkStart w:id="11" w:name="_Hlk121822905"/>
      <w:r w:rsidR="00E06464" w:rsidRPr="005235C8">
        <w:rPr>
          <w:rFonts w:cstheme="minorHAnsi"/>
        </w:rPr>
        <w:t>Z</w:t>
      </w:r>
      <w:r w:rsidRPr="005235C8">
        <w:rPr>
          <w:rFonts w:cstheme="minorHAnsi"/>
        </w:rPr>
        <w:t>amawiający nie określa w tym zakresie warunków udziału w postępowaniu;</w:t>
      </w:r>
    </w:p>
    <w:bookmarkEnd w:id="11"/>
    <w:p w14:paraId="041FECD9" w14:textId="49A5FC12" w:rsidR="003B365D" w:rsidRPr="005235C8" w:rsidRDefault="003B365D" w:rsidP="00CD5B4E">
      <w:pPr>
        <w:pStyle w:val="Akapitzlist"/>
        <w:numPr>
          <w:ilvl w:val="1"/>
          <w:numId w:val="5"/>
        </w:numPr>
        <w:tabs>
          <w:tab w:val="clear" w:pos="1021"/>
        </w:tabs>
        <w:spacing w:after="120"/>
        <w:ind w:left="567" w:hanging="567"/>
        <w:jc w:val="both"/>
        <w:rPr>
          <w:rFonts w:cstheme="minorHAnsi"/>
        </w:rPr>
      </w:pPr>
      <w:r w:rsidRPr="005235C8">
        <w:rPr>
          <w:rFonts w:cstheme="minorHAnsi"/>
          <w:b/>
          <w:bCs/>
        </w:rPr>
        <w:t>uprawnień do prowadzenia określonej działalności gospodarczej lub zawodowej, o ile wynika to z odrębnych przepisów</w:t>
      </w:r>
      <w:r w:rsidRPr="005235C8">
        <w:rPr>
          <w:rFonts w:cstheme="minorHAnsi"/>
        </w:rPr>
        <w:t xml:space="preserve"> – Zamawiający nie określa w tym zakresie warunków udziału w postępowaniu;</w:t>
      </w:r>
    </w:p>
    <w:p w14:paraId="57CDF701" w14:textId="77777777" w:rsidR="003B365D" w:rsidRPr="005235C8" w:rsidRDefault="003B365D" w:rsidP="00CD5B4E">
      <w:pPr>
        <w:pStyle w:val="Akapitzlist"/>
        <w:numPr>
          <w:ilvl w:val="1"/>
          <w:numId w:val="5"/>
        </w:numPr>
        <w:tabs>
          <w:tab w:val="clear" w:pos="1021"/>
        </w:tabs>
        <w:spacing w:after="120"/>
        <w:ind w:left="567" w:hanging="567"/>
        <w:jc w:val="both"/>
        <w:rPr>
          <w:rFonts w:cstheme="minorHAnsi"/>
        </w:rPr>
      </w:pPr>
      <w:r w:rsidRPr="005235C8">
        <w:rPr>
          <w:rFonts w:cstheme="minorHAnsi"/>
          <w:b/>
          <w:bCs/>
        </w:rPr>
        <w:t>sytuacji ekonomicznej lub finansowej</w:t>
      </w:r>
      <w:r w:rsidRPr="005235C8">
        <w:rPr>
          <w:rFonts w:cstheme="minorHAnsi"/>
        </w:rPr>
        <w:t>:</w:t>
      </w:r>
    </w:p>
    <w:p w14:paraId="1389C7B8" w14:textId="3AC3B145" w:rsidR="003B365D" w:rsidRPr="005235C8" w:rsidRDefault="003B365D" w:rsidP="003B365D">
      <w:pPr>
        <w:pStyle w:val="Akapitzlist"/>
        <w:autoSpaceDE w:val="0"/>
        <w:autoSpaceDN w:val="0"/>
        <w:adjustRightInd w:val="0"/>
        <w:ind w:left="567"/>
        <w:jc w:val="both"/>
        <w:rPr>
          <w:rFonts w:cstheme="minorHAnsi"/>
        </w:rPr>
      </w:pPr>
      <w:r w:rsidRPr="005235C8">
        <w:rPr>
          <w:rFonts w:cstheme="minorHAnsi"/>
        </w:rPr>
        <w:lastRenderedPageBreak/>
        <w:t xml:space="preserve">Zamawiający uzna za spełniony warunek w przypadku, gdy </w:t>
      </w:r>
      <w:r w:rsidR="002A4BBA" w:rsidRPr="005235C8">
        <w:rPr>
          <w:rFonts w:cstheme="minorHAnsi"/>
        </w:rPr>
        <w:t xml:space="preserve">każdy z </w:t>
      </w:r>
      <w:r w:rsidR="00ED1B63" w:rsidRPr="005235C8">
        <w:rPr>
          <w:rFonts w:cstheme="minorHAnsi"/>
        </w:rPr>
        <w:t>wykonawc</w:t>
      </w:r>
      <w:r w:rsidR="002A4BBA" w:rsidRPr="005235C8">
        <w:rPr>
          <w:rFonts w:cstheme="minorHAnsi"/>
        </w:rPr>
        <w:t>ów</w:t>
      </w:r>
      <w:r w:rsidRPr="005235C8">
        <w:rPr>
          <w:rFonts w:cstheme="minorHAnsi"/>
        </w:rPr>
        <w:t xml:space="preserve"> wykaże, że jest ubezpieczony od odpowiedzialności cywilnej w zakresie prowadzonej działalności związanej z przedmiotem zamówienia na sumę gwarancyjną na kwotę minimum:</w:t>
      </w:r>
    </w:p>
    <w:p w14:paraId="27BF95F8" w14:textId="26D2069C" w:rsidR="003B365D" w:rsidRPr="005235C8" w:rsidRDefault="003B365D" w:rsidP="003B365D">
      <w:pPr>
        <w:pStyle w:val="Akapitzlist"/>
        <w:autoSpaceDE w:val="0"/>
        <w:autoSpaceDN w:val="0"/>
        <w:adjustRightInd w:val="0"/>
        <w:ind w:left="567"/>
        <w:jc w:val="both"/>
        <w:rPr>
          <w:rFonts w:cstheme="minorHAnsi"/>
          <w:b/>
          <w:bCs/>
        </w:rPr>
      </w:pPr>
      <w:bookmarkStart w:id="12" w:name="_Hlk63338214"/>
      <w:bookmarkStart w:id="13" w:name="_Hlk53395749"/>
      <w:r w:rsidRPr="005235C8">
        <w:rPr>
          <w:rFonts w:cstheme="minorHAnsi"/>
          <w:b/>
          <w:bCs/>
        </w:rPr>
        <w:t xml:space="preserve">dla części nr 1: </w:t>
      </w:r>
      <w:r w:rsidR="00AB69E6" w:rsidRPr="005235C8">
        <w:rPr>
          <w:rFonts w:cstheme="minorHAnsi"/>
          <w:b/>
          <w:bCs/>
        </w:rPr>
        <w:t>3</w:t>
      </w:r>
      <w:r w:rsidR="00854E61" w:rsidRPr="005235C8">
        <w:rPr>
          <w:rFonts w:cstheme="minorHAnsi"/>
          <w:b/>
          <w:bCs/>
        </w:rPr>
        <w:t>00</w:t>
      </w:r>
      <w:r w:rsidR="00E64E5C" w:rsidRPr="005235C8">
        <w:rPr>
          <w:rFonts w:cstheme="minorHAnsi"/>
          <w:b/>
          <w:bCs/>
        </w:rPr>
        <w:t xml:space="preserve"> 000,00 zł </w:t>
      </w:r>
      <w:r w:rsidR="00854E61" w:rsidRPr="005235C8">
        <w:rPr>
          <w:rFonts w:cstheme="minorHAnsi"/>
          <w:b/>
          <w:bCs/>
        </w:rPr>
        <w:t>(</w:t>
      </w:r>
      <w:r w:rsidR="00AB69E6" w:rsidRPr="005235C8">
        <w:rPr>
          <w:rFonts w:cstheme="minorHAnsi"/>
          <w:b/>
          <w:bCs/>
        </w:rPr>
        <w:t>trzysta</w:t>
      </w:r>
      <w:r w:rsidR="00854E61" w:rsidRPr="005235C8">
        <w:rPr>
          <w:rFonts w:cstheme="minorHAnsi"/>
          <w:b/>
          <w:bCs/>
        </w:rPr>
        <w:t xml:space="preserve"> tysięcy zł),</w:t>
      </w:r>
    </w:p>
    <w:p w14:paraId="7C31CCB2" w14:textId="7DAE094C" w:rsidR="004A2BA3" w:rsidRPr="005235C8" w:rsidRDefault="003B365D" w:rsidP="003B365D">
      <w:pPr>
        <w:pStyle w:val="Akapitzlist"/>
        <w:autoSpaceDE w:val="0"/>
        <w:autoSpaceDN w:val="0"/>
        <w:adjustRightInd w:val="0"/>
        <w:ind w:left="567"/>
        <w:jc w:val="both"/>
        <w:rPr>
          <w:rFonts w:cstheme="minorHAnsi"/>
          <w:b/>
          <w:bCs/>
        </w:rPr>
      </w:pPr>
      <w:r w:rsidRPr="005235C8">
        <w:rPr>
          <w:rFonts w:cstheme="minorHAnsi"/>
          <w:b/>
          <w:bCs/>
        </w:rPr>
        <w:t xml:space="preserve">dla części nr 2: </w:t>
      </w:r>
      <w:r w:rsidR="00AB69E6" w:rsidRPr="005235C8">
        <w:rPr>
          <w:rFonts w:cstheme="minorHAnsi"/>
          <w:b/>
          <w:bCs/>
        </w:rPr>
        <w:t>3</w:t>
      </w:r>
      <w:r w:rsidR="008B0B51" w:rsidRPr="005235C8">
        <w:rPr>
          <w:rFonts w:cstheme="minorHAnsi"/>
          <w:b/>
          <w:bCs/>
        </w:rPr>
        <w:t>00 000,00 zł (</w:t>
      </w:r>
      <w:r w:rsidR="00AB69E6" w:rsidRPr="005235C8">
        <w:rPr>
          <w:rFonts w:cstheme="minorHAnsi"/>
          <w:b/>
          <w:bCs/>
        </w:rPr>
        <w:t>trzysta</w:t>
      </w:r>
      <w:r w:rsidR="008B0B51" w:rsidRPr="005235C8">
        <w:rPr>
          <w:rFonts w:cstheme="minorHAnsi"/>
          <w:b/>
          <w:bCs/>
        </w:rPr>
        <w:t xml:space="preserve"> tysięcy zł).</w:t>
      </w:r>
    </w:p>
    <w:p w14:paraId="2E732E2A" w14:textId="77777777" w:rsidR="00AB69E6" w:rsidRPr="005235C8" w:rsidRDefault="00AB69E6" w:rsidP="00AB69E6">
      <w:pPr>
        <w:pStyle w:val="Akapitzlist"/>
        <w:autoSpaceDE w:val="0"/>
        <w:autoSpaceDN w:val="0"/>
        <w:adjustRightInd w:val="0"/>
        <w:ind w:left="567"/>
        <w:jc w:val="both"/>
        <w:rPr>
          <w:rFonts w:cstheme="minorHAnsi"/>
          <w:b/>
          <w:bCs/>
        </w:rPr>
      </w:pPr>
      <w:r w:rsidRPr="005235C8">
        <w:rPr>
          <w:rFonts w:cstheme="minorHAnsi"/>
          <w:b/>
          <w:bCs/>
        </w:rPr>
        <w:t>dla części nr 3: 300 000,00 zł (trzysta tysięcy zł).</w:t>
      </w:r>
    </w:p>
    <w:p w14:paraId="18A799C1" w14:textId="5E897EB4" w:rsidR="00AB69E6" w:rsidRPr="005235C8" w:rsidRDefault="00AB69E6" w:rsidP="003B365D">
      <w:pPr>
        <w:pStyle w:val="Akapitzlist"/>
        <w:autoSpaceDE w:val="0"/>
        <w:autoSpaceDN w:val="0"/>
        <w:adjustRightInd w:val="0"/>
        <w:ind w:left="567"/>
        <w:jc w:val="both"/>
        <w:rPr>
          <w:rFonts w:cstheme="minorHAnsi"/>
          <w:b/>
          <w:bCs/>
        </w:rPr>
      </w:pPr>
      <w:r w:rsidRPr="005235C8">
        <w:rPr>
          <w:rFonts w:cstheme="minorHAnsi"/>
          <w:b/>
          <w:bCs/>
        </w:rPr>
        <w:t>dla części nr 4: 300 000,00 zł (trzysta tysięcy zł).</w:t>
      </w:r>
    </w:p>
    <w:p w14:paraId="5BCEAA29" w14:textId="6E314FB0" w:rsidR="00AB69E6" w:rsidRPr="005235C8" w:rsidRDefault="00AB69E6" w:rsidP="003B365D">
      <w:pPr>
        <w:pStyle w:val="Akapitzlist"/>
        <w:autoSpaceDE w:val="0"/>
        <w:autoSpaceDN w:val="0"/>
        <w:adjustRightInd w:val="0"/>
        <w:ind w:left="567"/>
        <w:jc w:val="both"/>
        <w:rPr>
          <w:rFonts w:cstheme="minorHAnsi"/>
          <w:b/>
          <w:bCs/>
        </w:rPr>
      </w:pPr>
      <w:r w:rsidRPr="005235C8">
        <w:rPr>
          <w:rFonts w:cstheme="minorHAnsi"/>
          <w:b/>
          <w:bCs/>
        </w:rPr>
        <w:t>dla części nr 5: 300 000,00 zł (trzysta tysięcy zł).</w:t>
      </w:r>
    </w:p>
    <w:bookmarkEnd w:id="12"/>
    <w:bookmarkEnd w:id="13"/>
    <w:p w14:paraId="4568F964" w14:textId="43180236" w:rsidR="003B365D" w:rsidRPr="005235C8" w:rsidRDefault="003B365D" w:rsidP="003B365D">
      <w:pPr>
        <w:pStyle w:val="Akapitzlist"/>
        <w:autoSpaceDE w:val="0"/>
        <w:autoSpaceDN w:val="0"/>
        <w:adjustRightInd w:val="0"/>
        <w:ind w:left="567"/>
        <w:jc w:val="both"/>
        <w:rPr>
          <w:rFonts w:cstheme="minorHAnsi"/>
        </w:rPr>
      </w:pPr>
      <w:r w:rsidRPr="005235C8">
        <w:rPr>
          <w:rFonts w:cstheme="minorHAnsi"/>
        </w:rPr>
        <w:t xml:space="preserve">Wartości podane w dokumentach w walutach innych niż wskazane przez Zamawiającego </w:t>
      </w:r>
      <w:r w:rsidR="00ED1B63" w:rsidRPr="005235C8">
        <w:rPr>
          <w:rFonts w:cstheme="minorHAnsi"/>
        </w:rPr>
        <w:t>wykonawca</w:t>
      </w:r>
      <w:r w:rsidRPr="005235C8">
        <w:rPr>
          <w:rFonts w:cstheme="minorHAnsi"/>
        </w:rPr>
        <w:t xml:space="preserve"> przeliczy w</w:t>
      </w:r>
      <w:r w:rsidR="00BB28C9" w:rsidRPr="005235C8">
        <w:rPr>
          <w:rFonts w:cstheme="minorHAnsi"/>
        </w:rPr>
        <w:t>edług</w:t>
      </w:r>
      <w:r w:rsidRPr="005235C8">
        <w:rPr>
          <w:rFonts w:cstheme="minorHAnsi"/>
        </w:rPr>
        <w:t xml:space="preserve"> średniego kursu NBP na dzień wystawienia dokumentu.</w:t>
      </w:r>
    </w:p>
    <w:p w14:paraId="67345402" w14:textId="77777777" w:rsidR="003B365D" w:rsidRPr="005235C8" w:rsidRDefault="003B365D" w:rsidP="00CD5B4E">
      <w:pPr>
        <w:pStyle w:val="Akapitzlist"/>
        <w:numPr>
          <w:ilvl w:val="1"/>
          <w:numId w:val="5"/>
        </w:numPr>
        <w:tabs>
          <w:tab w:val="clear" w:pos="1021"/>
        </w:tabs>
        <w:spacing w:after="120"/>
        <w:ind w:left="567" w:hanging="567"/>
        <w:jc w:val="both"/>
        <w:rPr>
          <w:rFonts w:cstheme="minorHAnsi"/>
          <w:b/>
          <w:bCs/>
        </w:rPr>
      </w:pPr>
      <w:r w:rsidRPr="005235C8">
        <w:rPr>
          <w:rFonts w:cstheme="minorHAnsi"/>
          <w:b/>
          <w:bCs/>
        </w:rPr>
        <w:t>zdolności technicznej lub zawodowej:</w:t>
      </w:r>
    </w:p>
    <w:p w14:paraId="06D6B37B" w14:textId="00D4325B" w:rsidR="002A4BBA" w:rsidRPr="005235C8" w:rsidRDefault="003B365D" w:rsidP="002A4BBA">
      <w:pPr>
        <w:pStyle w:val="Akapitzlist"/>
        <w:numPr>
          <w:ilvl w:val="1"/>
          <w:numId w:val="9"/>
        </w:numPr>
        <w:spacing w:after="120"/>
        <w:jc w:val="both"/>
        <w:rPr>
          <w:rFonts w:cstheme="minorHAnsi"/>
        </w:rPr>
      </w:pPr>
      <w:r w:rsidRPr="005235C8">
        <w:rPr>
          <w:rFonts w:cstheme="minorHAnsi"/>
          <w:b/>
          <w:bCs/>
        </w:rPr>
        <w:t>warunki dotyczące doświadczenia</w:t>
      </w:r>
      <w:r w:rsidRPr="005235C8">
        <w:rPr>
          <w:rFonts w:cstheme="minorHAnsi"/>
        </w:rPr>
        <w:t>:</w:t>
      </w:r>
      <w:r w:rsidR="002A4BBA" w:rsidRPr="005235C8">
        <w:rPr>
          <w:rFonts w:cstheme="minorHAnsi"/>
        </w:rPr>
        <w:t xml:space="preserve"> Zamawiający nie określa w tym zakresie warunków udziału w postępowaniu;</w:t>
      </w:r>
    </w:p>
    <w:p w14:paraId="00C80D3A" w14:textId="1CAF7D84" w:rsidR="009D483F" w:rsidRPr="005235C8" w:rsidRDefault="00617F0E" w:rsidP="002A4BBA">
      <w:pPr>
        <w:pStyle w:val="Akapitzlist"/>
        <w:numPr>
          <w:ilvl w:val="1"/>
          <w:numId w:val="9"/>
        </w:numPr>
        <w:spacing w:after="120"/>
        <w:jc w:val="both"/>
        <w:rPr>
          <w:rFonts w:cstheme="minorHAnsi"/>
        </w:rPr>
      </w:pPr>
      <w:r w:rsidRPr="005235C8">
        <w:rPr>
          <w:rFonts w:cstheme="minorHAnsi"/>
          <w:b/>
          <w:bCs/>
        </w:rPr>
        <w:t>warun</w:t>
      </w:r>
      <w:r w:rsidR="009D483F" w:rsidRPr="005235C8">
        <w:rPr>
          <w:rFonts w:cstheme="minorHAnsi"/>
          <w:b/>
          <w:bCs/>
        </w:rPr>
        <w:t>ki</w:t>
      </w:r>
      <w:r w:rsidRPr="005235C8">
        <w:rPr>
          <w:rFonts w:cstheme="minorHAnsi"/>
          <w:b/>
          <w:bCs/>
        </w:rPr>
        <w:t xml:space="preserve"> dotycząc</w:t>
      </w:r>
      <w:r w:rsidR="009D483F" w:rsidRPr="005235C8">
        <w:rPr>
          <w:rFonts w:cstheme="minorHAnsi"/>
          <w:b/>
          <w:bCs/>
        </w:rPr>
        <w:t>e</w:t>
      </w:r>
      <w:r w:rsidRPr="005235C8">
        <w:rPr>
          <w:rFonts w:cstheme="minorHAnsi"/>
          <w:b/>
          <w:bCs/>
        </w:rPr>
        <w:t xml:space="preserve"> osób skierowanych przez wykonawcę do realizacji zamówienia publicznego</w:t>
      </w:r>
      <w:r w:rsidR="009D483F" w:rsidRPr="005235C8">
        <w:rPr>
          <w:rFonts w:cstheme="minorHAnsi"/>
          <w:b/>
          <w:bCs/>
        </w:rPr>
        <w:t xml:space="preserve"> dla każdej części zamówienia:</w:t>
      </w:r>
    </w:p>
    <w:p w14:paraId="52928B39" w14:textId="6CE8C4EA" w:rsidR="00617F0E" w:rsidRPr="005235C8" w:rsidRDefault="00617F0E" w:rsidP="00161A9B">
      <w:pPr>
        <w:pStyle w:val="Poziom3"/>
        <w:tabs>
          <w:tab w:val="clear" w:pos="1080"/>
          <w:tab w:val="left" w:pos="-993"/>
          <w:tab w:val="left" w:pos="-851"/>
        </w:tabs>
        <w:spacing w:line="240" w:lineRule="auto"/>
        <w:ind w:left="993" w:firstLine="0"/>
        <w:rPr>
          <w:rFonts w:asciiTheme="minorHAnsi" w:eastAsiaTheme="minorHAnsi" w:hAnsiTheme="minorHAnsi" w:cstheme="minorHAnsi"/>
          <w:bCs/>
          <w:sz w:val="22"/>
          <w:szCs w:val="22"/>
          <w:lang w:eastAsia="en-US"/>
        </w:rPr>
      </w:pPr>
      <w:r w:rsidRPr="005235C8">
        <w:rPr>
          <w:rFonts w:asciiTheme="minorHAnsi" w:eastAsiaTheme="minorHAnsi" w:hAnsiTheme="minorHAnsi" w:cstheme="minorHAnsi"/>
          <w:bCs/>
          <w:sz w:val="22"/>
          <w:szCs w:val="22"/>
          <w:lang w:eastAsia="en-US"/>
        </w:rPr>
        <w:t>Wykonawca złoży wykaz osób skierowanych do realizacji zamówienia publicznego, w szczególności odpowiedzialnych za świadczenie usług, kontrolę jakości lub kierowanie robotami budowlanymi, wraz z informacjami na temat ich kwalifikacji zawodowych, uprawnień, doświadczenia i</w:t>
      </w:r>
      <w:r w:rsidR="001945ED" w:rsidRPr="005235C8">
        <w:rPr>
          <w:rFonts w:asciiTheme="minorHAnsi" w:eastAsiaTheme="minorHAnsi" w:hAnsiTheme="minorHAnsi" w:cstheme="minorHAnsi"/>
          <w:bCs/>
          <w:sz w:val="22"/>
          <w:szCs w:val="22"/>
          <w:lang w:eastAsia="en-US"/>
        </w:rPr>
        <w:t> </w:t>
      </w:r>
      <w:r w:rsidRPr="005235C8">
        <w:rPr>
          <w:rFonts w:asciiTheme="minorHAnsi" w:eastAsiaTheme="minorHAnsi" w:hAnsiTheme="minorHAnsi" w:cstheme="minorHAnsi"/>
          <w:bCs/>
          <w:sz w:val="22"/>
          <w:szCs w:val="22"/>
          <w:lang w:eastAsia="en-US"/>
        </w:rPr>
        <w:t xml:space="preserve">wykształcenia niezbędnych do wykonania zamówienia publicznego, a także zakresu wykonywanych przez nie czynności oraz informacją o podstawie do dysponowania tymi osobami - w wykazie należy wskazać  osoby  o następujących kwalifikacjach i umiejętnościach: </w:t>
      </w:r>
    </w:p>
    <w:p w14:paraId="5AF3E1D2" w14:textId="2F01B25A" w:rsidR="00617F0E" w:rsidRPr="005235C8" w:rsidRDefault="00617F0E" w:rsidP="00161A9B">
      <w:pPr>
        <w:pStyle w:val="Poziom3"/>
        <w:numPr>
          <w:ilvl w:val="0"/>
          <w:numId w:val="32"/>
        </w:numPr>
        <w:tabs>
          <w:tab w:val="clear" w:pos="1080"/>
          <w:tab w:val="left" w:pos="-993"/>
          <w:tab w:val="left" w:pos="-851"/>
        </w:tabs>
        <w:spacing w:line="240" w:lineRule="auto"/>
        <w:ind w:left="993"/>
        <w:rPr>
          <w:rFonts w:asciiTheme="minorHAnsi" w:eastAsiaTheme="minorHAnsi" w:hAnsiTheme="minorHAnsi" w:cstheme="minorHAnsi"/>
          <w:bCs/>
          <w:sz w:val="22"/>
          <w:szCs w:val="22"/>
          <w:lang w:eastAsia="en-US"/>
        </w:rPr>
      </w:pPr>
      <w:r w:rsidRPr="005235C8">
        <w:rPr>
          <w:rFonts w:asciiTheme="minorHAnsi" w:eastAsiaTheme="minorHAnsi" w:hAnsiTheme="minorHAnsi" w:cstheme="minorHAnsi"/>
          <w:bCs/>
          <w:sz w:val="22"/>
          <w:szCs w:val="22"/>
          <w:lang w:eastAsia="en-US"/>
        </w:rPr>
        <w:t xml:space="preserve">min. </w:t>
      </w:r>
      <w:r w:rsidR="00B63BD2" w:rsidRPr="005235C8">
        <w:rPr>
          <w:rFonts w:asciiTheme="minorHAnsi" w:eastAsiaTheme="minorHAnsi" w:hAnsiTheme="minorHAnsi" w:cstheme="minorHAnsi"/>
          <w:bCs/>
          <w:sz w:val="22"/>
          <w:szCs w:val="22"/>
          <w:lang w:eastAsia="en-US"/>
        </w:rPr>
        <w:t>6</w:t>
      </w:r>
      <w:r w:rsidRPr="005235C8">
        <w:rPr>
          <w:rFonts w:asciiTheme="minorHAnsi" w:eastAsiaTheme="minorHAnsi" w:hAnsiTheme="minorHAnsi" w:cstheme="minorHAnsi"/>
          <w:bCs/>
          <w:sz w:val="22"/>
          <w:szCs w:val="22"/>
          <w:lang w:eastAsia="en-US"/>
        </w:rPr>
        <w:t xml:space="preserve"> os</w:t>
      </w:r>
      <w:r w:rsidR="00B63BD2" w:rsidRPr="005235C8">
        <w:rPr>
          <w:rFonts w:asciiTheme="minorHAnsi" w:eastAsiaTheme="minorHAnsi" w:hAnsiTheme="minorHAnsi" w:cstheme="minorHAnsi"/>
          <w:bCs/>
          <w:sz w:val="22"/>
          <w:szCs w:val="22"/>
          <w:lang w:eastAsia="en-US"/>
        </w:rPr>
        <w:t>ób</w:t>
      </w:r>
      <w:r w:rsidRPr="005235C8">
        <w:rPr>
          <w:rFonts w:asciiTheme="minorHAnsi" w:eastAsiaTheme="minorHAnsi" w:hAnsiTheme="minorHAnsi" w:cstheme="minorHAnsi"/>
          <w:bCs/>
          <w:sz w:val="22"/>
          <w:szCs w:val="22"/>
          <w:lang w:eastAsia="en-US"/>
        </w:rPr>
        <w:t xml:space="preserve"> posiadające umiejętności do wykonywania następujących prac: murarskich, tynkarskich, malarskich, dekarskich, blacharskich, ślusarskich  </w:t>
      </w:r>
    </w:p>
    <w:p w14:paraId="592B2681" w14:textId="2586920C" w:rsidR="00617F0E" w:rsidRPr="005235C8" w:rsidRDefault="009524E1" w:rsidP="00161A9B">
      <w:pPr>
        <w:pStyle w:val="Poziom3"/>
        <w:tabs>
          <w:tab w:val="clear" w:pos="1080"/>
          <w:tab w:val="left" w:pos="-993"/>
          <w:tab w:val="left" w:pos="-851"/>
        </w:tabs>
        <w:spacing w:line="240" w:lineRule="auto"/>
        <w:ind w:left="993" w:firstLine="0"/>
        <w:rPr>
          <w:rFonts w:asciiTheme="minorHAnsi" w:eastAsiaTheme="minorHAnsi" w:hAnsiTheme="minorHAnsi" w:cstheme="minorHAnsi"/>
          <w:bCs/>
          <w:sz w:val="22"/>
          <w:szCs w:val="22"/>
          <w:lang w:eastAsia="en-US"/>
        </w:rPr>
      </w:pPr>
      <w:r w:rsidRPr="005235C8">
        <w:rPr>
          <w:rFonts w:asciiTheme="minorHAnsi" w:eastAsiaTheme="minorHAnsi" w:hAnsiTheme="minorHAnsi" w:cstheme="minorHAnsi"/>
          <w:bCs/>
          <w:sz w:val="22"/>
          <w:szCs w:val="22"/>
          <w:lang w:eastAsia="en-US"/>
        </w:rPr>
        <w:t>w</w:t>
      </w:r>
      <w:r w:rsidR="002A4BBA" w:rsidRPr="005235C8">
        <w:rPr>
          <w:rFonts w:asciiTheme="minorHAnsi" w:eastAsiaTheme="minorHAnsi" w:hAnsiTheme="minorHAnsi" w:cstheme="minorHAnsi"/>
          <w:bCs/>
          <w:sz w:val="22"/>
          <w:szCs w:val="22"/>
          <w:lang w:eastAsia="en-US"/>
        </w:rPr>
        <w:t xml:space="preserve"> tym:</w:t>
      </w:r>
    </w:p>
    <w:p w14:paraId="773ED8AB" w14:textId="5763982E" w:rsidR="00617F0E" w:rsidRPr="005235C8" w:rsidRDefault="00617F0E" w:rsidP="00161A9B">
      <w:pPr>
        <w:pStyle w:val="Poziom3"/>
        <w:numPr>
          <w:ilvl w:val="0"/>
          <w:numId w:val="32"/>
        </w:numPr>
        <w:tabs>
          <w:tab w:val="clear" w:pos="1080"/>
          <w:tab w:val="left" w:pos="-993"/>
          <w:tab w:val="left" w:pos="-851"/>
        </w:tabs>
        <w:spacing w:line="240" w:lineRule="auto"/>
        <w:ind w:left="993" w:hanging="283"/>
        <w:rPr>
          <w:rFonts w:asciiTheme="minorHAnsi" w:eastAsiaTheme="minorHAnsi" w:hAnsiTheme="minorHAnsi" w:cstheme="minorHAnsi"/>
          <w:bCs/>
          <w:sz w:val="22"/>
          <w:szCs w:val="22"/>
          <w:lang w:eastAsia="en-US"/>
        </w:rPr>
      </w:pPr>
      <w:r w:rsidRPr="005235C8">
        <w:rPr>
          <w:rFonts w:asciiTheme="minorHAnsi" w:eastAsiaTheme="minorHAnsi" w:hAnsiTheme="minorHAnsi" w:cstheme="minorHAnsi"/>
          <w:bCs/>
          <w:sz w:val="22"/>
          <w:szCs w:val="22"/>
          <w:lang w:eastAsia="en-US"/>
        </w:rPr>
        <w:t xml:space="preserve">1 osobę posiadającą uprawnienia budowlane do kierowania robotami o specjalności </w:t>
      </w:r>
      <w:proofErr w:type="spellStart"/>
      <w:r w:rsidRPr="005235C8">
        <w:rPr>
          <w:rFonts w:asciiTheme="minorHAnsi" w:eastAsiaTheme="minorHAnsi" w:hAnsiTheme="minorHAnsi" w:cstheme="minorHAnsi"/>
          <w:bCs/>
          <w:sz w:val="22"/>
          <w:szCs w:val="22"/>
          <w:lang w:eastAsia="en-US"/>
        </w:rPr>
        <w:t>konstrukcyjno</w:t>
      </w:r>
      <w:proofErr w:type="spellEnd"/>
      <w:r w:rsidRPr="005235C8">
        <w:rPr>
          <w:rFonts w:asciiTheme="minorHAnsi" w:eastAsiaTheme="minorHAnsi" w:hAnsiTheme="minorHAnsi" w:cstheme="minorHAnsi"/>
          <w:bCs/>
          <w:sz w:val="22"/>
          <w:szCs w:val="22"/>
          <w:lang w:eastAsia="en-US"/>
        </w:rPr>
        <w:t xml:space="preserve"> – budowlanej wraz z ważnym zaświadczeniem o przynależności do Okręgowej Izby Inżynierów Budownictwa</w:t>
      </w:r>
      <w:r w:rsidR="00456BE9" w:rsidRPr="005235C8">
        <w:rPr>
          <w:rFonts w:asciiTheme="minorHAnsi" w:eastAsiaTheme="minorHAnsi" w:hAnsiTheme="minorHAnsi" w:cstheme="minorHAnsi"/>
          <w:bCs/>
          <w:sz w:val="22"/>
          <w:szCs w:val="22"/>
          <w:lang w:eastAsia="en-US"/>
        </w:rPr>
        <w:t xml:space="preserve">, która będzie pełnić bezpośrednio obowiązki kierownika robót. </w:t>
      </w:r>
    </w:p>
    <w:p w14:paraId="22D1F6ED" w14:textId="77777777" w:rsidR="001945ED" w:rsidRPr="005235C8" w:rsidRDefault="001945ED" w:rsidP="00161A9B">
      <w:pPr>
        <w:pStyle w:val="Poziom3"/>
        <w:tabs>
          <w:tab w:val="clear" w:pos="1080"/>
          <w:tab w:val="left" w:pos="-993"/>
          <w:tab w:val="left" w:pos="-851"/>
        </w:tabs>
        <w:spacing w:line="240" w:lineRule="auto"/>
        <w:ind w:left="993" w:firstLine="0"/>
        <w:rPr>
          <w:rFonts w:asciiTheme="minorHAnsi" w:eastAsiaTheme="minorHAnsi" w:hAnsiTheme="minorHAnsi" w:cstheme="minorHAnsi"/>
          <w:bCs/>
          <w:sz w:val="22"/>
          <w:szCs w:val="22"/>
          <w:lang w:eastAsia="en-US"/>
        </w:rPr>
      </w:pPr>
    </w:p>
    <w:p w14:paraId="03B71079" w14:textId="5BC51A5E" w:rsidR="003B365D" w:rsidRPr="005235C8" w:rsidRDefault="003B365D" w:rsidP="003B365D">
      <w:pPr>
        <w:pStyle w:val="Akapitzlist"/>
        <w:ind w:left="851"/>
        <w:jc w:val="both"/>
        <w:rPr>
          <w:rFonts w:cstheme="minorHAnsi"/>
          <w:bCs/>
        </w:rPr>
      </w:pPr>
      <w:r w:rsidRPr="005235C8">
        <w:rPr>
          <w:rFonts w:cstheme="minorHAnsi"/>
          <w:bCs/>
        </w:rPr>
        <w:t xml:space="preserve">Wzór oświadczenia stanowi załącznik nr </w:t>
      </w:r>
      <w:r w:rsidR="001647DC" w:rsidRPr="005235C8">
        <w:rPr>
          <w:rFonts w:cstheme="minorHAnsi"/>
          <w:bCs/>
        </w:rPr>
        <w:t>4</w:t>
      </w:r>
      <w:r w:rsidRPr="005235C8">
        <w:rPr>
          <w:rFonts w:cstheme="minorHAnsi"/>
          <w:bCs/>
        </w:rPr>
        <w:t xml:space="preserve"> do SWZ.</w:t>
      </w:r>
    </w:p>
    <w:p w14:paraId="20FFA13D" w14:textId="08112940" w:rsidR="003B365D" w:rsidRPr="005235C8" w:rsidRDefault="003B365D" w:rsidP="003B365D">
      <w:pPr>
        <w:pStyle w:val="Akapitzlist"/>
        <w:ind w:left="851"/>
        <w:jc w:val="both"/>
        <w:rPr>
          <w:rFonts w:cstheme="minorHAnsi"/>
          <w:u w:val="single"/>
        </w:rPr>
      </w:pPr>
      <w:r w:rsidRPr="005235C8">
        <w:rPr>
          <w:rFonts w:cstheme="minorHAnsi"/>
          <w:u w:val="single"/>
        </w:rPr>
        <w:t xml:space="preserve">Przed podpisaniem umowy </w:t>
      </w:r>
      <w:r w:rsidR="00ED1B63" w:rsidRPr="005235C8">
        <w:rPr>
          <w:rFonts w:cstheme="minorHAnsi"/>
          <w:u w:val="single"/>
        </w:rPr>
        <w:t>wykonawca</w:t>
      </w:r>
      <w:r w:rsidRPr="005235C8">
        <w:rPr>
          <w:rFonts w:cstheme="minorHAnsi"/>
          <w:u w:val="single"/>
        </w:rPr>
        <w:t xml:space="preserve"> jest zobowiązany przedstawić </w:t>
      </w:r>
      <w:r w:rsidR="00456BE9" w:rsidRPr="005235C8">
        <w:rPr>
          <w:rFonts w:cstheme="minorHAnsi"/>
          <w:u w:val="single"/>
        </w:rPr>
        <w:t xml:space="preserve">oryginały uprawnień budowlanych </w:t>
      </w:r>
      <w:r w:rsidRPr="005235C8">
        <w:rPr>
          <w:rFonts w:cstheme="minorHAnsi"/>
          <w:u w:val="single"/>
        </w:rPr>
        <w:t xml:space="preserve"> lub </w:t>
      </w:r>
      <w:r w:rsidR="00456BE9" w:rsidRPr="005235C8">
        <w:rPr>
          <w:rFonts w:cstheme="minorHAnsi"/>
          <w:u w:val="single"/>
        </w:rPr>
        <w:t xml:space="preserve">ich </w:t>
      </w:r>
      <w:r w:rsidRPr="005235C8">
        <w:rPr>
          <w:rFonts w:cstheme="minorHAnsi"/>
          <w:u w:val="single"/>
        </w:rPr>
        <w:t>kserokopie poświadczon</w:t>
      </w:r>
      <w:r w:rsidR="00456BE9" w:rsidRPr="005235C8">
        <w:rPr>
          <w:rFonts w:cstheme="minorHAnsi"/>
          <w:u w:val="single"/>
        </w:rPr>
        <w:t>e</w:t>
      </w:r>
      <w:r w:rsidRPr="005235C8">
        <w:rPr>
          <w:rFonts w:cstheme="minorHAnsi"/>
          <w:u w:val="single"/>
        </w:rPr>
        <w:t xml:space="preserve"> za zgodność z oryginałem. </w:t>
      </w:r>
    </w:p>
    <w:p w14:paraId="09D96C3E" w14:textId="4D296CF9" w:rsidR="003B365D" w:rsidRPr="005235C8" w:rsidRDefault="003B365D" w:rsidP="003B365D">
      <w:pPr>
        <w:pStyle w:val="Akapitzlist"/>
        <w:ind w:left="851"/>
        <w:jc w:val="both"/>
        <w:rPr>
          <w:rFonts w:cstheme="minorHAnsi"/>
        </w:rPr>
      </w:pPr>
      <w:r w:rsidRPr="005235C8">
        <w:rPr>
          <w:rFonts w:cstheme="minorHAnsi"/>
          <w:u w:val="single"/>
        </w:rPr>
        <w:t>UWAGA:</w:t>
      </w:r>
      <w:r w:rsidRPr="005235C8">
        <w:rPr>
          <w:rFonts w:cstheme="minorHAnsi"/>
        </w:rPr>
        <w:t xml:space="preserve"> Ilekroć Zamawiający wymaga określonych uprawnień do pełnienia samodzielnych funkcji technicznych w budownictwie na podstawie aktualnie obowiązującej ustawy z dnia 7 lipca 1994</w:t>
      </w:r>
      <w:r w:rsidR="001D5CD4" w:rsidRPr="005235C8">
        <w:rPr>
          <w:rFonts w:cstheme="minorHAnsi"/>
        </w:rPr>
        <w:t xml:space="preserve"> </w:t>
      </w:r>
      <w:r w:rsidRPr="005235C8">
        <w:rPr>
          <w:rFonts w:cstheme="minorHAnsi"/>
        </w:rPr>
        <w:t>r. Prawo budowlane (</w:t>
      </w:r>
      <w:proofErr w:type="spellStart"/>
      <w:r w:rsidRPr="005235C8">
        <w:rPr>
          <w:rFonts w:cstheme="minorHAnsi"/>
        </w:rPr>
        <w:t>t.j</w:t>
      </w:r>
      <w:proofErr w:type="spellEnd"/>
      <w:r w:rsidRPr="005235C8">
        <w:rPr>
          <w:rFonts w:cstheme="minorHAnsi"/>
        </w:rPr>
        <w:t>. Dz.U. z 20</w:t>
      </w:r>
      <w:r w:rsidR="0096301A" w:rsidRPr="005235C8">
        <w:rPr>
          <w:rFonts w:cstheme="minorHAnsi"/>
        </w:rPr>
        <w:t>2</w:t>
      </w:r>
      <w:r w:rsidR="009524E1" w:rsidRPr="005235C8">
        <w:rPr>
          <w:rFonts w:cstheme="minorHAnsi"/>
        </w:rPr>
        <w:t>1</w:t>
      </w:r>
      <w:r w:rsidRPr="005235C8">
        <w:rPr>
          <w:rFonts w:cstheme="minorHAnsi"/>
        </w:rPr>
        <w:t xml:space="preserve"> r. poz. </w:t>
      </w:r>
      <w:r w:rsidR="009524E1" w:rsidRPr="005235C8">
        <w:rPr>
          <w:rFonts w:cstheme="minorHAnsi"/>
        </w:rPr>
        <w:t>2351</w:t>
      </w:r>
      <w:r w:rsidRPr="005235C8">
        <w:rPr>
          <w:rFonts w:cstheme="minorHAnsi"/>
        </w:rPr>
        <w:t xml:space="preserve"> z </w:t>
      </w:r>
      <w:proofErr w:type="spellStart"/>
      <w:r w:rsidRPr="005235C8">
        <w:rPr>
          <w:rFonts w:cstheme="minorHAnsi"/>
        </w:rPr>
        <w:t>późn</w:t>
      </w:r>
      <w:proofErr w:type="spellEnd"/>
      <w:r w:rsidRPr="005235C8">
        <w:rPr>
          <w:rFonts w:cstheme="minorHAnsi"/>
        </w:rPr>
        <w:t xml:space="preserve">. zm.) oraz rozporządzeniem Ministra Inwestycji i Rozwoju z dnia 29 kwietnia 2019 r. w sprawie przygotowania zawodowego do wykonywania samodzielnych funkcji technicznych w budownictwie, rozumie przez to również odpowiadające im ważne uprawnienia budowlane wydane na podstawie uprzednio obowiązujących przepisów prawa lub odpowiednich przepisów obowiązujących na terenie kraju, w którym </w:t>
      </w:r>
      <w:r w:rsidR="00ED1B63" w:rsidRPr="005235C8">
        <w:rPr>
          <w:rFonts w:cstheme="minorHAnsi"/>
        </w:rPr>
        <w:t>wykonawca</w:t>
      </w:r>
      <w:r w:rsidRPr="005235C8">
        <w:rPr>
          <w:rFonts w:cstheme="minorHAnsi"/>
        </w:rPr>
        <w:t xml:space="preserve"> ma siedzibę lub miejsce zamieszkania, uznanych przez właściwy organ zgodnie z  ustawą o zasadach uznawania kwalifikacji zawodowych nabytych w państwach członkowskich Unii Europejskiej.</w:t>
      </w:r>
    </w:p>
    <w:p w14:paraId="0215CD41" w14:textId="77777777" w:rsidR="00ED20FE" w:rsidRPr="005235C8" w:rsidRDefault="00ED20FE" w:rsidP="003B365D">
      <w:pPr>
        <w:pStyle w:val="Akapitzlist"/>
        <w:ind w:left="851"/>
        <w:jc w:val="both"/>
        <w:rPr>
          <w:rFonts w:cstheme="minorHAnsi"/>
        </w:rPr>
      </w:pPr>
    </w:p>
    <w:p w14:paraId="751A3A25" w14:textId="6372FE37" w:rsidR="003B365D" w:rsidRPr="005235C8" w:rsidRDefault="00BB51B1" w:rsidP="00D63FF9">
      <w:pPr>
        <w:jc w:val="both"/>
        <w:rPr>
          <w:rFonts w:cstheme="minorHAnsi"/>
        </w:rPr>
      </w:pPr>
      <w:r w:rsidRPr="005235C8">
        <w:rPr>
          <w:rFonts w:cstheme="minorHAnsi"/>
        </w:rPr>
        <w:t>O</w:t>
      </w:r>
      <w:r w:rsidR="003B365D" w:rsidRPr="005235C8">
        <w:rPr>
          <w:rFonts w:cstheme="minorHAnsi"/>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35A36B" w14:textId="77842553" w:rsidR="003B365D" w:rsidRPr="005235C8" w:rsidRDefault="003B365D" w:rsidP="00546E82">
      <w:pPr>
        <w:pStyle w:val="Akapitzlist"/>
        <w:numPr>
          <w:ilvl w:val="0"/>
          <w:numId w:val="5"/>
        </w:numPr>
        <w:tabs>
          <w:tab w:val="clear" w:pos="454"/>
        </w:tabs>
        <w:spacing w:after="120" w:line="240" w:lineRule="auto"/>
        <w:ind w:left="567" w:hanging="567"/>
        <w:jc w:val="both"/>
        <w:rPr>
          <w:rFonts w:cstheme="minorHAnsi"/>
        </w:rPr>
      </w:pPr>
      <w:r w:rsidRPr="005235C8">
        <w:rPr>
          <w:rFonts w:cstheme="minorHAnsi"/>
          <w:b/>
          <w:bCs/>
        </w:rPr>
        <w:t>Sposób spełniania warunków udziału w postępowaniu przez wykonawców wspólnie ubiegających się o udzielenie zamówienia</w:t>
      </w:r>
      <w:r w:rsidR="00B63BD2" w:rsidRPr="005235C8">
        <w:rPr>
          <w:rFonts w:cstheme="minorHAnsi"/>
          <w:b/>
          <w:bCs/>
        </w:rPr>
        <w:t xml:space="preserve"> (konsorcja, spółki cywilne)</w:t>
      </w:r>
      <w:r w:rsidR="00093FD2" w:rsidRPr="005235C8">
        <w:rPr>
          <w:rFonts w:cstheme="minorHAnsi"/>
        </w:rPr>
        <w:t>.</w:t>
      </w:r>
    </w:p>
    <w:p w14:paraId="46CAEAA8" w14:textId="459DE564" w:rsidR="003B365D" w:rsidRPr="005235C8" w:rsidRDefault="003B365D" w:rsidP="00CD5B4E">
      <w:pPr>
        <w:pStyle w:val="Akapitzlist"/>
        <w:numPr>
          <w:ilvl w:val="1"/>
          <w:numId w:val="5"/>
        </w:numPr>
        <w:tabs>
          <w:tab w:val="clear" w:pos="1021"/>
        </w:tabs>
        <w:spacing w:after="120"/>
        <w:ind w:left="567" w:hanging="567"/>
        <w:jc w:val="both"/>
        <w:rPr>
          <w:rFonts w:cstheme="minorHAnsi"/>
        </w:rPr>
      </w:pPr>
      <w:r w:rsidRPr="005235C8">
        <w:rPr>
          <w:rFonts w:cstheme="minorHAnsi"/>
        </w:rPr>
        <w:lastRenderedPageBreak/>
        <w:t>w odniesieniu do warunku dotyczącego sytuacji ekonomicznej lub finansowej Zamawiający uzna warunek za spełniony</w:t>
      </w:r>
      <w:r w:rsidR="00E06464" w:rsidRPr="005235C8">
        <w:rPr>
          <w:rFonts w:cstheme="minorHAnsi"/>
        </w:rPr>
        <w:t>,</w:t>
      </w:r>
      <w:r w:rsidR="00093FD2" w:rsidRPr="005235C8">
        <w:rPr>
          <w:rFonts w:cstheme="minorHAnsi"/>
        </w:rPr>
        <w:t xml:space="preserve"> </w:t>
      </w:r>
      <w:r w:rsidRPr="005235C8">
        <w:rPr>
          <w:rFonts w:cstheme="minorHAnsi"/>
        </w:rPr>
        <w:t xml:space="preserve">jeśli przynajmniej jeden z wykonawców wspólnie ubiegających się o zamówienia spełni warunek określony w </w:t>
      </w:r>
      <w:r w:rsidR="00093FD2" w:rsidRPr="005235C8">
        <w:rPr>
          <w:rFonts w:cstheme="minorHAnsi"/>
        </w:rPr>
        <w:t xml:space="preserve">rozdziale VII </w:t>
      </w:r>
      <w:r w:rsidRPr="005235C8">
        <w:rPr>
          <w:rFonts w:cstheme="minorHAnsi"/>
        </w:rPr>
        <w:t>pkt 1.3.;</w:t>
      </w:r>
    </w:p>
    <w:p w14:paraId="7198FE01" w14:textId="77777777" w:rsidR="003B365D" w:rsidRPr="005235C8" w:rsidRDefault="003B365D" w:rsidP="00CD5B4E">
      <w:pPr>
        <w:pStyle w:val="Akapitzlist"/>
        <w:numPr>
          <w:ilvl w:val="1"/>
          <w:numId w:val="5"/>
        </w:numPr>
        <w:tabs>
          <w:tab w:val="clear" w:pos="1021"/>
        </w:tabs>
        <w:spacing w:after="120"/>
        <w:ind w:left="567" w:hanging="567"/>
        <w:jc w:val="both"/>
        <w:rPr>
          <w:rFonts w:cstheme="minorHAnsi"/>
        </w:rPr>
      </w:pPr>
      <w:r w:rsidRPr="005235C8">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5555770" w14:textId="41D95751" w:rsidR="003B365D" w:rsidRPr="005235C8" w:rsidRDefault="003B365D" w:rsidP="00CD5B4E">
      <w:pPr>
        <w:pStyle w:val="Akapitzlist"/>
        <w:numPr>
          <w:ilvl w:val="1"/>
          <w:numId w:val="5"/>
        </w:numPr>
        <w:tabs>
          <w:tab w:val="clear" w:pos="1021"/>
        </w:tabs>
        <w:spacing w:after="120"/>
        <w:ind w:left="567" w:hanging="567"/>
        <w:jc w:val="both"/>
        <w:rPr>
          <w:rFonts w:cstheme="minorHAnsi"/>
        </w:rPr>
      </w:pPr>
      <w:r w:rsidRPr="005235C8">
        <w:rPr>
          <w:rFonts w:cstheme="minorHAnsi"/>
        </w:rPr>
        <w:t>w przypadku, o którym mowa w pkt 2.2. wykonawcy wspólnie ubiegający się o udzielenie zamówienia dołączają do oferty oświadczenie, z którego wynika, które roboty budowlane, dostawy lub usługi wykonają poszczególni wykonawcy</w:t>
      </w:r>
      <w:r w:rsidR="00B63BD2" w:rsidRPr="005235C8">
        <w:rPr>
          <w:rFonts w:cstheme="minorHAnsi"/>
        </w:rPr>
        <w:t xml:space="preserve"> </w:t>
      </w:r>
      <w:r w:rsidR="00B63BD2" w:rsidRPr="005235C8">
        <w:rPr>
          <w:rFonts w:cstheme="minorHAnsi"/>
          <w:b/>
          <w:bCs/>
        </w:rPr>
        <w:t xml:space="preserve">(załącznik nr </w:t>
      </w:r>
      <w:r w:rsidR="001E5C52" w:rsidRPr="005235C8">
        <w:rPr>
          <w:rFonts w:cstheme="minorHAnsi"/>
          <w:b/>
          <w:bCs/>
        </w:rPr>
        <w:t>9</w:t>
      </w:r>
      <w:r w:rsidR="003871D3" w:rsidRPr="005235C8">
        <w:rPr>
          <w:rFonts w:cstheme="minorHAnsi"/>
          <w:b/>
          <w:bCs/>
        </w:rPr>
        <w:t xml:space="preserve"> </w:t>
      </w:r>
      <w:r w:rsidR="00B63BD2" w:rsidRPr="005235C8">
        <w:rPr>
          <w:rFonts w:cstheme="minorHAnsi"/>
          <w:b/>
          <w:bCs/>
        </w:rPr>
        <w:t>do SWZ).</w:t>
      </w:r>
    </w:p>
    <w:p w14:paraId="06082CE5" w14:textId="2E25B577" w:rsidR="003B365D" w:rsidRPr="005235C8" w:rsidRDefault="003B365D" w:rsidP="00CD5B4E">
      <w:pPr>
        <w:pStyle w:val="Akapitzlist"/>
        <w:numPr>
          <w:ilvl w:val="0"/>
          <w:numId w:val="5"/>
        </w:numPr>
        <w:tabs>
          <w:tab w:val="clear" w:pos="454"/>
        </w:tabs>
        <w:spacing w:after="120"/>
        <w:ind w:left="567" w:hanging="567"/>
        <w:jc w:val="both"/>
        <w:rPr>
          <w:rFonts w:cstheme="minorHAnsi"/>
          <w:b/>
        </w:rPr>
      </w:pPr>
      <w:r w:rsidRPr="005235C8">
        <w:rPr>
          <w:rFonts w:cstheme="minorHAnsi"/>
          <w:b/>
        </w:rPr>
        <w:t>Warunki jakie musi spełnić wykonawca polegający na zasobach innych podmiotów:</w:t>
      </w:r>
    </w:p>
    <w:p w14:paraId="02AF126E" w14:textId="77777777" w:rsidR="003B365D" w:rsidRPr="005235C8" w:rsidRDefault="003B365D" w:rsidP="00CD5B4E">
      <w:pPr>
        <w:pStyle w:val="Akapitzlist"/>
        <w:numPr>
          <w:ilvl w:val="1"/>
          <w:numId w:val="5"/>
        </w:numPr>
        <w:tabs>
          <w:tab w:val="clear" w:pos="1021"/>
        </w:tabs>
        <w:spacing w:after="120"/>
        <w:ind w:left="567" w:hanging="567"/>
        <w:jc w:val="both"/>
        <w:rPr>
          <w:rFonts w:cstheme="minorHAnsi"/>
          <w:bCs/>
        </w:rPr>
      </w:pPr>
      <w:r w:rsidRPr="005235C8">
        <w:rPr>
          <w:rFonts w:cstheme="minorHAnsi"/>
          <w:bCs/>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162B325" w14:textId="77777777" w:rsidR="003B365D" w:rsidRPr="005235C8" w:rsidRDefault="003B365D" w:rsidP="00CD5B4E">
      <w:pPr>
        <w:pStyle w:val="Akapitzlist"/>
        <w:numPr>
          <w:ilvl w:val="1"/>
          <w:numId w:val="5"/>
        </w:numPr>
        <w:tabs>
          <w:tab w:val="clear" w:pos="1021"/>
        </w:tabs>
        <w:spacing w:after="120"/>
        <w:ind w:left="567" w:hanging="567"/>
        <w:jc w:val="both"/>
        <w:rPr>
          <w:rFonts w:cstheme="minorHAnsi"/>
          <w:bCs/>
        </w:rPr>
      </w:pPr>
      <w:r w:rsidRPr="005235C8">
        <w:rPr>
          <w:rFonts w:cstheme="minorHAnsi"/>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7F5A3A" w14:textId="2235292C" w:rsidR="003B365D" w:rsidRPr="005235C8" w:rsidRDefault="003B365D" w:rsidP="00CD5B4E">
      <w:pPr>
        <w:pStyle w:val="Akapitzlist"/>
        <w:numPr>
          <w:ilvl w:val="1"/>
          <w:numId w:val="5"/>
        </w:numPr>
        <w:tabs>
          <w:tab w:val="clear" w:pos="1021"/>
        </w:tabs>
        <w:spacing w:after="120"/>
        <w:ind w:left="567" w:hanging="567"/>
        <w:jc w:val="both"/>
        <w:rPr>
          <w:rFonts w:cstheme="minorHAnsi"/>
          <w:bCs/>
        </w:rPr>
      </w:pPr>
      <w:r w:rsidRPr="005235C8">
        <w:rPr>
          <w:rFonts w:cstheme="minorHAnsi"/>
          <w:bCs/>
        </w:rPr>
        <w:t xml:space="preserve">wykonawca, który polega na zdolnościach lub sytuacji podmiotów udostępniających zasoby, </w:t>
      </w:r>
      <w:bookmarkStart w:id="14" w:name="_Hlk60514461"/>
      <w:r w:rsidRPr="005235C8">
        <w:rPr>
          <w:rFonts w:cstheme="minorHAnsi"/>
          <w:bCs/>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4"/>
      <w:r w:rsidR="004A404A" w:rsidRPr="005235C8">
        <w:rPr>
          <w:rFonts w:cstheme="minorHAnsi"/>
          <w:bCs/>
        </w:rPr>
        <w:t xml:space="preserve">. </w:t>
      </w:r>
      <w:r w:rsidR="004A404A" w:rsidRPr="005235C8">
        <w:rPr>
          <w:rFonts w:cstheme="minorHAnsi"/>
        </w:rPr>
        <w:t xml:space="preserve">Wzór oświadczenia stanowi </w:t>
      </w:r>
      <w:r w:rsidR="004A404A" w:rsidRPr="005235C8">
        <w:rPr>
          <w:rFonts w:cstheme="minorHAnsi"/>
          <w:b/>
          <w:bCs/>
        </w:rPr>
        <w:t>załącznik nr 3 do SWZ.</w:t>
      </w:r>
    </w:p>
    <w:p w14:paraId="3AB52E00" w14:textId="77777777" w:rsidR="003B365D" w:rsidRPr="005235C8" w:rsidRDefault="003B365D" w:rsidP="00CD5B4E">
      <w:pPr>
        <w:pStyle w:val="Akapitzlist"/>
        <w:numPr>
          <w:ilvl w:val="1"/>
          <w:numId w:val="5"/>
        </w:numPr>
        <w:tabs>
          <w:tab w:val="clear" w:pos="1021"/>
        </w:tabs>
        <w:spacing w:after="120"/>
        <w:ind w:left="567" w:hanging="567"/>
        <w:jc w:val="both"/>
        <w:rPr>
          <w:rFonts w:cstheme="minorHAnsi"/>
          <w:bCs/>
        </w:rPr>
      </w:pPr>
      <w:r w:rsidRPr="005235C8">
        <w:rPr>
          <w:rFonts w:cstheme="minorHAnsi"/>
          <w:bCs/>
        </w:rPr>
        <w:t>zobowiązanie podmiotu udostępniającego zasoby, o którym mowa w pkt. 3.3., potwierdza, że stosunek łączący wykonawcę z podmiotami udostępniającymi zasoby gwarantuje rzeczywisty dostęp do tych zasobów oraz określa w szczególności:</w:t>
      </w:r>
    </w:p>
    <w:p w14:paraId="53B2820D" w14:textId="77777777" w:rsidR="003B365D" w:rsidRPr="005235C8" w:rsidRDefault="003B365D" w:rsidP="00CD5B4E">
      <w:pPr>
        <w:pStyle w:val="Akapitzlist"/>
        <w:numPr>
          <w:ilvl w:val="2"/>
          <w:numId w:val="19"/>
        </w:numPr>
        <w:tabs>
          <w:tab w:val="clear" w:pos="2041"/>
          <w:tab w:val="num" w:pos="851"/>
        </w:tabs>
        <w:ind w:hanging="1474"/>
        <w:jc w:val="both"/>
        <w:rPr>
          <w:rFonts w:cstheme="minorHAnsi"/>
          <w:bCs/>
        </w:rPr>
      </w:pPr>
      <w:r w:rsidRPr="005235C8">
        <w:rPr>
          <w:rFonts w:cstheme="minorHAnsi"/>
          <w:bCs/>
        </w:rPr>
        <w:t>zakres dostępnych wykonawcy zasobów podmiotu udostępniającego zasoby;</w:t>
      </w:r>
    </w:p>
    <w:p w14:paraId="02341494" w14:textId="77777777" w:rsidR="003B365D" w:rsidRPr="005235C8" w:rsidRDefault="003B365D" w:rsidP="00CD5B4E">
      <w:pPr>
        <w:pStyle w:val="Akapitzlist"/>
        <w:numPr>
          <w:ilvl w:val="2"/>
          <w:numId w:val="19"/>
        </w:numPr>
        <w:ind w:left="851" w:hanging="284"/>
        <w:jc w:val="both"/>
        <w:rPr>
          <w:rFonts w:cstheme="minorHAnsi"/>
          <w:bCs/>
        </w:rPr>
      </w:pPr>
      <w:r w:rsidRPr="005235C8">
        <w:rPr>
          <w:rFonts w:cstheme="minorHAnsi"/>
          <w:bCs/>
        </w:rPr>
        <w:t>sposób i okres udostępnienia wykonawcy i wykorzystania przez niego zasobów podmiotu udostępniającego te zasoby przy wykonywaniu zamówienia;</w:t>
      </w:r>
    </w:p>
    <w:p w14:paraId="23061BCD" w14:textId="77777777" w:rsidR="003B365D" w:rsidRPr="005235C8" w:rsidRDefault="003B365D" w:rsidP="00CD5B4E">
      <w:pPr>
        <w:pStyle w:val="Akapitzlist"/>
        <w:numPr>
          <w:ilvl w:val="2"/>
          <w:numId w:val="19"/>
        </w:numPr>
        <w:ind w:left="851" w:hanging="284"/>
        <w:jc w:val="both"/>
        <w:rPr>
          <w:rFonts w:cstheme="minorHAnsi"/>
          <w:bCs/>
        </w:rPr>
      </w:pPr>
      <w:r w:rsidRPr="005235C8">
        <w:rPr>
          <w:rFonts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655D7E" w14:textId="0272FA1B" w:rsidR="003B365D" w:rsidRPr="005235C8" w:rsidRDefault="003B365D" w:rsidP="00CD5B4E">
      <w:pPr>
        <w:pStyle w:val="Akapitzlist"/>
        <w:numPr>
          <w:ilvl w:val="0"/>
          <w:numId w:val="5"/>
        </w:numPr>
        <w:tabs>
          <w:tab w:val="clear" w:pos="454"/>
        </w:tabs>
        <w:spacing w:after="120"/>
        <w:ind w:left="567" w:hanging="567"/>
        <w:jc w:val="both"/>
        <w:rPr>
          <w:rFonts w:cstheme="minorHAnsi"/>
          <w:bCs/>
          <w:u w:val="single"/>
        </w:rPr>
      </w:pPr>
      <w:r w:rsidRPr="005235C8">
        <w:rPr>
          <w:rFonts w:cstheme="minorHAnsi"/>
          <w:bCs/>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1.3. i 1.4. </w:t>
      </w:r>
      <w:r w:rsidRPr="005235C8">
        <w:rPr>
          <w:rFonts w:cstheme="minorHAnsi"/>
          <w:bCs/>
          <w:u w:val="single"/>
        </w:rPr>
        <w:t>a także bada, czy nie</w:t>
      </w:r>
      <w:r w:rsidR="00E06464" w:rsidRPr="005235C8">
        <w:rPr>
          <w:rFonts w:cstheme="minorHAnsi"/>
          <w:bCs/>
          <w:u w:val="single"/>
        </w:rPr>
        <w:t xml:space="preserve"> </w:t>
      </w:r>
      <w:r w:rsidRPr="005235C8">
        <w:rPr>
          <w:rFonts w:cstheme="minorHAnsi"/>
          <w:bCs/>
          <w:u w:val="single"/>
        </w:rPr>
        <w:t>zachodzą</w:t>
      </w:r>
      <w:r w:rsidR="00E06464" w:rsidRPr="005235C8">
        <w:rPr>
          <w:rFonts w:cstheme="minorHAnsi"/>
          <w:bCs/>
          <w:u w:val="single"/>
        </w:rPr>
        <w:t xml:space="preserve"> </w:t>
      </w:r>
      <w:r w:rsidRPr="005235C8">
        <w:rPr>
          <w:rFonts w:cstheme="minorHAnsi"/>
          <w:bCs/>
          <w:u w:val="single"/>
        </w:rPr>
        <w:t>wobec tego podmiotu podstawy wykluczenia, które zostały przewidziane względem wykonawcy.</w:t>
      </w:r>
    </w:p>
    <w:p w14:paraId="17C08956" w14:textId="77777777" w:rsidR="003B365D" w:rsidRPr="005235C8" w:rsidRDefault="003B365D" w:rsidP="00CD5B4E">
      <w:pPr>
        <w:pStyle w:val="Akapitzlist"/>
        <w:numPr>
          <w:ilvl w:val="0"/>
          <w:numId w:val="5"/>
        </w:numPr>
        <w:tabs>
          <w:tab w:val="clear" w:pos="454"/>
        </w:tabs>
        <w:spacing w:after="120"/>
        <w:ind w:left="567" w:hanging="567"/>
        <w:jc w:val="both"/>
        <w:rPr>
          <w:rFonts w:cstheme="minorHAnsi"/>
          <w:bCs/>
        </w:rPr>
      </w:pPr>
      <w:r w:rsidRPr="005235C8">
        <w:rPr>
          <w:rFonts w:cstheme="minorHAnsi"/>
          <w:b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061648F" w14:textId="77777777" w:rsidR="003B365D" w:rsidRPr="005235C8" w:rsidRDefault="003B365D" w:rsidP="00CD5B4E">
      <w:pPr>
        <w:pStyle w:val="Akapitzlist"/>
        <w:numPr>
          <w:ilvl w:val="0"/>
          <w:numId w:val="5"/>
        </w:numPr>
        <w:tabs>
          <w:tab w:val="clear" w:pos="454"/>
        </w:tabs>
        <w:spacing w:after="120"/>
        <w:ind w:left="567" w:hanging="567"/>
        <w:jc w:val="both"/>
        <w:rPr>
          <w:rFonts w:cstheme="minorHAnsi"/>
          <w:bCs/>
        </w:rPr>
      </w:pPr>
      <w:r w:rsidRPr="005235C8">
        <w:rPr>
          <w:rFonts w:cstheme="minorHAnsi"/>
          <w:bCs/>
        </w:rPr>
        <w:t>Zamawiający nie zastrzega obowiązku osobistego wykonania zamówienia.</w:t>
      </w:r>
    </w:p>
    <w:p w14:paraId="435BA441" w14:textId="04FD020B" w:rsidR="003B365D" w:rsidRPr="005235C8" w:rsidRDefault="003B365D" w:rsidP="00CD5B4E">
      <w:pPr>
        <w:pStyle w:val="Akapitzlist"/>
        <w:numPr>
          <w:ilvl w:val="0"/>
          <w:numId w:val="5"/>
        </w:numPr>
        <w:tabs>
          <w:tab w:val="clear" w:pos="454"/>
        </w:tabs>
        <w:spacing w:after="120"/>
        <w:ind w:left="567" w:hanging="567"/>
        <w:jc w:val="both"/>
        <w:rPr>
          <w:rFonts w:cstheme="minorHAnsi"/>
          <w:bCs/>
        </w:rPr>
      </w:pPr>
      <w:r w:rsidRPr="005235C8">
        <w:rPr>
          <w:rFonts w:cstheme="minorHAnsi"/>
          <w:bCs/>
        </w:rPr>
        <w:t>Jeżeli zdolności techniczne lub zawodowe, sytuacja ekonomiczna lub finansowa podmiotu udostępniającego zasoby nie potwierdzają spełniania przez wykonawcę warunków udziału w postępowaniu lub zachodzą</w:t>
      </w:r>
      <w:r w:rsidR="00D16CBF" w:rsidRPr="005235C8">
        <w:rPr>
          <w:rFonts w:cstheme="minorHAnsi"/>
          <w:bCs/>
        </w:rPr>
        <w:t xml:space="preserve"> </w:t>
      </w:r>
      <w:r w:rsidRPr="005235C8">
        <w:rPr>
          <w:rFonts w:cstheme="minorHAnsi"/>
          <w:bCs/>
        </w:rPr>
        <w:t>wobec tego podmiotu podstawy wykluczenia, zamawiający żąda, aby wykonawca w terminie określonym przez zamawiającego zastąpił ten podmiot innym podmiotem lub podmiotami albo wykazał, że samodzielnie spełnia warunki udziału w postępowaniu.</w:t>
      </w:r>
    </w:p>
    <w:p w14:paraId="2DB93771" w14:textId="77777777" w:rsidR="003B365D" w:rsidRPr="005235C8" w:rsidRDefault="003B365D" w:rsidP="00CD5B4E">
      <w:pPr>
        <w:pStyle w:val="Akapitzlist"/>
        <w:numPr>
          <w:ilvl w:val="0"/>
          <w:numId w:val="5"/>
        </w:numPr>
        <w:tabs>
          <w:tab w:val="clear" w:pos="454"/>
        </w:tabs>
        <w:spacing w:after="120"/>
        <w:ind w:left="567" w:hanging="567"/>
        <w:jc w:val="both"/>
        <w:rPr>
          <w:rFonts w:cstheme="minorHAnsi"/>
          <w:bCs/>
        </w:rPr>
      </w:pPr>
      <w:r w:rsidRPr="005235C8">
        <w:rPr>
          <w:rFonts w:cstheme="minorHAnsi"/>
          <w:bCs/>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90BE1F" w14:textId="7887C2DA" w:rsidR="003B365D" w:rsidRPr="005235C8"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i/>
          <w:iCs/>
          <w:color w:val="auto"/>
          <w:sz w:val="22"/>
          <w:szCs w:val="22"/>
        </w:rPr>
      </w:pPr>
      <w:r w:rsidRPr="005235C8">
        <w:rPr>
          <w:rFonts w:asciiTheme="minorHAnsi" w:hAnsiTheme="minorHAnsi" w:cstheme="minorHAnsi"/>
          <w:b/>
          <w:bCs/>
          <w:color w:val="auto"/>
          <w:sz w:val="22"/>
          <w:szCs w:val="22"/>
        </w:rPr>
        <w:t>Informacja o podmiotowych środkach dowodowych</w:t>
      </w:r>
    </w:p>
    <w:p w14:paraId="0CDA7D76" w14:textId="77777777" w:rsidR="003B365D" w:rsidRPr="005235C8" w:rsidRDefault="003B365D" w:rsidP="00CD5B4E">
      <w:pPr>
        <w:pStyle w:val="Akapitzlist"/>
        <w:numPr>
          <w:ilvl w:val="0"/>
          <w:numId w:val="18"/>
        </w:numPr>
        <w:tabs>
          <w:tab w:val="clear" w:pos="454"/>
        </w:tabs>
        <w:spacing w:after="120"/>
        <w:ind w:left="567" w:hanging="567"/>
        <w:jc w:val="both"/>
        <w:rPr>
          <w:rFonts w:cstheme="minorHAnsi"/>
          <w:bCs/>
        </w:rPr>
      </w:pPr>
      <w:r w:rsidRPr="005235C8">
        <w:rPr>
          <w:rFonts w:cstheme="minorHAnsi"/>
          <w:bCs/>
        </w:rPr>
        <w:t>W postępowaniu o udzielenie zamówienia zamawiający żąda:</w:t>
      </w:r>
    </w:p>
    <w:p w14:paraId="350BD54F" w14:textId="77777777" w:rsidR="003B365D" w:rsidRPr="005235C8" w:rsidRDefault="003B365D" w:rsidP="00CD5B4E">
      <w:pPr>
        <w:pStyle w:val="Akapitzlist"/>
        <w:numPr>
          <w:ilvl w:val="1"/>
          <w:numId w:val="18"/>
        </w:numPr>
        <w:tabs>
          <w:tab w:val="clear" w:pos="1021"/>
          <w:tab w:val="num" w:pos="567"/>
        </w:tabs>
        <w:spacing w:after="120"/>
        <w:ind w:hanging="1021"/>
        <w:jc w:val="both"/>
        <w:rPr>
          <w:rFonts w:cstheme="minorHAnsi"/>
          <w:bCs/>
          <w:strike/>
        </w:rPr>
      </w:pPr>
      <w:bookmarkStart w:id="15" w:name="_Hlk53406770"/>
      <w:r w:rsidRPr="005235C8">
        <w:rPr>
          <w:rFonts w:cstheme="minorHAnsi"/>
          <w:bCs/>
          <w:strike/>
        </w:rPr>
        <w:t xml:space="preserve">podmiotowych środków dowodowych na potwierdzenie </w:t>
      </w:r>
      <w:r w:rsidRPr="005235C8">
        <w:rPr>
          <w:rFonts w:cstheme="minorHAnsi"/>
          <w:strike/>
          <w:szCs w:val="20"/>
        </w:rPr>
        <w:t xml:space="preserve">braku podstaw wykluczenia </w:t>
      </w:r>
    </w:p>
    <w:bookmarkEnd w:id="15"/>
    <w:p w14:paraId="22030F71" w14:textId="77777777" w:rsidR="003B365D" w:rsidRPr="005235C8" w:rsidRDefault="003B365D" w:rsidP="00CD5B4E">
      <w:pPr>
        <w:pStyle w:val="Akapitzlist"/>
        <w:numPr>
          <w:ilvl w:val="1"/>
          <w:numId w:val="18"/>
        </w:numPr>
        <w:tabs>
          <w:tab w:val="clear" w:pos="1021"/>
        </w:tabs>
        <w:spacing w:after="120"/>
        <w:ind w:left="567" w:hanging="567"/>
        <w:jc w:val="both"/>
        <w:rPr>
          <w:rFonts w:cstheme="minorHAnsi"/>
          <w:bCs/>
        </w:rPr>
      </w:pPr>
      <w:r w:rsidRPr="005235C8">
        <w:rPr>
          <w:rFonts w:cstheme="minorHAnsi"/>
          <w:szCs w:val="20"/>
        </w:rPr>
        <w:t>podmiotowych środków dowodowych na potwierdzenie spełniania warunków udziału w postępowaniu.</w:t>
      </w:r>
    </w:p>
    <w:p w14:paraId="6A74306C" w14:textId="5B7E154D" w:rsidR="003B365D" w:rsidRPr="005235C8" w:rsidRDefault="003B365D" w:rsidP="00CD5B4E">
      <w:pPr>
        <w:pStyle w:val="Akapitzlist"/>
        <w:numPr>
          <w:ilvl w:val="0"/>
          <w:numId w:val="18"/>
        </w:numPr>
        <w:tabs>
          <w:tab w:val="clear" w:pos="454"/>
        </w:tabs>
        <w:spacing w:after="120"/>
        <w:ind w:left="567" w:hanging="567"/>
        <w:jc w:val="both"/>
        <w:rPr>
          <w:rFonts w:cstheme="minorHAnsi"/>
          <w:bCs/>
          <w:u w:val="single"/>
        </w:rPr>
      </w:pPr>
      <w:r w:rsidRPr="005235C8">
        <w:rPr>
          <w:rFonts w:cstheme="minorHAnsi"/>
          <w:bCs/>
          <w:u w:val="single"/>
        </w:rPr>
        <w:t xml:space="preserve">Do oferty wykonawca dołącza </w:t>
      </w:r>
      <w:bookmarkStart w:id="16" w:name="_Hlk53754790"/>
      <w:r w:rsidRPr="005235C8">
        <w:rPr>
          <w:rFonts w:cstheme="minorHAnsi"/>
          <w:bCs/>
          <w:u w:val="single"/>
        </w:rPr>
        <w:t>oświadczenie o niepodleganiu wykluczeniu oraz spełnianiu warunków udziału</w:t>
      </w:r>
      <w:bookmarkEnd w:id="16"/>
      <w:r w:rsidRPr="005235C8">
        <w:rPr>
          <w:rFonts w:cstheme="minorHAnsi"/>
          <w:bCs/>
          <w:u w:val="single"/>
        </w:rPr>
        <w:t xml:space="preserve"> w zakresie wskazanym przez zamawiającego</w:t>
      </w:r>
      <w:r w:rsidR="004E789E" w:rsidRPr="005235C8">
        <w:rPr>
          <w:rFonts w:cstheme="minorHAnsi"/>
          <w:bCs/>
          <w:u w:val="single"/>
        </w:rPr>
        <w:t xml:space="preserve"> (</w:t>
      </w:r>
      <w:r w:rsidR="004E789E" w:rsidRPr="005235C8">
        <w:rPr>
          <w:rFonts w:cstheme="minorHAnsi"/>
          <w:b/>
          <w:u w:val="single"/>
        </w:rPr>
        <w:t>zał</w:t>
      </w:r>
      <w:r w:rsidR="00DC2FF5" w:rsidRPr="005235C8">
        <w:rPr>
          <w:rFonts w:cstheme="minorHAnsi"/>
          <w:b/>
          <w:u w:val="single"/>
        </w:rPr>
        <w:t>ącznik</w:t>
      </w:r>
      <w:r w:rsidR="004E789E" w:rsidRPr="005235C8">
        <w:rPr>
          <w:rFonts w:cstheme="minorHAnsi"/>
          <w:b/>
          <w:u w:val="single"/>
        </w:rPr>
        <w:t xml:space="preserve"> nr 2</w:t>
      </w:r>
      <w:r w:rsidR="004E789E" w:rsidRPr="005235C8">
        <w:rPr>
          <w:rFonts w:cstheme="minorHAnsi"/>
          <w:bCs/>
          <w:u w:val="single"/>
        </w:rPr>
        <w:t xml:space="preserve"> do SWZ)</w:t>
      </w:r>
      <w:r w:rsidR="00DB5FD0" w:rsidRPr="005235C8">
        <w:rPr>
          <w:rFonts w:cstheme="minorHAnsi"/>
          <w:bCs/>
          <w:u w:val="single"/>
        </w:rPr>
        <w:t>.</w:t>
      </w:r>
    </w:p>
    <w:p w14:paraId="06729F4A" w14:textId="209244C6" w:rsidR="003B365D" w:rsidRPr="005235C8" w:rsidRDefault="003B365D" w:rsidP="00CD5B4E">
      <w:pPr>
        <w:pStyle w:val="Akapitzlist"/>
        <w:numPr>
          <w:ilvl w:val="0"/>
          <w:numId w:val="18"/>
        </w:numPr>
        <w:tabs>
          <w:tab w:val="clear" w:pos="454"/>
        </w:tabs>
        <w:spacing w:after="120"/>
        <w:ind w:left="567" w:hanging="567"/>
        <w:jc w:val="both"/>
        <w:rPr>
          <w:rFonts w:cstheme="minorHAnsi"/>
          <w:bCs/>
        </w:rPr>
      </w:pPr>
      <w:r w:rsidRPr="005235C8">
        <w:rPr>
          <w:rFonts w:cstheme="minorHAnsi"/>
          <w:bCs/>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76559D9D" w14:textId="77777777" w:rsidR="003B365D" w:rsidRPr="005235C8" w:rsidRDefault="003B365D" w:rsidP="00CD5B4E">
      <w:pPr>
        <w:pStyle w:val="Akapitzlist"/>
        <w:numPr>
          <w:ilvl w:val="0"/>
          <w:numId w:val="18"/>
        </w:numPr>
        <w:tabs>
          <w:tab w:val="clear" w:pos="454"/>
        </w:tabs>
        <w:spacing w:after="120"/>
        <w:ind w:left="567" w:hanging="567"/>
        <w:jc w:val="both"/>
        <w:rPr>
          <w:rFonts w:cstheme="minorHAnsi"/>
          <w:bCs/>
        </w:rPr>
      </w:pPr>
      <w:r w:rsidRPr="005235C8">
        <w:rPr>
          <w:rFonts w:cstheme="minorHAnsi"/>
          <w:bCs/>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4D8C9808" w14:textId="67D26575" w:rsidR="003B365D" w:rsidRPr="005235C8" w:rsidRDefault="003B365D" w:rsidP="00CD5B4E">
      <w:pPr>
        <w:pStyle w:val="Akapitzlist"/>
        <w:numPr>
          <w:ilvl w:val="0"/>
          <w:numId w:val="18"/>
        </w:numPr>
        <w:tabs>
          <w:tab w:val="clear" w:pos="454"/>
        </w:tabs>
        <w:spacing w:after="120"/>
        <w:ind w:left="567" w:hanging="567"/>
        <w:jc w:val="both"/>
        <w:rPr>
          <w:rFonts w:cstheme="minorHAnsi"/>
          <w:b/>
          <w:bCs/>
        </w:rPr>
      </w:pPr>
      <w:r w:rsidRPr="005235C8">
        <w:rPr>
          <w:rFonts w:cstheme="minorHAnsi"/>
          <w:szCs w:val="20"/>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AF753A" w:rsidRPr="005235C8">
        <w:rPr>
          <w:rFonts w:cstheme="minorHAnsi"/>
          <w:szCs w:val="20"/>
        </w:rPr>
        <w:t xml:space="preserve"> </w:t>
      </w:r>
      <w:r w:rsidR="00AF753A" w:rsidRPr="005235C8">
        <w:rPr>
          <w:rFonts w:cstheme="minorHAnsi"/>
          <w:b/>
          <w:bCs/>
          <w:szCs w:val="20"/>
        </w:rPr>
        <w:t>(załącznik nr 2a do SWZ)</w:t>
      </w:r>
      <w:r w:rsidRPr="005235C8">
        <w:rPr>
          <w:rFonts w:cstheme="minorHAnsi"/>
          <w:b/>
          <w:bCs/>
          <w:szCs w:val="20"/>
        </w:rPr>
        <w:t>.</w:t>
      </w:r>
    </w:p>
    <w:p w14:paraId="25B13875" w14:textId="2D24DD3F" w:rsidR="003B365D" w:rsidRPr="005235C8" w:rsidRDefault="00951CAF" w:rsidP="00951CAF">
      <w:pPr>
        <w:pStyle w:val="Akapitzlist"/>
        <w:numPr>
          <w:ilvl w:val="0"/>
          <w:numId w:val="18"/>
        </w:numPr>
        <w:tabs>
          <w:tab w:val="clear" w:pos="454"/>
        </w:tabs>
        <w:spacing w:after="120"/>
        <w:ind w:left="567" w:hanging="567"/>
        <w:jc w:val="both"/>
        <w:rPr>
          <w:rFonts w:cstheme="minorHAnsi"/>
          <w:bCs/>
        </w:rPr>
      </w:pPr>
      <w:r w:rsidRPr="005235C8">
        <w:rPr>
          <w:rFonts w:cstheme="minorHAnsi"/>
          <w:bCs/>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ACFBA45" w14:textId="77777777" w:rsidR="003B365D" w:rsidRPr="005235C8" w:rsidRDefault="003B365D" w:rsidP="00CD5B4E">
      <w:pPr>
        <w:pStyle w:val="Akapitzlist"/>
        <w:numPr>
          <w:ilvl w:val="0"/>
          <w:numId w:val="18"/>
        </w:numPr>
        <w:tabs>
          <w:tab w:val="clear" w:pos="454"/>
        </w:tabs>
        <w:spacing w:after="120"/>
        <w:ind w:left="567" w:hanging="567"/>
        <w:jc w:val="both"/>
        <w:rPr>
          <w:rFonts w:cstheme="minorHAnsi"/>
          <w:bCs/>
        </w:rPr>
      </w:pPr>
      <w:r w:rsidRPr="005235C8">
        <w:rPr>
          <w:rFonts w:cstheme="minorHAnsi"/>
          <w:bCs/>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2E29B3C5" w14:textId="7A488D34" w:rsidR="003B365D" w:rsidRPr="005235C8" w:rsidRDefault="003B365D" w:rsidP="00CD5B4E">
      <w:pPr>
        <w:pStyle w:val="Akapitzlist"/>
        <w:numPr>
          <w:ilvl w:val="0"/>
          <w:numId w:val="18"/>
        </w:numPr>
        <w:tabs>
          <w:tab w:val="clear" w:pos="454"/>
        </w:tabs>
        <w:spacing w:after="120"/>
        <w:ind w:left="567" w:hanging="567"/>
        <w:jc w:val="both"/>
        <w:rPr>
          <w:rFonts w:cstheme="minorHAnsi"/>
          <w:bCs/>
        </w:rPr>
      </w:pPr>
      <w:r w:rsidRPr="005235C8">
        <w:rPr>
          <w:rFonts w:cstheme="minorHAnsi"/>
          <w:bC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E037E" w14:textId="6699797A" w:rsidR="00951CAF" w:rsidRPr="005235C8" w:rsidRDefault="00951CAF" w:rsidP="00951CAF">
      <w:pPr>
        <w:pStyle w:val="Akapitzlist"/>
        <w:numPr>
          <w:ilvl w:val="0"/>
          <w:numId w:val="18"/>
        </w:numPr>
        <w:tabs>
          <w:tab w:val="clear" w:pos="454"/>
        </w:tabs>
        <w:spacing w:after="120"/>
        <w:ind w:left="567" w:hanging="567"/>
        <w:jc w:val="both"/>
        <w:rPr>
          <w:rFonts w:cstheme="minorHAnsi"/>
          <w:bCs/>
        </w:rPr>
      </w:pPr>
      <w:r w:rsidRPr="005235C8">
        <w:rPr>
          <w:rFonts w:cstheme="minorHAnsi"/>
          <w:bCs/>
        </w:rPr>
        <w:t xml:space="preserve">Zamawiający nie wzywa do złożenia podmiotowych środków dowodowych, jeżeli może je uzyskać za pomocą bezpłatnych i ogólnodostępnych baz danych, </w:t>
      </w:r>
      <w:bookmarkStart w:id="17" w:name="_Hlk60574023"/>
      <w:r w:rsidRPr="005235C8">
        <w:rPr>
          <w:rFonts w:cstheme="minorHAnsi"/>
          <w:bCs/>
        </w:rPr>
        <w:t>w szczególności rejestrów publicznych w rozumieniu ustawy z dnia 17 lutego 2005 r. o informatyzacji działalności podmiotów realizujących zadania publiczne, o ile wykonawca wskazał w oświadczeniu, o którym mowa w art. 125 ust. 1</w:t>
      </w:r>
      <w:r w:rsidR="00FB36A7" w:rsidRPr="005235C8">
        <w:rPr>
          <w:rFonts w:cstheme="minorHAnsi"/>
          <w:bCs/>
        </w:rPr>
        <w:t xml:space="preserve"> lub innych złożonych dokumentach</w:t>
      </w:r>
      <w:r w:rsidRPr="005235C8">
        <w:rPr>
          <w:rFonts w:cstheme="minorHAnsi"/>
          <w:bCs/>
        </w:rPr>
        <w:t>, dane umożliwiające dostęp do tych środków.</w:t>
      </w:r>
    </w:p>
    <w:bookmarkEnd w:id="17"/>
    <w:p w14:paraId="10E26A15" w14:textId="6CF57F75" w:rsidR="003B365D" w:rsidRPr="005235C8" w:rsidRDefault="003B365D" w:rsidP="00CD5B4E">
      <w:pPr>
        <w:pStyle w:val="Akapitzlist"/>
        <w:numPr>
          <w:ilvl w:val="0"/>
          <w:numId w:val="18"/>
        </w:numPr>
        <w:tabs>
          <w:tab w:val="clear" w:pos="454"/>
        </w:tabs>
        <w:spacing w:after="120"/>
        <w:ind w:left="567" w:hanging="567"/>
        <w:jc w:val="both"/>
        <w:rPr>
          <w:rFonts w:cstheme="minorHAnsi"/>
          <w:bCs/>
        </w:rPr>
      </w:pPr>
      <w:r w:rsidRPr="005235C8">
        <w:rPr>
          <w:rFonts w:cstheme="minorHAnsi"/>
          <w:bCs/>
          <w:u w:val="single"/>
        </w:rPr>
        <w:t xml:space="preserve">Na wezwanie Zamawiającego </w:t>
      </w:r>
      <w:r w:rsidR="00ED1B63" w:rsidRPr="005235C8">
        <w:rPr>
          <w:rFonts w:cstheme="minorHAnsi"/>
          <w:bCs/>
          <w:u w:val="single"/>
        </w:rPr>
        <w:t>wykonawca</w:t>
      </w:r>
      <w:r w:rsidRPr="005235C8">
        <w:rPr>
          <w:rFonts w:cstheme="minorHAnsi"/>
          <w:bCs/>
          <w:u w:val="single"/>
        </w:rPr>
        <w:t xml:space="preserve"> zobowiązany jest złożyć:</w:t>
      </w:r>
    </w:p>
    <w:p w14:paraId="590C4F1D" w14:textId="4E3FDFAD" w:rsidR="003B365D" w:rsidRPr="005235C8" w:rsidRDefault="003B365D" w:rsidP="00CD5B4E">
      <w:pPr>
        <w:pStyle w:val="Akapitzlist"/>
        <w:numPr>
          <w:ilvl w:val="1"/>
          <w:numId w:val="18"/>
        </w:numPr>
        <w:tabs>
          <w:tab w:val="clear" w:pos="1021"/>
        </w:tabs>
        <w:ind w:left="567" w:hanging="567"/>
        <w:jc w:val="both"/>
        <w:rPr>
          <w:rFonts w:cstheme="minorHAnsi"/>
          <w:bCs/>
          <w:u w:val="single"/>
        </w:rPr>
      </w:pPr>
      <w:r w:rsidRPr="005235C8">
        <w:rPr>
          <w:rFonts w:cstheme="minorHAnsi"/>
          <w:b/>
          <w:u w:val="single"/>
        </w:rPr>
        <w:t xml:space="preserve">podmiotowe środki dowodowe na potwierdzenie braku podstaw wykluczenia </w:t>
      </w:r>
      <w:r w:rsidR="00DB5FD0" w:rsidRPr="005235C8">
        <w:rPr>
          <w:rFonts w:cstheme="minorHAnsi"/>
          <w:bCs/>
          <w:u w:val="single"/>
        </w:rPr>
        <w:t>– Zamawiający nie wymaga</w:t>
      </w:r>
    </w:p>
    <w:p w14:paraId="6EC4E7EC" w14:textId="77777777" w:rsidR="003B365D" w:rsidRPr="005235C8" w:rsidRDefault="003B365D" w:rsidP="00CD5B4E">
      <w:pPr>
        <w:pStyle w:val="Akapitzlist"/>
        <w:numPr>
          <w:ilvl w:val="1"/>
          <w:numId w:val="18"/>
        </w:numPr>
        <w:tabs>
          <w:tab w:val="clear" w:pos="1021"/>
        </w:tabs>
        <w:spacing w:after="120"/>
        <w:ind w:left="567" w:hanging="567"/>
        <w:jc w:val="both"/>
        <w:rPr>
          <w:rFonts w:cstheme="minorHAnsi"/>
          <w:b/>
          <w:u w:val="single"/>
        </w:rPr>
      </w:pPr>
      <w:r w:rsidRPr="005235C8">
        <w:rPr>
          <w:rFonts w:cstheme="minorHAnsi"/>
          <w:b/>
          <w:u w:val="single"/>
        </w:rPr>
        <w:t>podmiotowe środki dowodowe na potwierdzenie spełniania warunków udziału w postępowaniu</w:t>
      </w:r>
    </w:p>
    <w:p w14:paraId="57480CDE" w14:textId="3100C8A0" w:rsidR="003B365D" w:rsidRPr="005235C8" w:rsidRDefault="00DA5B29" w:rsidP="00CD5B4E">
      <w:pPr>
        <w:pStyle w:val="Akapitzlist"/>
        <w:numPr>
          <w:ilvl w:val="2"/>
          <w:numId w:val="18"/>
        </w:numPr>
        <w:tabs>
          <w:tab w:val="clear" w:pos="2041"/>
        </w:tabs>
        <w:ind w:left="993" w:hanging="426"/>
        <w:jc w:val="both"/>
        <w:rPr>
          <w:rFonts w:cstheme="minorHAnsi"/>
          <w:bCs/>
        </w:rPr>
      </w:pPr>
      <w:r w:rsidRPr="005235C8">
        <w:rPr>
          <w:rFonts w:cstheme="minorHAnsi"/>
          <w:b/>
          <w:bCs/>
        </w:rPr>
        <w:t>wykaz osób skierowanych do realizacji zamówienia publicznego</w:t>
      </w:r>
      <w:r w:rsidR="00D86B83" w:rsidRPr="005235C8">
        <w:rPr>
          <w:rFonts w:cstheme="minorHAnsi"/>
        </w:rPr>
        <w:t xml:space="preserve">. </w:t>
      </w:r>
      <w:r w:rsidR="003B365D" w:rsidRPr="005235C8">
        <w:rPr>
          <w:rFonts w:cstheme="minorHAnsi"/>
          <w:bCs/>
        </w:rPr>
        <w:t xml:space="preserve">Wzór wykazu stanowi </w:t>
      </w:r>
      <w:r w:rsidR="004A404A" w:rsidRPr="005235C8">
        <w:rPr>
          <w:rFonts w:cstheme="minorHAnsi"/>
          <w:b/>
        </w:rPr>
        <w:t>z</w:t>
      </w:r>
      <w:r w:rsidR="003B365D" w:rsidRPr="005235C8">
        <w:rPr>
          <w:rFonts w:cstheme="minorHAnsi"/>
          <w:b/>
        </w:rPr>
        <w:t xml:space="preserve">ałącznik nr </w:t>
      </w:r>
      <w:r w:rsidR="00AF753A" w:rsidRPr="005235C8">
        <w:rPr>
          <w:rFonts w:cstheme="minorHAnsi"/>
          <w:b/>
        </w:rPr>
        <w:t>4</w:t>
      </w:r>
      <w:r w:rsidR="003B365D" w:rsidRPr="005235C8">
        <w:rPr>
          <w:rFonts w:cstheme="minorHAnsi"/>
          <w:bCs/>
        </w:rPr>
        <w:t xml:space="preserve"> do SWZ. UWAGA! W wykazie zamówień należy wskazać tylko te osoby, które potwierdzają spełnianie warunku udziału w postępowaniu, o którym mowa w rozdziale VII pkt 1.4 lit b) SWZ.</w:t>
      </w:r>
    </w:p>
    <w:p w14:paraId="022288CE" w14:textId="606363B4" w:rsidR="003B365D" w:rsidRPr="005235C8" w:rsidRDefault="003B365D" w:rsidP="00D86B83">
      <w:pPr>
        <w:pStyle w:val="Akapitzlist"/>
        <w:numPr>
          <w:ilvl w:val="2"/>
          <w:numId w:val="18"/>
        </w:numPr>
        <w:tabs>
          <w:tab w:val="clear" w:pos="2041"/>
        </w:tabs>
        <w:ind w:left="992" w:hanging="425"/>
        <w:jc w:val="both"/>
        <w:rPr>
          <w:rFonts w:cstheme="minorHAnsi"/>
          <w:b/>
        </w:rPr>
      </w:pPr>
      <w:r w:rsidRPr="005235C8">
        <w:rPr>
          <w:rFonts w:cstheme="minorHAnsi"/>
          <w:b/>
        </w:rPr>
        <w:lastRenderedPageBreak/>
        <w:t xml:space="preserve">dokumenty </w:t>
      </w:r>
      <w:r w:rsidR="00D86B83" w:rsidRPr="005235C8">
        <w:rPr>
          <w:rFonts w:cstheme="minorHAnsi"/>
          <w:b/>
        </w:rPr>
        <w:t xml:space="preserve">potwierdzające, że wykonawca jest ubezpieczony od odpowiedzialności cywilnej w zakresie prowadzonej działalności związanej z przedmiotem zamówienia </w:t>
      </w:r>
      <w:r w:rsidRPr="005235C8">
        <w:rPr>
          <w:rFonts w:cstheme="minorHAnsi"/>
          <w:b/>
        </w:rPr>
        <w:t>na sumę gwarancyjną określoną przez zamawiającego w</w:t>
      </w:r>
      <w:r w:rsidR="00D86B83" w:rsidRPr="005235C8">
        <w:rPr>
          <w:rFonts w:cstheme="minorHAnsi"/>
          <w:b/>
        </w:rPr>
        <w:t> </w:t>
      </w:r>
      <w:r w:rsidRPr="005235C8">
        <w:rPr>
          <w:rFonts w:cstheme="minorHAnsi"/>
          <w:b/>
        </w:rPr>
        <w:t>rozdziale VII pkt 1.3</w:t>
      </w:r>
      <w:r w:rsidR="00B326A5" w:rsidRPr="005235C8">
        <w:rPr>
          <w:rFonts w:cstheme="minorHAnsi"/>
          <w:b/>
        </w:rPr>
        <w:t xml:space="preserve"> SWZ</w:t>
      </w:r>
      <w:r w:rsidRPr="005235C8">
        <w:rPr>
          <w:rFonts w:cstheme="minorHAnsi"/>
          <w:b/>
        </w:rPr>
        <w:t>.</w:t>
      </w:r>
    </w:p>
    <w:p w14:paraId="01E6E663" w14:textId="7D203020" w:rsidR="003B365D" w:rsidRPr="005235C8" w:rsidRDefault="00740E26" w:rsidP="00CD5B4E">
      <w:pPr>
        <w:pStyle w:val="Akapitzlist"/>
        <w:numPr>
          <w:ilvl w:val="1"/>
          <w:numId w:val="18"/>
        </w:numPr>
        <w:tabs>
          <w:tab w:val="clear" w:pos="1021"/>
        </w:tabs>
        <w:spacing w:after="120"/>
        <w:ind w:left="567" w:hanging="567"/>
        <w:jc w:val="both"/>
        <w:rPr>
          <w:rFonts w:cstheme="minorHAnsi"/>
          <w:bCs/>
        </w:rPr>
      </w:pPr>
      <w:r w:rsidRPr="005235C8">
        <w:rPr>
          <w:rFonts w:cstheme="minorHAnsi"/>
          <w:bCs/>
        </w:rPr>
        <w:t>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przez zamawiającego warunku udziału w postępowaniu dotyczącego sytuacji ekonomicznej lub finansowej.</w:t>
      </w:r>
    </w:p>
    <w:p w14:paraId="3FAADE96" w14:textId="4766C3B3" w:rsidR="00AE5200" w:rsidRPr="005235C8" w:rsidRDefault="00AE5200" w:rsidP="00BA06F3">
      <w:pPr>
        <w:pStyle w:val="Akapitzlist"/>
        <w:numPr>
          <w:ilvl w:val="1"/>
          <w:numId w:val="18"/>
        </w:numPr>
        <w:tabs>
          <w:tab w:val="clear" w:pos="1021"/>
        </w:tabs>
        <w:spacing w:after="120"/>
        <w:ind w:left="567" w:hanging="567"/>
        <w:jc w:val="both"/>
        <w:rPr>
          <w:rFonts w:cstheme="minorHAnsi"/>
          <w:bCs/>
        </w:rPr>
      </w:pPr>
      <w:r w:rsidRPr="005235C8">
        <w:rPr>
          <w:rFonts w:cstheme="minorHAnsi"/>
          <w:bCs/>
        </w:rPr>
        <w:t xml:space="preserve">Zamawiający może żądać od wykonawców wyjaśnień dotyczących treści oświadczenia, o którym mowa w art. 125 ust. 1 ustawy </w:t>
      </w:r>
      <w:proofErr w:type="spellStart"/>
      <w:r w:rsidRPr="005235C8">
        <w:rPr>
          <w:rFonts w:cstheme="minorHAnsi"/>
          <w:bCs/>
        </w:rPr>
        <w:t>Pzp</w:t>
      </w:r>
      <w:proofErr w:type="spellEnd"/>
      <w:r w:rsidRPr="005235C8">
        <w:rPr>
          <w:rFonts w:cstheme="minorHAnsi"/>
          <w:bCs/>
        </w:rPr>
        <w:t>, lub złożonych podmiotowych środków dowodowych lub innych dokumentów lub oświadczeń składanych w postępowaniu.</w:t>
      </w:r>
    </w:p>
    <w:p w14:paraId="316489FD" w14:textId="489FF7FB" w:rsidR="0016790E" w:rsidRPr="005235C8" w:rsidRDefault="003B365D" w:rsidP="0016790E">
      <w:pPr>
        <w:pStyle w:val="Akapitzlist"/>
        <w:numPr>
          <w:ilvl w:val="1"/>
          <w:numId w:val="18"/>
        </w:numPr>
        <w:tabs>
          <w:tab w:val="clear" w:pos="1021"/>
        </w:tabs>
        <w:spacing w:after="120"/>
        <w:ind w:left="567" w:hanging="567"/>
        <w:jc w:val="both"/>
        <w:rPr>
          <w:rFonts w:cstheme="minorHAnsi"/>
          <w:bCs/>
        </w:rPr>
      </w:pPr>
      <w:r w:rsidRPr="005235C8">
        <w:rPr>
          <w:rFonts w:cstheme="minorHAnsi"/>
          <w:bCs/>
        </w:rPr>
        <w:t xml:space="preserve">Jeżeli </w:t>
      </w:r>
      <w:r w:rsidR="00AE5200" w:rsidRPr="005235C8">
        <w:rPr>
          <w:rFonts w:cstheme="minorHAnsi"/>
          <w:bCs/>
        </w:rPr>
        <w:t xml:space="preserve">złożone przez wykonawcę oświadczenie, o którym mowa w art. 125 ust. 1 ustawy </w:t>
      </w:r>
      <w:proofErr w:type="spellStart"/>
      <w:r w:rsidR="00AE5200" w:rsidRPr="005235C8">
        <w:rPr>
          <w:rFonts w:cstheme="minorHAnsi"/>
          <w:bCs/>
        </w:rPr>
        <w:t>Pzp</w:t>
      </w:r>
      <w:proofErr w:type="spellEnd"/>
      <w:r w:rsidR="00AE5200" w:rsidRPr="005235C8">
        <w:rPr>
          <w:rFonts w:cstheme="minorHAnsi"/>
          <w:bC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5235C8">
        <w:rPr>
          <w:rFonts w:cstheme="minorHAnsi"/>
          <w:bCs/>
        </w:rPr>
        <w:t>.</w:t>
      </w:r>
    </w:p>
    <w:p w14:paraId="51639B35" w14:textId="7D776DE2" w:rsidR="0016790E" w:rsidRPr="005235C8" w:rsidRDefault="0016790E" w:rsidP="0016790E">
      <w:pPr>
        <w:pStyle w:val="Akapitzlist"/>
        <w:numPr>
          <w:ilvl w:val="0"/>
          <w:numId w:val="18"/>
        </w:numPr>
        <w:tabs>
          <w:tab w:val="clear" w:pos="454"/>
        </w:tabs>
        <w:spacing w:after="120"/>
        <w:ind w:left="567" w:hanging="567"/>
        <w:jc w:val="both"/>
        <w:rPr>
          <w:rFonts w:cstheme="minorHAnsi"/>
          <w:bCs/>
        </w:rPr>
      </w:pPr>
      <w:r w:rsidRPr="005235C8">
        <w:rPr>
          <w:rFonts w:cstheme="minorHAns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79559389" w14:textId="6384F064" w:rsidR="003B365D" w:rsidRPr="005235C8"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Wymagania dotyczące wadium</w:t>
      </w:r>
    </w:p>
    <w:p w14:paraId="531B6E0F" w14:textId="77777777" w:rsidR="00AF753A" w:rsidRPr="005235C8" w:rsidRDefault="00AF753A" w:rsidP="00AF753A">
      <w:pPr>
        <w:numPr>
          <w:ilvl w:val="0"/>
          <w:numId w:val="46"/>
        </w:numPr>
        <w:tabs>
          <w:tab w:val="left" w:pos="426"/>
        </w:tabs>
        <w:spacing w:after="120" w:line="240" w:lineRule="auto"/>
        <w:contextualSpacing/>
        <w:jc w:val="both"/>
        <w:rPr>
          <w:rFonts w:ascii="Calibri" w:eastAsia="Calibri" w:hAnsi="Calibri" w:cs="Calibri"/>
          <w:b/>
          <w:bCs/>
          <w:highlight w:val="yellow"/>
          <w:lang w:eastAsia="pl-PL"/>
        </w:rPr>
      </w:pPr>
      <w:r w:rsidRPr="005235C8">
        <w:rPr>
          <w:rFonts w:ascii="Calibri" w:eastAsia="Calibri" w:hAnsi="Calibri" w:cs="Calibri"/>
          <w:b/>
          <w:bCs/>
          <w:lang w:eastAsia="pl-PL"/>
        </w:rPr>
        <w:t>Wykonawca składający ofertę w przedmiotowym postępowaniu jest zobowiązany do wniesienia        wadium w wysokości:</w:t>
      </w:r>
      <w:bookmarkStart w:id="18" w:name="_Hlk132800934"/>
      <w:r w:rsidRPr="005235C8">
        <w:rPr>
          <w:rFonts w:ascii="Calibri" w:eastAsia="Calibri" w:hAnsi="Calibri" w:cs="Calibri"/>
          <w:b/>
          <w:bCs/>
          <w:lang w:eastAsia="pl-PL"/>
        </w:rPr>
        <w:t xml:space="preserve"> </w:t>
      </w:r>
    </w:p>
    <w:p w14:paraId="0A4E7966" w14:textId="50727C67" w:rsidR="00AF753A" w:rsidRPr="005235C8" w:rsidRDefault="00AF753A" w:rsidP="008108C5">
      <w:pPr>
        <w:tabs>
          <w:tab w:val="left" w:pos="465"/>
        </w:tabs>
        <w:spacing w:after="120" w:line="240" w:lineRule="auto"/>
        <w:ind w:left="465"/>
        <w:contextualSpacing/>
        <w:jc w:val="both"/>
        <w:rPr>
          <w:rFonts w:ascii="Calibri" w:eastAsia="Calibri" w:hAnsi="Calibri" w:cs="Calibri"/>
          <w:b/>
          <w:bCs/>
          <w:highlight w:val="yellow"/>
          <w:lang w:eastAsia="pl-PL"/>
        </w:rPr>
      </w:pPr>
      <w:r w:rsidRPr="005235C8">
        <w:rPr>
          <w:rFonts w:ascii="Calibri" w:eastAsia="Calibri" w:hAnsi="Calibri" w:cs="Calibri"/>
          <w:b/>
          <w:bCs/>
          <w:lang w:eastAsia="pl-PL"/>
        </w:rPr>
        <w:t>dla części 1</w:t>
      </w:r>
      <w:bookmarkStart w:id="19" w:name="_Hlk151626714"/>
      <w:r w:rsidRPr="005235C8">
        <w:rPr>
          <w:rFonts w:ascii="Calibri" w:eastAsia="Calibri" w:hAnsi="Calibri" w:cs="Calibri"/>
          <w:b/>
          <w:bCs/>
          <w:lang w:eastAsia="pl-PL"/>
        </w:rPr>
        <w:t>:  10 000,00 PLN (słownie: dziesięć tysięcy złotych 00/100),</w:t>
      </w:r>
      <w:bookmarkEnd w:id="18"/>
      <w:r w:rsidRPr="005235C8">
        <w:rPr>
          <w:rFonts w:ascii="Calibri" w:eastAsia="Calibri" w:hAnsi="Calibri" w:cs="Calibri"/>
          <w:b/>
          <w:bCs/>
          <w:lang w:eastAsia="pl-PL"/>
        </w:rPr>
        <w:t xml:space="preserve"> </w:t>
      </w:r>
    </w:p>
    <w:bookmarkEnd w:id="19"/>
    <w:p w14:paraId="1533B1B9" w14:textId="32D2A738" w:rsidR="00AF753A" w:rsidRPr="005235C8" w:rsidRDefault="00AF753A" w:rsidP="00AF753A">
      <w:pPr>
        <w:spacing w:after="120" w:line="240" w:lineRule="auto"/>
        <w:ind w:left="426"/>
        <w:contextualSpacing/>
        <w:jc w:val="both"/>
        <w:rPr>
          <w:rFonts w:ascii="Calibri" w:eastAsia="Calibri" w:hAnsi="Calibri" w:cs="Calibri"/>
          <w:b/>
          <w:bCs/>
          <w:highlight w:val="yellow"/>
          <w:lang w:eastAsia="pl-PL"/>
        </w:rPr>
      </w:pPr>
      <w:r w:rsidRPr="005235C8">
        <w:rPr>
          <w:rFonts w:ascii="Calibri" w:eastAsia="Calibri" w:hAnsi="Calibri" w:cs="Calibri"/>
          <w:b/>
          <w:bCs/>
          <w:lang w:eastAsia="pl-PL"/>
        </w:rPr>
        <w:t xml:space="preserve">dla części 2:  10 000,00 PLN (słownie: dziesięć tysięcy złotych 00/100), </w:t>
      </w:r>
    </w:p>
    <w:p w14:paraId="0B27E480" w14:textId="61F0D008" w:rsidR="00AF753A" w:rsidRPr="005235C8" w:rsidRDefault="00AF753A" w:rsidP="00AF753A">
      <w:pPr>
        <w:spacing w:after="120" w:line="240" w:lineRule="auto"/>
        <w:ind w:left="426"/>
        <w:contextualSpacing/>
        <w:jc w:val="both"/>
        <w:rPr>
          <w:rFonts w:ascii="Calibri" w:eastAsia="Calibri" w:hAnsi="Calibri" w:cs="Calibri"/>
          <w:b/>
          <w:bCs/>
          <w:lang w:eastAsia="pl-PL"/>
        </w:rPr>
      </w:pPr>
      <w:r w:rsidRPr="005235C8">
        <w:rPr>
          <w:rFonts w:ascii="Calibri" w:eastAsia="Calibri" w:hAnsi="Calibri" w:cs="Calibri"/>
          <w:b/>
          <w:bCs/>
          <w:lang w:eastAsia="pl-PL"/>
        </w:rPr>
        <w:t>dla części 3: 10 000,00 PLN (słownie: dziesięć tysięcy złotych 00/100)</w:t>
      </w:r>
    </w:p>
    <w:p w14:paraId="3F852181" w14:textId="6F001220" w:rsidR="00AF753A" w:rsidRPr="005235C8" w:rsidRDefault="00AF753A" w:rsidP="00AF753A">
      <w:pPr>
        <w:spacing w:after="120" w:line="240" w:lineRule="auto"/>
        <w:ind w:left="426"/>
        <w:contextualSpacing/>
        <w:jc w:val="both"/>
        <w:rPr>
          <w:rFonts w:ascii="Calibri" w:eastAsia="Calibri" w:hAnsi="Calibri" w:cs="Calibri"/>
          <w:b/>
          <w:bCs/>
          <w:lang w:eastAsia="pl-PL"/>
        </w:rPr>
      </w:pPr>
      <w:r w:rsidRPr="005235C8">
        <w:rPr>
          <w:rFonts w:ascii="Calibri" w:eastAsia="Calibri" w:hAnsi="Calibri" w:cs="Calibri"/>
          <w:b/>
          <w:bCs/>
          <w:lang w:eastAsia="pl-PL"/>
        </w:rPr>
        <w:t>dla części 4: 10 000,00 PLN (słownie: dziesięć tysięcy złotych 00/100),</w:t>
      </w:r>
      <w:r w:rsidRPr="005235C8">
        <w:rPr>
          <w:rFonts w:ascii="Calibri" w:eastAsia="Calibri" w:hAnsi="Calibri" w:cs="Calibri"/>
          <w:b/>
          <w:bCs/>
          <w:lang w:eastAsia="pl-PL"/>
        </w:rPr>
        <w:tab/>
      </w:r>
    </w:p>
    <w:p w14:paraId="5DE19D47" w14:textId="760B82BF" w:rsidR="00AF753A" w:rsidRPr="005235C8" w:rsidRDefault="00AF753A" w:rsidP="00AF753A">
      <w:pPr>
        <w:spacing w:after="0" w:line="240" w:lineRule="auto"/>
        <w:ind w:left="426"/>
        <w:contextualSpacing/>
        <w:jc w:val="both"/>
        <w:rPr>
          <w:rFonts w:ascii="Calibri" w:eastAsia="Calibri" w:hAnsi="Calibri" w:cs="Calibri"/>
          <w:b/>
          <w:bCs/>
          <w:lang w:eastAsia="pl-PL"/>
        </w:rPr>
      </w:pPr>
      <w:r w:rsidRPr="005235C8">
        <w:rPr>
          <w:rFonts w:ascii="Calibri" w:eastAsia="Calibri" w:hAnsi="Calibri" w:cs="Calibri"/>
          <w:b/>
          <w:bCs/>
          <w:lang w:eastAsia="pl-PL"/>
        </w:rPr>
        <w:t xml:space="preserve">dla części 5: 10 000,00 PLN (słownie: dziesięć tysięcy złotych 00/100), </w:t>
      </w:r>
    </w:p>
    <w:p w14:paraId="196E98D8" w14:textId="41726D8D" w:rsidR="00AF753A" w:rsidRPr="005235C8" w:rsidRDefault="00AF753A" w:rsidP="00AF753A">
      <w:pPr>
        <w:spacing w:after="0" w:line="240" w:lineRule="auto"/>
        <w:ind w:left="426" w:hanging="426"/>
        <w:contextualSpacing/>
        <w:jc w:val="both"/>
        <w:rPr>
          <w:rFonts w:ascii="Calibri" w:eastAsia="Calibri" w:hAnsi="Calibri" w:cs="Calibri"/>
          <w:lang w:eastAsia="pl-PL"/>
        </w:rPr>
      </w:pPr>
      <w:r w:rsidRPr="005235C8">
        <w:rPr>
          <w:rFonts w:ascii="Calibri" w:eastAsia="Calibri" w:hAnsi="Calibri" w:cs="Calibri"/>
          <w:lang w:eastAsia="pl-PL"/>
        </w:rPr>
        <w:t>2.</w:t>
      </w:r>
      <w:r w:rsidRPr="005235C8">
        <w:rPr>
          <w:rFonts w:ascii="Calibri" w:eastAsia="Calibri" w:hAnsi="Calibri" w:cs="Calibri"/>
          <w:lang w:eastAsia="pl-PL"/>
        </w:rPr>
        <w:tab/>
        <w:t xml:space="preserve">Wadium musi być wniesione przed upływem terminu składania ofert w jednej lub kilku następujących formach wymienionych w art. 97 ust. 7 ustawy </w:t>
      </w:r>
      <w:proofErr w:type="spellStart"/>
      <w:r w:rsidRPr="005235C8">
        <w:rPr>
          <w:rFonts w:ascii="Calibri" w:eastAsia="Calibri" w:hAnsi="Calibri" w:cs="Calibri"/>
          <w:lang w:eastAsia="pl-PL"/>
        </w:rPr>
        <w:t>Pzp</w:t>
      </w:r>
      <w:proofErr w:type="spellEnd"/>
      <w:r w:rsidRPr="005235C8">
        <w:rPr>
          <w:rFonts w:ascii="Calibri" w:eastAsia="Calibri" w:hAnsi="Calibri" w:cs="Calibri"/>
          <w:lang w:eastAsia="pl-PL"/>
        </w:rPr>
        <w:t>, w zależności od wyboru Wykonawcy.</w:t>
      </w:r>
    </w:p>
    <w:p w14:paraId="42EA61B2" w14:textId="77777777" w:rsidR="00AF753A" w:rsidRPr="005235C8" w:rsidRDefault="00AF753A" w:rsidP="00AF753A">
      <w:pPr>
        <w:spacing w:after="120"/>
        <w:ind w:left="567" w:hanging="567"/>
        <w:jc w:val="both"/>
        <w:rPr>
          <w:rFonts w:ascii="Calibri" w:eastAsia="Calibri" w:hAnsi="Calibri" w:cs="Calibri"/>
          <w:lang w:eastAsia="pl-PL"/>
        </w:rPr>
      </w:pPr>
      <w:r w:rsidRPr="005235C8">
        <w:rPr>
          <w:rFonts w:ascii="Calibri" w:eastAsia="Calibri" w:hAnsi="Calibri" w:cs="Calibri"/>
          <w:lang w:eastAsia="pl-PL"/>
        </w:rPr>
        <w:t>3.</w:t>
      </w:r>
      <w:r w:rsidRPr="005235C8">
        <w:rPr>
          <w:rFonts w:ascii="Calibri" w:eastAsia="Calibri" w:hAnsi="Calibri" w:cs="Calibr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34B2D197" w14:textId="77777777" w:rsidR="00AF753A" w:rsidRPr="005235C8" w:rsidRDefault="00AF753A" w:rsidP="00AF753A">
      <w:pPr>
        <w:spacing w:after="120"/>
        <w:ind w:left="567" w:hanging="567"/>
        <w:jc w:val="both"/>
        <w:rPr>
          <w:rFonts w:ascii="Calibri" w:eastAsia="Calibri" w:hAnsi="Calibri" w:cs="Calibri"/>
          <w:lang w:eastAsia="pl-PL"/>
        </w:rPr>
      </w:pPr>
      <w:r w:rsidRPr="005235C8">
        <w:rPr>
          <w:rFonts w:ascii="Calibri" w:eastAsia="Calibri" w:hAnsi="Calibri" w:cs="Calibri"/>
          <w:lang w:eastAsia="pl-PL"/>
        </w:rPr>
        <w:t>4.</w:t>
      </w:r>
      <w:r w:rsidRPr="005235C8">
        <w:rPr>
          <w:rFonts w:ascii="Calibri" w:eastAsia="Calibri" w:hAnsi="Calibri" w:cs="Calibri"/>
          <w:lang w:eastAsia="pl-PL"/>
        </w:rPr>
        <w:tab/>
        <w:t>Jako Beneficjenta wadium wnoszonego w formie poręczeń lub gwarancji należy wskazać – „Zarząd Lokali Miejskich, 90-514 Łódź, al. T. Kościuszki 47”</w:t>
      </w:r>
    </w:p>
    <w:p w14:paraId="4B1F6539" w14:textId="77777777" w:rsidR="00AF753A" w:rsidRPr="005235C8" w:rsidRDefault="00AF753A" w:rsidP="00AF753A">
      <w:pPr>
        <w:numPr>
          <w:ilvl w:val="0"/>
          <w:numId w:val="47"/>
        </w:numPr>
        <w:spacing w:after="0" w:line="256" w:lineRule="auto"/>
        <w:ind w:left="567" w:hanging="567"/>
        <w:contextualSpacing/>
        <w:jc w:val="both"/>
        <w:rPr>
          <w:rFonts w:ascii="Calibri" w:eastAsia="Calibri" w:hAnsi="Calibri" w:cs="Calibri"/>
          <w:lang w:eastAsia="pl-PL"/>
        </w:rPr>
      </w:pPr>
      <w:r w:rsidRPr="005235C8">
        <w:rPr>
          <w:rFonts w:ascii="Calibri" w:eastAsia="Calibri" w:hAnsi="Calibri" w:cs="Calibr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5235C8">
        <w:rPr>
          <w:rFonts w:ascii="Calibri" w:eastAsia="Calibri" w:hAnsi="Calibri" w:cs="Calibri"/>
          <w:lang w:eastAsia="pl-PL"/>
        </w:rPr>
        <w:t>Pzp</w:t>
      </w:r>
      <w:proofErr w:type="spellEnd"/>
      <w:r w:rsidRPr="005235C8">
        <w:rPr>
          <w:rFonts w:ascii="Calibri" w:eastAsia="Calibri" w:hAnsi="Calibri" w:cs="Calibri"/>
          <w:lang w:eastAsia="pl-PL"/>
        </w:rPr>
        <w:t>.</w:t>
      </w:r>
    </w:p>
    <w:p w14:paraId="0E7B0D9B" w14:textId="77777777" w:rsidR="00AF753A" w:rsidRPr="005235C8" w:rsidRDefault="00AF753A" w:rsidP="00AF753A">
      <w:pPr>
        <w:numPr>
          <w:ilvl w:val="0"/>
          <w:numId w:val="47"/>
        </w:numPr>
        <w:spacing w:after="0" w:line="256" w:lineRule="auto"/>
        <w:ind w:left="567" w:hanging="567"/>
        <w:contextualSpacing/>
        <w:jc w:val="both"/>
        <w:rPr>
          <w:rFonts w:ascii="Calibri" w:eastAsia="Calibri" w:hAnsi="Calibri" w:cs="Calibri"/>
          <w:lang w:eastAsia="pl-PL"/>
        </w:rPr>
      </w:pPr>
      <w:r w:rsidRPr="005235C8">
        <w:rPr>
          <w:rFonts w:ascii="Calibri" w:eastAsia="Calibri" w:hAnsi="Calibri" w:cs="Calibri"/>
          <w:lang w:eastAsia="pl-PL"/>
        </w:rPr>
        <w:t>Gwarancja lub poręczenie musi zawierać w swojej treści nieodwołalne i bezwarunkowe zobowiązanie wystawcy dokumentu do zapłaty na rzecz Zamawiającego kwoty wadium płatne na pierwsze pisemne żądanie Zamawiającego.</w:t>
      </w:r>
    </w:p>
    <w:p w14:paraId="21C5BB3E" w14:textId="77777777" w:rsidR="00AF753A" w:rsidRPr="005235C8" w:rsidRDefault="00AF753A" w:rsidP="00AF753A">
      <w:pPr>
        <w:numPr>
          <w:ilvl w:val="0"/>
          <w:numId w:val="47"/>
        </w:numPr>
        <w:spacing w:after="0" w:line="256" w:lineRule="auto"/>
        <w:ind w:left="567" w:hanging="567"/>
        <w:contextualSpacing/>
        <w:jc w:val="both"/>
        <w:rPr>
          <w:rFonts w:ascii="Calibri" w:eastAsia="Calibri" w:hAnsi="Calibri" w:cs="Calibri"/>
          <w:lang w:eastAsia="pl-PL"/>
        </w:rPr>
      </w:pPr>
      <w:r w:rsidRPr="005235C8">
        <w:rPr>
          <w:rFonts w:ascii="Calibri" w:eastAsia="Calibri" w:hAnsi="Calibri" w:cs="Calibr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39ACFB63" w14:textId="77777777" w:rsidR="00AF753A" w:rsidRPr="005235C8" w:rsidRDefault="00AF753A" w:rsidP="00AF753A">
      <w:pPr>
        <w:numPr>
          <w:ilvl w:val="0"/>
          <w:numId w:val="47"/>
        </w:numPr>
        <w:spacing w:after="0" w:line="256" w:lineRule="auto"/>
        <w:ind w:left="567" w:hanging="567"/>
        <w:contextualSpacing/>
        <w:jc w:val="both"/>
        <w:rPr>
          <w:rFonts w:ascii="Calibri" w:eastAsia="Calibri" w:hAnsi="Calibri" w:cs="Calibri"/>
          <w:lang w:eastAsia="pl-PL"/>
        </w:rPr>
      </w:pPr>
      <w:r w:rsidRPr="005235C8">
        <w:rPr>
          <w:rFonts w:ascii="Calibri" w:eastAsia="Calibri" w:hAnsi="Calibri" w:cs="Calibri"/>
          <w:lang w:eastAsia="pl-PL"/>
        </w:rPr>
        <w:lastRenderedPageBreak/>
        <w:t xml:space="preserve">Wadium wniesione w pieniądzu przelewem na rachunek bankowy musi wpłynąć na rachunek bankowy Zamawiającego </w:t>
      </w:r>
      <w:r w:rsidRPr="005235C8">
        <w:rPr>
          <w:rFonts w:ascii="Calibri" w:eastAsia="Calibri" w:hAnsi="Calibri" w:cs="Calibri"/>
          <w:b/>
          <w:bCs/>
          <w:lang w:eastAsia="pl-PL"/>
        </w:rPr>
        <w:t>nr</w:t>
      </w:r>
      <w:r w:rsidRPr="005235C8">
        <w:rPr>
          <w:rFonts w:ascii="Calibri" w:eastAsia="Calibri" w:hAnsi="Calibri" w:cs="Calibri"/>
          <w:lang w:eastAsia="pl-PL"/>
        </w:rPr>
        <w:t xml:space="preserve"> </w:t>
      </w:r>
      <w:r w:rsidRPr="005235C8">
        <w:rPr>
          <w:rFonts w:ascii="Calibri" w:eastAsia="Calibri" w:hAnsi="Calibri" w:cs="Calibri"/>
          <w:b/>
          <w:bCs/>
          <w:lang w:eastAsia="pl-PL"/>
        </w:rPr>
        <w:t>29 1240 1037 1111 0011 0911 3293</w:t>
      </w:r>
      <w:r w:rsidRPr="005235C8">
        <w:rPr>
          <w:rFonts w:ascii="Calibri" w:eastAsia="Calibri" w:hAnsi="Calibri" w:cs="Calibri"/>
          <w:lang w:eastAsia="pl-PL"/>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w:t>
      </w:r>
    </w:p>
    <w:p w14:paraId="3C34D1D8" w14:textId="77777777" w:rsidR="00AF753A" w:rsidRPr="005235C8" w:rsidRDefault="00AF753A" w:rsidP="00AF753A">
      <w:pPr>
        <w:numPr>
          <w:ilvl w:val="0"/>
          <w:numId w:val="47"/>
        </w:numPr>
        <w:spacing w:after="0" w:line="256" w:lineRule="auto"/>
        <w:ind w:left="567" w:hanging="567"/>
        <w:contextualSpacing/>
        <w:jc w:val="both"/>
        <w:rPr>
          <w:rFonts w:ascii="Calibri" w:eastAsia="Calibri" w:hAnsi="Calibri" w:cs="Calibri"/>
          <w:lang w:eastAsia="pl-PL"/>
        </w:rPr>
      </w:pPr>
      <w:r w:rsidRPr="005235C8">
        <w:rPr>
          <w:rFonts w:ascii="Calibri" w:eastAsia="Calibri" w:hAnsi="Calibri" w:cs="Calibri"/>
          <w:lang w:eastAsia="pl-PL"/>
        </w:rPr>
        <w:t xml:space="preserve">Zamawiający dokona zwrotu wadium na zasadach określonych w art. 98 ust. 1 i 2 ustawy </w:t>
      </w:r>
      <w:proofErr w:type="spellStart"/>
      <w:r w:rsidRPr="005235C8">
        <w:rPr>
          <w:rFonts w:ascii="Calibri" w:eastAsia="Calibri" w:hAnsi="Calibri" w:cs="Calibri"/>
          <w:lang w:eastAsia="pl-PL"/>
        </w:rPr>
        <w:t>Pzp</w:t>
      </w:r>
      <w:proofErr w:type="spellEnd"/>
      <w:r w:rsidRPr="005235C8">
        <w:rPr>
          <w:rFonts w:ascii="Calibri" w:eastAsia="Calibri" w:hAnsi="Calibri" w:cs="Calibri"/>
          <w:lang w:eastAsia="pl-PL"/>
        </w:rPr>
        <w:t xml:space="preserve">. Wykonawca będzie miał możliwość w przypadkach określonych w art. 98 ust. 2 ustawy </w:t>
      </w:r>
      <w:proofErr w:type="spellStart"/>
      <w:r w:rsidRPr="005235C8">
        <w:rPr>
          <w:rFonts w:ascii="Calibri" w:eastAsia="Calibri" w:hAnsi="Calibri" w:cs="Calibri"/>
          <w:lang w:eastAsia="pl-PL"/>
        </w:rPr>
        <w:t>Pzp</w:t>
      </w:r>
      <w:proofErr w:type="spellEnd"/>
      <w:r w:rsidRPr="005235C8">
        <w:rPr>
          <w:rFonts w:ascii="Calibri" w:eastAsia="Calibri" w:hAnsi="Calibri" w:cs="Calibri"/>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5235C8">
        <w:rPr>
          <w:rFonts w:ascii="Calibri" w:eastAsia="Calibri" w:hAnsi="Calibri" w:cs="Calibri"/>
          <w:lang w:eastAsia="pl-PL"/>
        </w:rPr>
        <w:t>Pzp</w:t>
      </w:r>
      <w:proofErr w:type="spellEnd"/>
      <w:r w:rsidRPr="005235C8">
        <w:rPr>
          <w:rFonts w:ascii="Calibri" w:eastAsia="Calibri" w:hAnsi="Calibri" w:cs="Calibri"/>
          <w:lang w:eastAsia="pl-PL"/>
        </w:rPr>
        <w:t>.</w:t>
      </w:r>
    </w:p>
    <w:p w14:paraId="51630CE1" w14:textId="77777777" w:rsidR="00AF753A" w:rsidRPr="005235C8" w:rsidRDefault="00AF753A" w:rsidP="00AF753A">
      <w:pPr>
        <w:numPr>
          <w:ilvl w:val="0"/>
          <w:numId w:val="47"/>
        </w:numPr>
        <w:spacing w:after="0" w:line="256" w:lineRule="auto"/>
        <w:ind w:left="567" w:hanging="567"/>
        <w:contextualSpacing/>
        <w:jc w:val="both"/>
        <w:rPr>
          <w:rFonts w:ascii="Calibri" w:eastAsia="Calibri" w:hAnsi="Calibri" w:cs="Calibri"/>
          <w:lang w:eastAsia="pl-PL"/>
        </w:rPr>
      </w:pPr>
      <w:r w:rsidRPr="005235C8">
        <w:rPr>
          <w:rFonts w:ascii="Calibri" w:eastAsia="Calibri" w:hAnsi="Calibri" w:cs="Calibr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roofErr w:type="spellStart"/>
      <w:r w:rsidRPr="005235C8">
        <w:rPr>
          <w:rFonts w:ascii="Calibri" w:eastAsia="Calibri" w:hAnsi="Calibri" w:cs="Calibri"/>
          <w:lang w:eastAsia="pl-PL"/>
        </w:rPr>
        <w:t>Pzp</w:t>
      </w:r>
      <w:proofErr w:type="spellEnd"/>
      <w:r w:rsidRPr="005235C8">
        <w:rPr>
          <w:rFonts w:ascii="Calibri" w:eastAsia="Calibri" w:hAnsi="Calibri" w:cs="Calibri"/>
          <w:lang w:eastAsia="pl-PL"/>
        </w:rPr>
        <w:t>.</w:t>
      </w:r>
    </w:p>
    <w:p w14:paraId="5FF20388" w14:textId="77777777" w:rsidR="00AF753A" w:rsidRPr="005235C8" w:rsidRDefault="00AF753A" w:rsidP="00AF753A">
      <w:pPr>
        <w:numPr>
          <w:ilvl w:val="0"/>
          <w:numId w:val="47"/>
        </w:numPr>
        <w:spacing w:after="0" w:line="256" w:lineRule="auto"/>
        <w:ind w:left="567" w:hanging="567"/>
        <w:contextualSpacing/>
        <w:jc w:val="both"/>
        <w:rPr>
          <w:rFonts w:ascii="Calibri" w:eastAsia="Calibri" w:hAnsi="Calibri" w:cs="Calibri"/>
          <w:lang w:eastAsia="pl-PL"/>
        </w:rPr>
      </w:pPr>
      <w:r w:rsidRPr="005235C8">
        <w:rPr>
          <w:rFonts w:ascii="Calibri" w:eastAsia="Calibri" w:hAnsi="Calibri" w:cs="Calibri"/>
          <w:lang w:eastAsia="pl-PL"/>
        </w:rPr>
        <w:t xml:space="preserve">Zamawiający zatrzyma wadium wraz z odsetkami, w przypadkach określonych wart. 98 ust. 6 ustawy </w:t>
      </w:r>
      <w:proofErr w:type="spellStart"/>
      <w:r w:rsidRPr="005235C8">
        <w:rPr>
          <w:rFonts w:ascii="Calibri" w:eastAsia="Calibri" w:hAnsi="Calibri" w:cs="Calibri"/>
          <w:lang w:eastAsia="pl-PL"/>
        </w:rPr>
        <w:t>Pzp</w:t>
      </w:r>
      <w:proofErr w:type="spellEnd"/>
      <w:r w:rsidRPr="005235C8">
        <w:rPr>
          <w:rFonts w:ascii="Calibri" w:eastAsia="Calibri" w:hAnsi="Calibri" w:cs="Calibri"/>
          <w:lang w:eastAsia="pl-PL"/>
        </w:rPr>
        <w:t>.</w:t>
      </w:r>
    </w:p>
    <w:p w14:paraId="0E1666A1"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476DDD4" w14:textId="6777D1FF" w:rsidR="00A07315" w:rsidRPr="005235C8" w:rsidRDefault="00A07315" w:rsidP="00A07315">
      <w:pPr>
        <w:pStyle w:val="Akapitzlist"/>
        <w:numPr>
          <w:ilvl w:val="0"/>
          <w:numId w:val="24"/>
        </w:numPr>
        <w:tabs>
          <w:tab w:val="clear" w:pos="454"/>
        </w:tabs>
        <w:spacing w:after="120"/>
        <w:ind w:left="567" w:hanging="567"/>
        <w:jc w:val="both"/>
        <w:rPr>
          <w:rFonts w:cstheme="minorHAnsi"/>
          <w:lang w:eastAsia="pl-PL"/>
        </w:rPr>
      </w:pPr>
      <w:r w:rsidRPr="005235C8">
        <w:rPr>
          <w:rFonts w:cstheme="minorHAnsi"/>
          <w:lang w:eastAsia="pl-PL"/>
        </w:rPr>
        <w:t xml:space="preserve">Osobą </w:t>
      </w:r>
      <w:r w:rsidRPr="005235C8">
        <w:rPr>
          <w:rFonts w:cstheme="minorHAnsi"/>
          <w:szCs w:val="20"/>
        </w:rPr>
        <w:t>uprawnioną</w:t>
      </w:r>
      <w:r w:rsidRPr="005235C8">
        <w:rPr>
          <w:rFonts w:cstheme="minorHAnsi"/>
          <w:lang w:eastAsia="pl-PL"/>
        </w:rPr>
        <w:t xml:space="preserve"> do kontaktu z Wykonawcami jest: </w:t>
      </w:r>
      <w:r w:rsidR="00DE6F03" w:rsidRPr="005235C8">
        <w:rPr>
          <w:rFonts w:cstheme="minorHAnsi"/>
          <w:b/>
          <w:bCs/>
          <w:lang w:eastAsia="pl-PL"/>
        </w:rPr>
        <w:t>Izabela Strzelczyk</w:t>
      </w:r>
      <w:r w:rsidRPr="005235C8">
        <w:rPr>
          <w:rFonts w:cstheme="minorHAnsi"/>
          <w:b/>
          <w:bCs/>
          <w:lang w:eastAsia="pl-PL"/>
        </w:rPr>
        <w:t>.</w:t>
      </w:r>
    </w:p>
    <w:p w14:paraId="6F28E322" w14:textId="46F14EEE" w:rsidR="00A07315" w:rsidRPr="005235C8" w:rsidRDefault="00A07315" w:rsidP="00A07315">
      <w:pPr>
        <w:pStyle w:val="Akapitzlist"/>
        <w:numPr>
          <w:ilvl w:val="0"/>
          <w:numId w:val="24"/>
        </w:numPr>
        <w:tabs>
          <w:tab w:val="clear" w:pos="454"/>
        </w:tabs>
        <w:spacing w:after="120"/>
        <w:ind w:left="567" w:hanging="567"/>
        <w:jc w:val="both"/>
        <w:rPr>
          <w:rFonts w:cstheme="minorHAnsi"/>
          <w:lang w:eastAsia="pl-PL"/>
        </w:rPr>
      </w:pPr>
      <w:r w:rsidRPr="005235C8">
        <w:rPr>
          <w:rFonts w:cstheme="minorHAnsi"/>
          <w:szCs w:val="20"/>
        </w:rPr>
        <w:t>Postępowanie</w:t>
      </w:r>
      <w:r w:rsidRPr="005235C8">
        <w:rPr>
          <w:rFonts w:cstheme="minorHAnsi"/>
          <w:lang w:eastAsia="pl-PL"/>
        </w:rPr>
        <w:t xml:space="preserve"> prowadzone jest w języku polskim w formie elektronicznej za pośrednictwem platformazakupowa.pl pod adresem: </w:t>
      </w:r>
      <w:r w:rsidRPr="005235C8">
        <w:rPr>
          <w:rFonts w:cstheme="minorHAnsi"/>
          <w:u w:val="single"/>
          <w:lang w:eastAsia="pl-PL"/>
        </w:rPr>
        <w:t>https://platformazakupowa.pl/pn/zlm_lodz</w:t>
      </w:r>
      <w:r w:rsidRPr="005235C8">
        <w:rPr>
          <w:rFonts w:cstheme="minorHAnsi"/>
          <w:bCs/>
          <w:lang w:eastAsia="pl-PL"/>
        </w:rPr>
        <w:t xml:space="preserve"> (zakładka dotycząca danego postępowania, do wyszukania po numerze referencyjnym).</w:t>
      </w:r>
    </w:p>
    <w:p w14:paraId="0E9E7662" w14:textId="1CB0B9F3" w:rsidR="00A07315" w:rsidRPr="005235C8" w:rsidRDefault="00A07315" w:rsidP="00A07315">
      <w:pPr>
        <w:pStyle w:val="Akapitzlist"/>
        <w:numPr>
          <w:ilvl w:val="0"/>
          <w:numId w:val="24"/>
        </w:numPr>
        <w:tabs>
          <w:tab w:val="clear" w:pos="454"/>
        </w:tabs>
        <w:spacing w:after="120"/>
        <w:ind w:left="567" w:hanging="567"/>
        <w:jc w:val="both"/>
        <w:rPr>
          <w:rFonts w:cstheme="minorHAnsi"/>
          <w:lang w:eastAsia="pl-PL"/>
        </w:rPr>
      </w:pPr>
      <w:r w:rsidRPr="005235C8">
        <w:rPr>
          <w:rFonts w:cstheme="minorHAnsi"/>
          <w:lang w:eastAsia="pl-PL"/>
        </w:rPr>
        <w:t xml:space="preserve">W celu </w:t>
      </w:r>
      <w:r w:rsidRPr="005235C8">
        <w:rPr>
          <w:rFonts w:cstheme="minorHAnsi"/>
          <w:szCs w:val="20"/>
        </w:rPr>
        <w:t>skrócenia</w:t>
      </w:r>
      <w:r w:rsidRPr="005235C8">
        <w:rPr>
          <w:rFonts w:cstheme="minorHAnsi"/>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03037C9" w14:textId="7C93241D" w:rsidR="00A07315" w:rsidRPr="005235C8" w:rsidRDefault="00A07315" w:rsidP="004E435B">
      <w:pPr>
        <w:pStyle w:val="Akapitzlist"/>
        <w:spacing w:after="120"/>
        <w:ind w:left="567"/>
        <w:jc w:val="both"/>
        <w:rPr>
          <w:rFonts w:cstheme="minorHAnsi"/>
          <w:lang w:eastAsia="pl-PL"/>
        </w:rPr>
      </w:pPr>
      <w:r w:rsidRPr="005235C8">
        <w:rPr>
          <w:rFonts w:cstheme="minorHAnsi"/>
          <w:lang w:eastAsia="pl-PL"/>
        </w:rPr>
        <w:t xml:space="preserve">Za datę </w:t>
      </w:r>
      <w:r w:rsidRPr="005235C8">
        <w:rPr>
          <w:rFonts w:cstheme="minorHAnsi"/>
          <w:szCs w:val="20"/>
        </w:rPr>
        <w:t>przekazania</w:t>
      </w:r>
      <w:r w:rsidRPr="005235C8">
        <w:rPr>
          <w:rFonts w:cstheme="minorHAnsi"/>
          <w:lang w:eastAsia="pl-PL"/>
        </w:rPr>
        <w:t xml:space="preserve"> (wpływu) oświadczeń, wniosków, zawiadomień oraz informacji przyjmuje się datę ich przesłania za pośrednictwem platformazakupowa.pl poprzez kliknięcie przycisku</w:t>
      </w:r>
      <w:r w:rsidR="004E435B" w:rsidRPr="005235C8">
        <w:rPr>
          <w:rFonts w:cstheme="minorHAnsi"/>
          <w:lang w:eastAsia="pl-PL"/>
        </w:rPr>
        <w:t xml:space="preserve"> </w:t>
      </w:r>
      <w:r w:rsidRPr="005235C8">
        <w:rPr>
          <w:rFonts w:cstheme="minorHAnsi"/>
          <w:lang w:eastAsia="pl-PL"/>
        </w:rPr>
        <w:t>„Wyślij wiadomość do zamawiającego” po których pojawi się komunikat, że wiadomość została wysłana do zamawiającego.</w:t>
      </w:r>
    </w:p>
    <w:p w14:paraId="6E0330FF" w14:textId="38F2082D" w:rsidR="00A07315" w:rsidRPr="005235C8" w:rsidRDefault="00A07315" w:rsidP="00A07315">
      <w:pPr>
        <w:pStyle w:val="Akapitzlist"/>
        <w:numPr>
          <w:ilvl w:val="0"/>
          <w:numId w:val="24"/>
        </w:numPr>
        <w:tabs>
          <w:tab w:val="clear" w:pos="454"/>
        </w:tabs>
        <w:spacing w:after="120"/>
        <w:ind w:left="567" w:hanging="567"/>
        <w:jc w:val="both"/>
        <w:rPr>
          <w:rFonts w:eastAsia="Calibri" w:cstheme="minorHAnsi"/>
        </w:rPr>
      </w:pPr>
      <w:r w:rsidRPr="005235C8">
        <w:rPr>
          <w:rFonts w:eastAsia="Calibri" w:cstheme="minorHAnsi"/>
        </w:rPr>
        <w:t xml:space="preserve">Zamawiający będzie </w:t>
      </w:r>
      <w:r w:rsidRPr="005235C8">
        <w:rPr>
          <w:rFonts w:cstheme="minorHAnsi"/>
          <w:lang w:eastAsia="pl-PL"/>
        </w:rPr>
        <w:t>przekazywał</w:t>
      </w:r>
      <w:r w:rsidRPr="005235C8">
        <w:rPr>
          <w:rFonts w:eastAsia="Calibri" w:cstheme="minorHAnsi"/>
        </w:rPr>
        <w:t xml:space="preserve"> wykonawcom informacje w </w:t>
      </w:r>
      <w:r w:rsidRPr="005235C8">
        <w:rPr>
          <w:rFonts w:cstheme="minorHAnsi"/>
          <w:lang w:eastAsia="pl-PL"/>
        </w:rPr>
        <w:t>formie</w:t>
      </w:r>
      <w:r w:rsidRPr="005235C8">
        <w:rPr>
          <w:rFonts w:eastAsia="Calibri" w:cstheme="minorHAnsi"/>
        </w:rPr>
        <w:t xml:space="preserve"> elektronicznej za pośrednictwem </w:t>
      </w:r>
      <w:hyperlink r:id="rId8">
        <w:r w:rsidRPr="005235C8">
          <w:rPr>
            <w:rFonts w:eastAsia="Calibri" w:cstheme="minorHAnsi"/>
            <w:u w:val="single"/>
          </w:rPr>
          <w:t>platformazakupowa.pl</w:t>
        </w:r>
      </w:hyperlink>
      <w:r w:rsidRPr="005235C8">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5235C8">
          <w:rPr>
            <w:rFonts w:eastAsia="Calibri" w:cstheme="minorHAnsi"/>
            <w:u w:val="single"/>
          </w:rPr>
          <w:t>platformazakupowa.pl</w:t>
        </w:r>
      </w:hyperlink>
      <w:r w:rsidRPr="005235C8">
        <w:rPr>
          <w:rFonts w:eastAsia="Calibri" w:cstheme="minorHAnsi"/>
        </w:rPr>
        <w:t xml:space="preserve"> do konkretnego wykonawcy.</w:t>
      </w:r>
    </w:p>
    <w:p w14:paraId="0B5F1B92" w14:textId="77777777" w:rsidR="004E435B" w:rsidRPr="005235C8" w:rsidRDefault="004E435B" w:rsidP="004E435B">
      <w:pPr>
        <w:pStyle w:val="Akapitzlist"/>
        <w:numPr>
          <w:ilvl w:val="0"/>
          <w:numId w:val="24"/>
        </w:numPr>
        <w:tabs>
          <w:tab w:val="clear" w:pos="454"/>
        </w:tabs>
        <w:spacing w:after="120"/>
        <w:ind w:left="567" w:hanging="567"/>
        <w:jc w:val="both"/>
        <w:rPr>
          <w:rFonts w:eastAsia="Calibri" w:cstheme="minorHAnsi"/>
        </w:rPr>
      </w:pPr>
      <w:r w:rsidRPr="005235C8">
        <w:rPr>
          <w:rFonts w:eastAsia="Calibr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AB16683" w14:textId="42635306" w:rsidR="004E435B" w:rsidRPr="005235C8" w:rsidRDefault="004E435B" w:rsidP="00CF2BDE">
      <w:pPr>
        <w:pStyle w:val="Akapitzlist"/>
        <w:numPr>
          <w:ilvl w:val="0"/>
          <w:numId w:val="24"/>
        </w:numPr>
        <w:tabs>
          <w:tab w:val="clear" w:pos="454"/>
        </w:tabs>
        <w:spacing w:after="0"/>
        <w:ind w:left="567" w:hanging="567"/>
        <w:jc w:val="both"/>
        <w:rPr>
          <w:rFonts w:eastAsia="Calibri" w:cstheme="minorHAnsi"/>
        </w:rPr>
      </w:pPr>
      <w:r w:rsidRPr="005235C8">
        <w:rPr>
          <w:rFonts w:eastAsia="Calibri" w:cstheme="minorHAnsi"/>
        </w:rPr>
        <w:t>Zamawiający, zgodnie z Rozporządzeniem Prezesa Rady Ministrów z dnia 30 grudnia 2020</w:t>
      </w:r>
      <w:r w:rsidR="00BB51B1" w:rsidRPr="005235C8">
        <w:rPr>
          <w:rFonts w:eastAsia="Calibri" w:cstheme="minorHAnsi"/>
        </w:rPr>
        <w:t xml:space="preserve"> </w:t>
      </w:r>
      <w:r w:rsidRPr="005235C8">
        <w:rPr>
          <w:rFonts w:eastAsia="Calibri" w:cstheme="minorHAnsi"/>
        </w:rPr>
        <w:t>r. w sprawie sposobu sporządzania i przekazywania informacji oraz wymagań technicznych dla dokumentów elektronicznych oraz środków komunikacji elektronicznej w postępowaniu o udzielenie zamówienia publicznego lub konkursie (Dz. U. z 2020</w:t>
      </w:r>
      <w:r w:rsidR="00BB51B1" w:rsidRPr="005235C8">
        <w:rPr>
          <w:rFonts w:eastAsia="Calibri" w:cstheme="minorHAnsi"/>
        </w:rPr>
        <w:t xml:space="preserve"> </w:t>
      </w:r>
      <w:r w:rsidRPr="005235C8">
        <w:rPr>
          <w:rFonts w:eastAsia="Calibri" w:cstheme="minorHAnsi"/>
        </w:rPr>
        <w:t xml:space="preserve">r. poz. 2452), określa niezbędne wymagania sprzętowo - aplikacyjne umożliwiające pracę na </w:t>
      </w:r>
      <w:hyperlink r:id="rId10">
        <w:r w:rsidRPr="005235C8">
          <w:rPr>
            <w:rFonts w:eastAsia="Calibri" w:cstheme="minorHAnsi"/>
            <w:u w:val="single"/>
          </w:rPr>
          <w:t>platformazakupowa.pl</w:t>
        </w:r>
      </w:hyperlink>
      <w:r w:rsidRPr="005235C8">
        <w:rPr>
          <w:rFonts w:eastAsia="Calibri" w:cstheme="minorHAnsi"/>
        </w:rPr>
        <w:t>, tj.:</w:t>
      </w:r>
    </w:p>
    <w:p w14:paraId="62B68B73" w14:textId="77777777" w:rsidR="004E435B" w:rsidRPr="005235C8" w:rsidRDefault="004E435B" w:rsidP="00CF2BDE">
      <w:pPr>
        <w:numPr>
          <w:ilvl w:val="1"/>
          <w:numId w:val="24"/>
        </w:numPr>
        <w:tabs>
          <w:tab w:val="clear" w:pos="1021"/>
          <w:tab w:val="num" w:pos="567"/>
        </w:tabs>
        <w:spacing w:after="0"/>
        <w:ind w:left="567" w:hanging="567"/>
        <w:jc w:val="both"/>
        <w:rPr>
          <w:rFonts w:eastAsia="Calibri" w:cstheme="minorHAnsi"/>
        </w:rPr>
      </w:pPr>
      <w:r w:rsidRPr="005235C8">
        <w:rPr>
          <w:rFonts w:eastAsia="Calibri" w:cstheme="minorHAnsi"/>
        </w:rPr>
        <w:t xml:space="preserve">stały dostęp do sieci Internet o gwarantowanej przepustowości nie mniejszej niż 512 </w:t>
      </w:r>
      <w:proofErr w:type="spellStart"/>
      <w:r w:rsidRPr="005235C8">
        <w:rPr>
          <w:rFonts w:eastAsia="Calibri" w:cstheme="minorHAnsi"/>
        </w:rPr>
        <w:t>kb</w:t>
      </w:r>
      <w:proofErr w:type="spellEnd"/>
      <w:r w:rsidRPr="005235C8">
        <w:rPr>
          <w:rFonts w:eastAsia="Calibri" w:cstheme="minorHAnsi"/>
        </w:rPr>
        <w:t>/s,</w:t>
      </w:r>
    </w:p>
    <w:p w14:paraId="1010AF25" w14:textId="77777777" w:rsidR="004E435B" w:rsidRPr="005235C8" w:rsidRDefault="004E435B" w:rsidP="00CF2BDE">
      <w:pPr>
        <w:numPr>
          <w:ilvl w:val="1"/>
          <w:numId w:val="24"/>
        </w:numPr>
        <w:tabs>
          <w:tab w:val="clear" w:pos="1021"/>
          <w:tab w:val="num" w:pos="567"/>
        </w:tabs>
        <w:spacing w:after="0"/>
        <w:ind w:left="567" w:hanging="567"/>
        <w:jc w:val="both"/>
        <w:rPr>
          <w:rFonts w:eastAsia="Calibri" w:cstheme="minorHAnsi"/>
        </w:rPr>
      </w:pPr>
      <w:r w:rsidRPr="005235C8">
        <w:rPr>
          <w:rFonts w:eastAsia="Calibr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6B1BD549" w14:textId="77777777" w:rsidR="004E435B" w:rsidRPr="005235C8" w:rsidRDefault="004E435B" w:rsidP="00CF2BDE">
      <w:pPr>
        <w:numPr>
          <w:ilvl w:val="1"/>
          <w:numId w:val="24"/>
        </w:numPr>
        <w:tabs>
          <w:tab w:val="clear" w:pos="1021"/>
          <w:tab w:val="num" w:pos="567"/>
        </w:tabs>
        <w:spacing w:after="0"/>
        <w:ind w:left="567" w:hanging="567"/>
        <w:jc w:val="both"/>
        <w:rPr>
          <w:rFonts w:eastAsia="Calibri" w:cstheme="minorHAnsi"/>
          <w:sz w:val="21"/>
          <w:szCs w:val="21"/>
        </w:rPr>
      </w:pPr>
      <w:r w:rsidRPr="005235C8">
        <w:rPr>
          <w:rFonts w:eastAsia="Calibri" w:cstheme="minorHAnsi"/>
          <w:sz w:val="21"/>
          <w:szCs w:val="21"/>
        </w:rPr>
        <w:t>zainstalowana dowolna przeglądarka internetowa, w przypadku Internet Explorer minimalnie wersja 10 0.,</w:t>
      </w:r>
    </w:p>
    <w:p w14:paraId="25D2503A" w14:textId="77777777" w:rsidR="004E435B" w:rsidRPr="005235C8" w:rsidRDefault="004E435B" w:rsidP="00CF2BDE">
      <w:pPr>
        <w:numPr>
          <w:ilvl w:val="1"/>
          <w:numId w:val="24"/>
        </w:numPr>
        <w:tabs>
          <w:tab w:val="clear" w:pos="1021"/>
          <w:tab w:val="num" w:pos="567"/>
        </w:tabs>
        <w:spacing w:after="0"/>
        <w:ind w:left="567" w:hanging="567"/>
        <w:jc w:val="both"/>
        <w:rPr>
          <w:rFonts w:eastAsia="Calibri" w:cstheme="minorHAnsi"/>
        </w:rPr>
      </w:pPr>
      <w:r w:rsidRPr="005235C8">
        <w:rPr>
          <w:rFonts w:eastAsia="Calibri" w:cstheme="minorHAnsi"/>
        </w:rPr>
        <w:t>włączona obsługa JavaScript,</w:t>
      </w:r>
    </w:p>
    <w:p w14:paraId="105C7A8B" w14:textId="77777777" w:rsidR="004E435B" w:rsidRPr="005235C8" w:rsidRDefault="004E435B" w:rsidP="00CF2BDE">
      <w:pPr>
        <w:numPr>
          <w:ilvl w:val="1"/>
          <w:numId w:val="24"/>
        </w:numPr>
        <w:tabs>
          <w:tab w:val="clear" w:pos="1021"/>
          <w:tab w:val="num" w:pos="567"/>
        </w:tabs>
        <w:spacing w:after="0"/>
        <w:ind w:left="567" w:hanging="567"/>
        <w:jc w:val="both"/>
        <w:rPr>
          <w:rFonts w:eastAsia="Calibri" w:cstheme="minorHAnsi"/>
        </w:rPr>
      </w:pPr>
      <w:r w:rsidRPr="005235C8">
        <w:rPr>
          <w:rFonts w:eastAsia="Calibri" w:cstheme="minorHAnsi"/>
        </w:rPr>
        <w:t xml:space="preserve">zainstalowany program Adobe </w:t>
      </w:r>
      <w:proofErr w:type="spellStart"/>
      <w:r w:rsidRPr="005235C8">
        <w:rPr>
          <w:rFonts w:eastAsia="Calibri" w:cstheme="minorHAnsi"/>
        </w:rPr>
        <w:t>Acrobat</w:t>
      </w:r>
      <w:proofErr w:type="spellEnd"/>
      <w:r w:rsidRPr="005235C8">
        <w:rPr>
          <w:rFonts w:eastAsia="Calibri" w:cstheme="minorHAnsi"/>
        </w:rPr>
        <w:t xml:space="preserve"> Reader lub inny obsługujący format plików .pdf,</w:t>
      </w:r>
    </w:p>
    <w:p w14:paraId="46D5E62F" w14:textId="77777777" w:rsidR="004E435B" w:rsidRPr="005235C8" w:rsidRDefault="004E435B" w:rsidP="00CF2BDE">
      <w:pPr>
        <w:numPr>
          <w:ilvl w:val="1"/>
          <w:numId w:val="24"/>
        </w:numPr>
        <w:tabs>
          <w:tab w:val="clear" w:pos="1021"/>
          <w:tab w:val="num" w:pos="567"/>
        </w:tabs>
        <w:spacing w:after="0"/>
        <w:ind w:left="567" w:hanging="567"/>
        <w:jc w:val="both"/>
        <w:rPr>
          <w:rFonts w:eastAsia="Calibri" w:cstheme="minorHAnsi"/>
        </w:rPr>
      </w:pPr>
      <w:r w:rsidRPr="005235C8">
        <w:rPr>
          <w:rFonts w:eastAsia="Calibri" w:cstheme="minorHAnsi"/>
        </w:rPr>
        <w:t>Platformazakupowa.pl działa według standardu przyjętego w komunikacji sieciowej - kodowanie UTF8,</w:t>
      </w:r>
    </w:p>
    <w:p w14:paraId="16EC820D" w14:textId="77777777" w:rsidR="004E435B" w:rsidRPr="005235C8" w:rsidRDefault="004E435B" w:rsidP="00CF2BDE">
      <w:pPr>
        <w:numPr>
          <w:ilvl w:val="1"/>
          <w:numId w:val="24"/>
        </w:numPr>
        <w:tabs>
          <w:tab w:val="clear" w:pos="1021"/>
          <w:tab w:val="num" w:pos="567"/>
        </w:tabs>
        <w:spacing w:after="0"/>
        <w:ind w:left="567" w:hanging="567"/>
        <w:jc w:val="both"/>
        <w:rPr>
          <w:rFonts w:eastAsia="Calibri" w:cstheme="minorHAnsi"/>
          <w:sz w:val="21"/>
          <w:szCs w:val="21"/>
        </w:rPr>
      </w:pPr>
      <w:r w:rsidRPr="005235C8">
        <w:rPr>
          <w:rFonts w:eastAsia="Calibri" w:cstheme="minorHAnsi"/>
          <w:sz w:val="21"/>
          <w:szCs w:val="21"/>
        </w:rPr>
        <w:t>Oznaczenie czasu odbioru danych przez platformę zakupową stanowi datę oraz dokładny czas (</w:t>
      </w:r>
      <w:proofErr w:type="spellStart"/>
      <w:r w:rsidRPr="005235C8">
        <w:rPr>
          <w:rFonts w:eastAsia="Calibri" w:cstheme="minorHAnsi"/>
          <w:sz w:val="21"/>
          <w:szCs w:val="21"/>
        </w:rPr>
        <w:t>hh:mm:ss</w:t>
      </w:r>
      <w:proofErr w:type="spellEnd"/>
      <w:r w:rsidRPr="005235C8">
        <w:rPr>
          <w:rFonts w:eastAsia="Calibri" w:cstheme="minorHAnsi"/>
          <w:sz w:val="21"/>
          <w:szCs w:val="21"/>
        </w:rPr>
        <w:t>) generowany wg. czasu lokalnego serwera synchronizowanego z zegarem Głównego Urzędu Miar.</w:t>
      </w:r>
    </w:p>
    <w:p w14:paraId="485729B7" w14:textId="50F45E13" w:rsidR="00CF2BDE" w:rsidRPr="005235C8" w:rsidRDefault="00CF2BDE" w:rsidP="005B0581">
      <w:pPr>
        <w:pStyle w:val="Akapitzlist"/>
        <w:numPr>
          <w:ilvl w:val="0"/>
          <w:numId w:val="24"/>
        </w:numPr>
        <w:tabs>
          <w:tab w:val="clear" w:pos="454"/>
          <w:tab w:val="num" w:pos="567"/>
        </w:tabs>
        <w:ind w:hanging="680"/>
        <w:rPr>
          <w:rFonts w:eastAsia="Calibri" w:cstheme="minorHAnsi"/>
        </w:rPr>
      </w:pPr>
      <w:r w:rsidRPr="005235C8">
        <w:rPr>
          <w:rFonts w:eastAsia="Calibri" w:cstheme="minorHAnsi"/>
        </w:rPr>
        <w:t>Wykonawca, przystępując do niniejszego postępowania o udzielenie zamówienia publicznego:</w:t>
      </w:r>
    </w:p>
    <w:p w14:paraId="49C9E122" w14:textId="175AA00C" w:rsidR="005B0581" w:rsidRPr="005235C8" w:rsidRDefault="005B0581" w:rsidP="005B0581">
      <w:pPr>
        <w:pStyle w:val="Akapitzlist"/>
        <w:numPr>
          <w:ilvl w:val="1"/>
          <w:numId w:val="24"/>
        </w:numPr>
        <w:tabs>
          <w:tab w:val="clear" w:pos="1021"/>
        </w:tabs>
        <w:ind w:left="567" w:hanging="567"/>
        <w:rPr>
          <w:rFonts w:eastAsia="Calibri" w:cstheme="minorHAnsi"/>
        </w:rPr>
      </w:pPr>
      <w:r w:rsidRPr="005235C8">
        <w:rPr>
          <w:rFonts w:eastAsia="Calibri" w:cstheme="minorHAnsi"/>
          <w:lang w:val="pl"/>
        </w:rPr>
        <w:t xml:space="preserve">akceptuje warunki korzystania z </w:t>
      </w:r>
      <w:hyperlink r:id="rId11">
        <w:r w:rsidRPr="005235C8">
          <w:rPr>
            <w:rStyle w:val="Hipercze"/>
            <w:rFonts w:eastAsia="Calibri" w:cstheme="minorHAnsi"/>
            <w:color w:val="auto"/>
            <w:lang w:val="pl"/>
          </w:rPr>
          <w:t>platformazakupowa.pl</w:t>
        </w:r>
      </w:hyperlink>
      <w:r w:rsidRPr="005235C8">
        <w:rPr>
          <w:rFonts w:eastAsia="Calibri" w:cstheme="minorHAnsi"/>
          <w:lang w:val="pl"/>
        </w:rPr>
        <w:t xml:space="preserve"> określone w Regulaminie zamieszczonym na stronie internetowej </w:t>
      </w:r>
      <w:hyperlink r:id="rId12">
        <w:r w:rsidRPr="005235C8">
          <w:rPr>
            <w:rStyle w:val="Hipercze"/>
            <w:rFonts w:eastAsia="Calibri" w:cstheme="minorHAnsi"/>
            <w:color w:val="auto"/>
            <w:lang w:val="pl"/>
          </w:rPr>
          <w:t>pod linkiem</w:t>
        </w:r>
      </w:hyperlink>
      <w:r w:rsidRPr="005235C8">
        <w:rPr>
          <w:rFonts w:eastAsia="Calibri" w:cstheme="minorHAnsi"/>
          <w:lang w:val="pl"/>
        </w:rPr>
        <w:t xml:space="preserve">  w zakładce „Regulamin" oraz uznaje go za wiążący,</w:t>
      </w:r>
    </w:p>
    <w:p w14:paraId="0ABA9FFD" w14:textId="3D504ECC" w:rsidR="005B0581" w:rsidRPr="005235C8" w:rsidRDefault="005B0581" w:rsidP="005B0581">
      <w:pPr>
        <w:pStyle w:val="Akapitzlist"/>
        <w:numPr>
          <w:ilvl w:val="1"/>
          <w:numId w:val="24"/>
        </w:numPr>
        <w:tabs>
          <w:tab w:val="clear" w:pos="1021"/>
        </w:tabs>
        <w:ind w:left="567" w:hanging="567"/>
        <w:rPr>
          <w:rFonts w:eastAsia="Calibri" w:cstheme="minorHAnsi"/>
          <w:lang w:val="pl"/>
        </w:rPr>
      </w:pPr>
      <w:r w:rsidRPr="005235C8">
        <w:rPr>
          <w:rFonts w:eastAsia="Calibri" w:cstheme="minorHAnsi"/>
          <w:lang w:val="pl"/>
        </w:rPr>
        <w:t xml:space="preserve">zapoznał i stosuje się do Instrukcji składania ofert/wniosków dostępnej </w:t>
      </w:r>
      <w:hyperlink r:id="rId13">
        <w:r w:rsidRPr="005235C8">
          <w:rPr>
            <w:rStyle w:val="Hipercze"/>
            <w:rFonts w:eastAsia="Calibri" w:cstheme="minorHAnsi"/>
            <w:color w:val="auto"/>
            <w:lang w:val="pl"/>
          </w:rPr>
          <w:t>pod linkiem</w:t>
        </w:r>
      </w:hyperlink>
      <w:r w:rsidRPr="005235C8">
        <w:rPr>
          <w:rFonts w:eastAsia="Calibri" w:cstheme="minorHAnsi"/>
          <w:lang w:val="pl"/>
        </w:rPr>
        <w:t xml:space="preserve">. </w:t>
      </w:r>
    </w:p>
    <w:p w14:paraId="5CD2E949" w14:textId="40688EF4" w:rsidR="005B0581" w:rsidRPr="005235C8" w:rsidRDefault="00BB51B1" w:rsidP="005B0581">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b/>
          <w:bCs/>
        </w:rPr>
        <w:t xml:space="preserve">Zamawiający </w:t>
      </w:r>
      <w:r w:rsidR="005B0581" w:rsidRPr="005235C8">
        <w:rPr>
          <w:rFonts w:eastAsia="Calibri" w:cstheme="minorHAnsi"/>
          <w:b/>
          <w:lang w:val="pl"/>
        </w:rPr>
        <w:t xml:space="preserve">nie ponosi odpowiedzialności za złożenie oferty w sposób niezgodny z Instrukcją korzystania z </w:t>
      </w:r>
      <w:hyperlink r:id="rId14">
        <w:r w:rsidR="005B0581" w:rsidRPr="005235C8">
          <w:rPr>
            <w:rStyle w:val="Hipercze"/>
            <w:rFonts w:eastAsia="Calibri" w:cstheme="minorHAnsi"/>
            <w:b/>
            <w:color w:val="auto"/>
            <w:lang w:val="pl"/>
          </w:rPr>
          <w:t>platformazakupowa.pl</w:t>
        </w:r>
      </w:hyperlink>
      <w:r w:rsidR="005B0581" w:rsidRPr="005235C8">
        <w:rPr>
          <w:rFonts w:eastAsia="Calibri" w:cstheme="minorHAnsi"/>
          <w:lang w:val="pl"/>
        </w:rPr>
        <w:t xml:space="preserve">, w szczególności za sytuację, gdy zamawiający zapozna się z treścią oferty przed upływem terminu składania ofert (np. złożenie oferty w zakładce „Wyślij wiadomość do zamawiającego”). </w:t>
      </w:r>
    </w:p>
    <w:p w14:paraId="1789B89A" w14:textId="23ACDF7E" w:rsidR="005B0581" w:rsidRPr="005235C8" w:rsidRDefault="005B0581" w:rsidP="005B0581">
      <w:pPr>
        <w:pStyle w:val="Akapitzlist"/>
        <w:spacing w:after="120"/>
        <w:ind w:left="567"/>
        <w:jc w:val="both"/>
        <w:rPr>
          <w:rFonts w:eastAsia="Calibri" w:cstheme="minorHAnsi"/>
          <w:lang w:val="pl"/>
        </w:rPr>
      </w:pPr>
      <w:r w:rsidRPr="005235C8">
        <w:rPr>
          <w:rFonts w:eastAsia="Calibri" w:cstheme="minorHAnsi"/>
          <w:lang w:val="pl"/>
        </w:rPr>
        <w:t xml:space="preserve">Taka oferta zostanie uznana przez Zamawiającego za ofertę handlową i nie będzie brana pod uwagę w przedmiotowym postępowaniu ponieważ nie został spełniony obowiązek narzucony w art. 221 </w:t>
      </w:r>
      <w:r w:rsidR="00683479" w:rsidRPr="005235C8">
        <w:rPr>
          <w:rFonts w:eastAsia="Calibri" w:cstheme="minorHAnsi"/>
          <w:lang w:val="pl"/>
        </w:rPr>
        <w:t xml:space="preserve">ustawy </w:t>
      </w:r>
      <w:proofErr w:type="spellStart"/>
      <w:r w:rsidR="00683479" w:rsidRPr="005235C8">
        <w:rPr>
          <w:rFonts w:eastAsia="Calibri" w:cstheme="minorHAnsi"/>
          <w:lang w:val="pl"/>
        </w:rPr>
        <w:t>Pzp</w:t>
      </w:r>
      <w:proofErr w:type="spellEnd"/>
      <w:r w:rsidRPr="005235C8">
        <w:rPr>
          <w:rFonts w:eastAsia="Calibri" w:cstheme="minorHAnsi"/>
          <w:lang w:val="pl"/>
        </w:rPr>
        <w:t>.</w:t>
      </w:r>
    </w:p>
    <w:p w14:paraId="156D2EF5" w14:textId="747A8440" w:rsidR="005B0581" w:rsidRPr="005235C8" w:rsidRDefault="005B0581" w:rsidP="005B0581">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 xml:space="preserve">Zamawiający informuje, że instrukcje korzystania z </w:t>
      </w:r>
      <w:hyperlink r:id="rId15">
        <w:r w:rsidRPr="005235C8">
          <w:rPr>
            <w:rStyle w:val="Hipercze"/>
            <w:rFonts w:eastAsia="Calibri" w:cstheme="minorHAnsi"/>
            <w:color w:val="auto"/>
            <w:lang w:val="pl"/>
          </w:rPr>
          <w:t>platformazakupowa.pl</w:t>
        </w:r>
      </w:hyperlink>
      <w:r w:rsidRPr="005235C8">
        <w:rPr>
          <w:rFonts w:eastAsia="Calibri" w:cstheme="minorHAnsi"/>
          <w:lang w:val="pl"/>
        </w:rPr>
        <w:t xml:space="preserve"> dotyczące w szczególności logowania, składania wniosków o wyjaśnienie treści SWZ, składania ofert oraz innych czynności podejmowanych w niniejszym postępowaniu przy użyciu </w:t>
      </w:r>
      <w:hyperlink r:id="rId16">
        <w:r w:rsidRPr="005235C8">
          <w:rPr>
            <w:rStyle w:val="Hipercze"/>
            <w:rFonts w:eastAsia="Calibri" w:cstheme="minorHAnsi"/>
            <w:color w:val="auto"/>
            <w:lang w:val="pl"/>
          </w:rPr>
          <w:t>platformazakupowa.pl</w:t>
        </w:r>
      </w:hyperlink>
      <w:r w:rsidRPr="005235C8">
        <w:rPr>
          <w:rFonts w:eastAsia="Calibri" w:cstheme="minorHAnsi"/>
          <w:lang w:val="pl"/>
        </w:rPr>
        <w:t xml:space="preserve"> znajdują się w zakładce „Instrukcje dla Wykonawców" na stronie internetowej pod adresem: </w:t>
      </w:r>
      <w:hyperlink r:id="rId17">
        <w:r w:rsidRPr="005235C8">
          <w:rPr>
            <w:rStyle w:val="Hipercze"/>
            <w:rFonts w:eastAsia="Calibri" w:cstheme="minorHAnsi"/>
            <w:color w:val="auto"/>
            <w:lang w:val="pl"/>
          </w:rPr>
          <w:t>https://platformazakupowa.pl/strona/45-instrukcje</w:t>
        </w:r>
      </w:hyperlink>
    </w:p>
    <w:p w14:paraId="614BE223" w14:textId="11ABDC1C" w:rsidR="00FC5AD9" w:rsidRPr="005235C8"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b/>
          <w:lang w:val="pl"/>
        </w:rPr>
        <w:t>Formaty plików wykorzystywanych przez wykonawców powinny być zgodne z</w:t>
      </w:r>
      <w:r w:rsidRPr="005235C8">
        <w:rPr>
          <w:rFonts w:eastAsia="Calibr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02C21DE" w14:textId="4137E742" w:rsidR="00FC5AD9" w:rsidRPr="005235C8" w:rsidRDefault="00FC5AD9" w:rsidP="00FC5AD9">
      <w:pPr>
        <w:pStyle w:val="Akapitzlist"/>
        <w:numPr>
          <w:ilvl w:val="0"/>
          <w:numId w:val="24"/>
        </w:numPr>
        <w:tabs>
          <w:tab w:val="clear" w:pos="454"/>
        </w:tabs>
        <w:spacing w:after="120"/>
        <w:ind w:left="567" w:hanging="567"/>
        <w:jc w:val="both"/>
        <w:rPr>
          <w:rFonts w:eastAsia="Calibri" w:cstheme="minorHAnsi"/>
          <w:b/>
          <w:bCs/>
          <w:lang w:val="pl"/>
        </w:rPr>
      </w:pPr>
      <w:r w:rsidRPr="005235C8">
        <w:rPr>
          <w:rFonts w:eastAsia="Calibri" w:cstheme="minorHAnsi"/>
          <w:b/>
          <w:bCs/>
        </w:rPr>
        <w:t>Zamawiający rekomenduje wykorzystanie formatów: .pdf .</w:t>
      </w:r>
      <w:proofErr w:type="spellStart"/>
      <w:r w:rsidRPr="005235C8">
        <w:rPr>
          <w:rFonts w:eastAsia="Calibri" w:cstheme="minorHAnsi"/>
          <w:b/>
          <w:bCs/>
        </w:rPr>
        <w:t>doc</w:t>
      </w:r>
      <w:proofErr w:type="spellEnd"/>
      <w:r w:rsidRPr="005235C8">
        <w:rPr>
          <w:rFonts w:eastAsia="Calibri" w:cstheme="minorHAnsi"/>
          <w:b/>
          <w:bCs/>
        </w:rPr>
        <w:t xml:space="preserve"> .xls .jpg (.</w:t>
      </w:r>
      <w:proofErr w:type="spellStart"/>
      <w:r w:rsidRPr="005235C8">
        <w:rPr>
          <w:rFonts w:eastAsia="Calibri" w:cstheme="minorHAnsi"/>
          <w:b/>
          <w:bCs/>
        </w:rPr>
        <w:t>jpeg</w:t>
      </w:r>
      <w:proofErr w:type="spellEnd"/>
      <w:r w:rsidRPr="005235C8">
        <w:rPr>
          <w:rFonts w:eastAsia="Calibri" w:cstheme="minorHAnsi"/>
          <w:b/>
          <w:bCs/>
        </w:rPr>
        <w:t>) ze szczególnym wskazaniem na .pdf</w:t>
      </w:r>
    </w:p>
    <w:p w14:paraId="18AFB029" w14:textId="20AEC176" w:rsidR="00522005" w:rsidRPr="005235C8" w:rsidRDefault="00522005" w:rsidP="00FC5AD9">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rPr>
        <w:t>Zamawiający dopuszcza również przesyłanie danych w formatach .</w:t>
      </w:r>
      <w:proofErr w:type="spellStart"/>
      <w:r w:rsidRPr="005235C8">
        <w:rPr>
          <w:rFonts w:eastAsia="Calibri" w:cstheme="minorHAnsi"/>
        </w:rPr>
        <w:t>ath</w:t>
      </w:r>
      <w:proofErr w:type="spellEnd"/>
      <w:r w:rsidRPr="005235C8">
        <w:rPr>
          <w:rFonts w:eastAsia="Calibri" w:cstheme="minorHAnsi"/>
        </w:rPr>
        <w:t>, .</w:t>
      </w:r>
      <w:proofErr w:type="spellStart"/>
      <w:r w:rsidRPr="005235C8">
        <w:rPr>
          <w:rFonts w:eastAsia="Calibri" w:cstheme="minorHAnsi"/>
        </w:rPr>
        <w:t>kst</w:t>
      </w:r>
      <w:proofErr w:type="spellEnd"/>
      <w:r w:rsidRPr="005235C8">
        <w:rPr>
          <w:rFonts w:eastAsia="Calibri" w:cstheme="minorHAnsi"/>
        </w:rPr>
        <w:t>.</w:t>
      </w:r>
    </w:p>
    <w:p w14:paraId="48E02915" w14:textId="7F590AFD" w:rsidR="00FC5AD9" w:rsidRPr="005235C8"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b/>
          <w:bCs/>
          <w:lang w:val="pl"/>
        </w:rPr>
        <w:t>W celu ewentualnej kompresji danych Zamawiający rekomenduje</w:t>
      </w:r>
      <w:r w:rsidRPr="005235C8">
        <w:rPr>
          <w:rFonts w:eastAsia="Calibri" w:cstheme="minorHAnsi"/>
          <w:lang w:val="pl"/>
        </w:rPr>
        <w:t xml:space="preserve"> wykorzystanie jednego z</w:t>
      </w:r>
      <w:r w:rsidR="0067127F" w:rsidRPr="005235C8">
        <w:rPr>
          <w:rFonts w:eastAsia="Calibri" w:cstheme="minorHAnsi"/>
          <w:lang w:val="pl"/>
        </w:rPr>
        <w:t> </w:t>
      </w:r>
      <w:r w:rsidRPr="005235C8">
        <w:rPr>
          <w:rFonts w:eastAsia="Calibri" w:cstheme="minorHAnsi"/>
          <w:lang w:val="pl"/>
        </w:rPr>
        <w:t xml:space="preserve">formatów: </w:t>
      </w:r>
      <w:r w:rsidRPr="005235C8">
        <w:rPr>
          <w:rFonts w:eastAsia="Calibri" w:cstheme="minorHAnsi"/>
          <w:b/>
          <w:bCs/>
          <w:lang w:val="pl"/>
        </w:rPr>
        <w:t>.zip, .7Z.</w:t>
      </w:r>
    </w:p>
    <w:p w14:paraId="1B0B0722" w14:textId="7D9D6CAD" w:rsidR="0067127F" w:rsidRPr="005235C8" w:rsidRDefault="0067127F" w:rsidP="0067127F">
      <w:pPr>
        <w:pStyle w:val="Akapitzlist"/>
        <w:numPr>
          <w:ilvl w:val="0"/>
          <w:numId w:val="24"/>
        </w:numPr>
        <w:tabs>
          <w:tab w:val="clear" w:pos="454"/>
        </w:tabs>
        <w:spacing w:after="120"/>
        <w:ind w:left="567" w:hanging="567"/>
        <w:jc w:val="both"/>
        <w:rPr>
          <w:rFonts w:eastAsia="Calibri" w:cstheme="minorHAnsi"/>
        </w:rPr>
      </w:pPr>
      <w:r w:rsidRPr="005235C8">
        <w:rPr>
          <w:rFonts w:eastAsia="Calibri" w:cstheme="minorHAnsi"/>
        </w:rPr>
        <w:t>Zamawiający dopuszcza również wykonanie kompresji danych przy wykorzystaniu formatu: .</w:t>
      </w:r>
      <w:proofErr w:type="spellStart"/>
      <w:r w:rsidRPr="005235C8">
        <w:rPr>
          <w:rFonts w:eastAsia="Calibri" w:cstheme="minorHAnsi"/>
        </w:rPr>
        <w:t>rar</w:t>
      </w:r>
      <w:proofErr w:type="spellEnd"/>
      <w:r w:rsidR="00926B27" w:rsidRPr="005235C8">
        <w:rPr>
          <w:rFonts w:eastAsia="Calibri" w:cstheme="minorHAnsi"/>
        </w:rPr>
        <w:t>.</w:t>
      </w:r>
    </w:p>
    <w:p w14:paraId="45027A9A" w14:textId="5004C0AA" w:rsidR="00FC5AD9" w:rsidRPr="005235C8"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 xml:space="preserve">Wśród formatów powszechnych a </w:t>
      </w:r>
      <w:r w:rsidRPr="005235C8">
        <w:rPr>
          <w:rFonts w:eastAsia="Calibri" w:cstheme="minorHAnsi"/>
          <w:b/>
          <w:lang w:val="pl"/>
        </w:rPr>
        <w:t>NIE występujących</w:t>
      </w:r>
      <w:r w:rsidRPr="005235C8">
        <w:rPr>
          <w:rFonts w:eastAsia="Calibri" w:cstheme="minorHAnsi"/>
          <w:lang w:val="pl"/>
        </w:rPr>
        <w:t xml:space="preserve"> w rozporządzeniu </w:t>
      </w:r>
      <w:r w:rsidR="0067127F" w:rsidRPr="005235C8">
        <w:rPr>
          <w:rFonts w:eastAsia="Calibri" w:cstheme="minorHAnsi"/>
          <w:lang w:val="pl"/>
        </w:rPr>
        <w:t>są</w:t>
      </w:r>
      <w:r w:rsidRPr="005235C8">
        <w:rPr>
          <w:rFonts w:eastAsia="Calibri" w:cstheme="minorHAnsi"/>
          <w:lang w:val="pl"/>
        </w:rPr>
        <w:t>: .gif</w:t>
      </w:r>
      <w:r w:rsidR="0067127F" w:rsidRPr="005235C8">
        <w:rPr>
          <w:rFonts w:eastAsia="Calibri" w:cstheme="minorHAnsi"/>
          <w:lang w:val="pl"/>
        </w:rPr>
        <w:t>,</w:t>
      </w:r>
      <w:r w:rsidRPr="005235C8">
        <w:rPr>
          <w:rFonts w:eastAsia="Calibri" w:cstheme="minorHAnsi"/>
          <w:lang w:val="pl"/>
        </w:rPr>
        <w:t xml:space="preserve"> .</w:t>
      </w:r>
      <w:proofErr w:type="spellStart"/>
      <w:r w:rsidRPr="005235C8">
        <w:rPr>
          <w:rFonts w:eastAsia="Calibri" w:cstheme="minorHAnsi"/>
          <w:lang w:val="pl"/>
        </w:rPr>
        <w:t>bmp</w:t>
      </w:r>
      <w:proofErr w:type="spellEnd"/>
      <w:r w:rsidR="0067127F" w:rsidRPr="005235C8">
        <w:rPr>
          <w:rFonts w:eastAsia="Calibri" w:cstheme="minorHAnsi"/>
          <w:lang w:val="pl"/>
        </w:rPr>
        <w:t>,</w:t>
      </w:r>
      <w:r w:rsidRPr="005235C8">
        <w:rPr>
          <w:rFonts w:eastAsia="Calibri" w:cstheme="minorHAnsi"/>
          <w:lang w:val="pl"/>
        </w:rPr>
        <w:t xml:space="preserve"> .</w:t>
      </w:r>
      <w:proofErr w:type="spellStart"/>
      <w:r w:rsidRPr="005235C8">
        <w:rPr>
          <w:rFonts w:eastAsia="Calibri" w:cstheme="minorHAnsi"/>
          <w:lang w:val="pl"/>
        </w:rPr>
        <w:t>numbers</w:t>
      </w:r>
      <w:proofErr w:type="spellEnd"/>
      <w:r w:rsidR="0067127F" w:rsidRPr="005235C8">
        <w:rPr>
          <w:rFonts w:eastAsia="Calibri" w:cstheme="minorHAnsi"/>
          <w:lang w:val="pl"/>
        </w:rPr>
        <w:t>,</w:t>
      </w:r>
      <w:r w:rsidRPr="005235C8">
        <w:rPr>
          <w:rFonts w:eastAsia="Calibri" w:cstheme="minorHAnsi"/>
          <w:lang w:val="pl"/>
        </w:rPr>
        <w:t xml:space="preserve"> .</w:t>
      </w:r>
      <w:proofErr w:type="spellStart"/>
      <w:r w:rsidRPr="005235C8">
        <w:rPr>
          <w:rFonts w:eastAsia="Calibri" w:cstheme="minorHAnsi"/>
          <w:lang w:val="pl"/>
        </w:rPr>
        <w:t>pages</w:t>
      </w:r>
      <w:proofErr w:type="spellEnd"/>
      <w:r w:rsidRPr="005235C8">
        <w:rPr>
          <w:rFonts w:eastAsia="Calibri" w:cstheme="minorHAnsi"/>
          <w:lang w:val="pl"/>
        </w:rPr>
        <w:t xml:space="preserve">. </w:t>
      </w:r>
      <w:r w:rsidR="0067127F" w:rsidRPr="005235C8">
        <w:rPr>
          <w:rFonts w:eastAsia="Calibri" w:cstheme="minorHAnsi"/>
          <w:b/>
          <w:bCs/>
          <w:lang w:val="pl"/>
        </w:rPr>
        <w:t>Oferty lub d</w:t>
      </w:r>
      <w:r w:rsidRPr="005235C8">
        <w:rPr>
          <w:rFonts w:eastAsia="Calibri" w:cstheme="minorHAnsi"/>
          <w:b/>
          <w:bCs/>
          <w:lang w:val="pl"/>
        </w:rPr>
        <w:t>okumenty złożone w takich plikach zostaną uznane za złożone nieskutecznie.</w:t>
      </w:r>
    </w:p>
    <w:p w14:paraId="6F537D18" w14:textId="71D5F520" w:rsidR="00FC5AD9" w:rsidRPr="005235C8"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 xml:space="preserve">Zamawiający zwraca uwagę na ograniczenia wielkości plików podpisywanych profilem zaufanym, który wynosi max 10MB, oraz na ograniczenie wielkości plików podpisywanych w aplikacji </w:t>
      </w:r>
      <w:proofErr w:type="spellStart"/>
      <w:r w:rsidRPr="005235C8">
        <w:rPr>
          <w:rFonts w:eastAsia="Calibri" w:cstheme="minorHAnsi"/>
          <w:lang w:val="pl"/>
        </w:rPr>
        <w:t>eDoApp</w:t>
      </w:r>
      <w:proofErr w:type="spellEnd"/>
      <w:r w:rsidRPr="005235C8">
        <w:rPr>
          <w:rFonts w:eastAsia="Calibri" w:cstheme="minorHAnsi"/>
          <w:lang w:val="pl"/>
        </w:rPr>
        <w:t xml:space="preserve"> służącej do składania podpisu osobistego, który wynosi max 5MB.</w:t>
      </w:r>
    </w:p>
    <w:p w14:paraId="70F305E4" w14:textId="77777777" w:rsidR="00FC5AD9" w:rsidRPr="005235C8" w:rsidRDefault="00FC5AD9" w:rsidP="00FC5AD9">
      <w:pPr>
        <w:pStyle w:val="Akapitzlist"/>
        <w:numPr>
          <w:ilvl w:val="0"/>
          <w:numId w:val="24"/>
        </w:numPr>
        <w:tabs>
          <w:tab w:val="clear" w:pos="454"/>
        </w:tabs>
        <w:spacing w:after="120"/>
        <w:ind w:left="567" w:hanging="567"/>
        <w:jc w:val="both"/>
        <w:rPr>
          <w:rFonts w:eastAsia="Calibri" w:cstheme="minorHAnsi"/>
          <w:b/>
          <w:bCs/>
          <w:lang w:val="pl"/>
        </w:rPr>
      </w:pPr>
      <w:r w:rsidRPr="005235C8">
        <w:rPr>
          <w:rFonts w:eastAsia="Calibri" w:cstheme="minorHAnsi"/>
          <w:b/>
          <w:bCs/>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235C8">
        <w:rPr>
          <w:rFonts w:eastAsia="Calibri" w:cstheme="minorHAnsi"/>
          <w:b/>
          <w:bCs/>
          <w:lang w:val="pl"/>
        </w:rPr>
        <w:t>PAdES</w:t>
      </w:r>
      <w:proofErr w:type="spellEnd"/>
      <w:r w:rsidRPr="005235C8">
        <w:rPr>
          <w:rFonts w:eastAsia="Calibri" w:cstheme="minorHAnsi"/>
          <w:b/>
          <w:bCs/>
          <w:lang w:val="pl"/>
        </w:rPr>
        <w:t xml:space="preserve">. </w:t>
      </w:r>
    </w:p>
    <w:p w14:paraId="40F1AE75" w14:textId="0DCE791B" w:rsidR="00DB7834" w:rsidRPr="005235C8"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 xml:space="preserve">Pliki w innych formatach niż PDF zaleca się opatrzyć zewnętrznym podpisem </w:t>
      </w:r>
      <w:proofErr w:type="spellStart"/>
      <w:r w:rsidRPr="005235C8">
        <w:rPr>
          <w:rFonts w:eastAsia="Calibri" w:cstheme="minorHAnsi"/>
          <w:lang w:val="pl"/>
        </w:rPr>
        <w:t>XAdES</w:t>
      </w:r>
      <w:proofErr w:type="spellEnd"/>
      <w:r w:rsidRPr="005235C8">
        <w:rPr>
          <w:rFonts w:eastAsia="Calibri" w:cstheme="minorHAnsi"/>
          <w:lang w:val="pl"/>
        </w:rPr>
        <w:t>. Wykonawca powinien pamiętać, aby plik z podpisem przekazywać łącznie z dokumentem podpisywanym.</w:t>
      </w:r>
    </w:p>
    <w:p w14:paraId="12BEA2D6" w14:textId="77777777" w:rsidR="00DB7834" w:rsidRPr="005235C8"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C6B3FDE" w14:textId="7748CB1C" w:rsidR="00587A20" w:rsidRPr="005235C8" w:rsidRDefault="00587A20" w:rsidP="00A2373E">
      <w:pPr>
        <w:pStyle w:val="Akapitzlist"/>
        <w:numPr>
          <w:ilvl w:val="0"/>
          <w:numId w:val="24"/>
        </w:numPr>
        <w:tabs>
          <w:tab w:val="clear" w:pos="454"/>
        </w:tabs>
        <w:spacing w:after="120" w:line="240" w:lineRule="auto"/>
        <w:ind w:left="567" w:hanging="567"/>
        <w:jc w:val="both"/>
        <w:rPr>
          <w:rFonts w:eastAsia="Calibri" w:cstheme="minorHAnsi"/>
          <w:b/>
          <w:bCs/>
          <w:lang w:val="pl"/>
        </w:rPr>
      </w:pPr>
      <w:r w:rsidRPr="005235C8">
        <w:rPr>
          <w:rFonts w:eastAsia="Calibri" w:cstheme="minorHAnsi"/>
          <w:b/>
          <w:bCs/>
          <w:lang w:val="pl"/>
        </w:rPr>
        <w:lastRenderedPageBreak/>
        <w:t>Zamawiający zaleca stosowanie krótkich nazw plików (do 30 znaków) w celu ułatwienia weryfikacji podpisów.</w:t>
      </w:r>
    </w:p>
    <w:p w14:paraId="3679A789" w14:textId="40497070" w:rsidR="00DB7834" w:rsidRPr="005235C8"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Zamawiający zaleca, aby Wykonawca z odpowiednim wyprzedzeniem przetestował możliwość prawidłowego wykorzystania wybranej metody podpisania plików oferty.</w:t>
      </w:r>
    </w:p>
    <w:p w14:paraId="741D0AA8" w14:textId="4508B69B" w:rsidR="00DB7834" w:rsidRPr="005235C8"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Zaleca się, aby komunikacja z wykonawcami odbywała się tylko na Platformie za pośrednictwem formularza “Wyślij wiadomość do zamawiającego”, nie za pośrednictwem adresu e-mail.</w:t>
      </w:r>
    </w:p>
    <w:p w14:paraId="192ED1B5" w14:textId="77777777" w:rsidR="00DB7834" w:rsidRPr="005235C8"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Osobą składającą ofertę powinna być osoba kontaktowa podawana w dokumentacji.</w:t>
      </w:r>
    </w:p>
    <w:p w14:paraId="342FDE34" w14:textId="77777777" w:rsidR="00DB7834" w:rsidRPr="005235C8"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B6C3560" w14:textId="77777777" w:rsidR="00DB7834" w:rsidRPr="005235C8"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 xml:space="preserve">Podczas podpisywania plików zaleca się stosowanie algorytmu skrótu SHA2 zamiast SHA1.  </w:t>
      </w:r>
    </w:p>
    <w:p w14:paraId="71487E76" w14:textId="77777777" w:rsidR="00DB7834" w:rsidRPr="005235C8"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 xml:space="preserve">Jeśli wykonawca pakuje dokumenty np. w plik ZIP zalecamy wcześniejsze podpisanie każdego ze skompresowanych plików. </w:t>
      </w:r>
    </w:p>
    <w:p w14:paraId="052865DD" w14:textId="77777777" w:rsidR="00DB7834" w:rsidRPr="005235C8"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Zamawiający rekomenduje wykorzystanie podpisu z kwalifikowanym znacznikiem czasu.</w:t>
      </w:r>
    </w:p>
    <w:p w14:paraId="4FB6447B" w14:textId="74DA04E8" w:rsidR="00A07315" w:rsidRPr="005235C8"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235C8">
        <w:rPr>
          <w:rFonts w:eastAsia="Calibri" w:cstheme="minorHAnsi"/>
          <w:lang w:val="pl"/>
        </w:rPr>
        <w:t xml:space="preserve">Zamawiający zaleca aby </w:t>
      </w:r>
      <w:r w:rsidRPr="005235C8">
        <w:rPr>
          <w:rFonts w:eastAsia="Calibri" w:cstheme="minorHAnsi"/>
          <w:u w:val="single"/>
          <w:lang w:val="pl"/>
        </w:rPr>
        <w:t>nie</w:t>
      </w:r>
      <w:r w:rsidRPr="005235C8">
        <w:rPr>
          <w:rFonts w:eastAsia="Calibr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4E7E36C6" w14:textId="460ABD0F"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Termin związania ofertą</w:t>
      </w:r>
    </w:p>
    <w:p w14:paraId="5B0831DB" w14:textId="5E76E52D" w:rsidR="003B365D" w:rsidRPr="005235C8" w:rsidRDefault="00E82730" w:rsidP="00DB5FD0">
      <w:pPr>
        <w:pStyle w:val="Akapitzlist"/>
        <w:numPr>
          <w:ilvl w:val="0"/>
          <w:numId w:val="4"/>
        </w:numPr>
        <w:tabs>
          <w:tab w:val="clear" w:pos="454"/>
        </w:tabs>
        <w:spacing w:after="120"/>
        <w:ind w:left="567" w:hanging="567"/>
        <w:jc w:val="both"/>
        <w:rPr>
          <w:rFonts w:cstheme="minorHAnsi"/>
          <w:b/>
          <w:bCs/>
          <w:highlight w:val="yellow"/>
          <w:lang w:eastAsia="pl-PL"/>
        </w:rPr>
      </w:pPr>
      <w:r w:rsidRPr="005235C8">
        <w:rPr>
          <w:rFonts w:cstheme="minorHAnsi"/>
          <w:lang w:eastAsia="pl-PL"/>
        </w:rPr>
        <w:t xml:space="preserve">Wykonawca jest związany ofertą </w:t>
      </w:r>
      <w:r w:rsidR="00DB5FD0" w:rsidRPr="005235C8">
        <w:rPr>
          <w:rFonts w:cstheme="minorHAnsi"/>
          <w:b/>
          <w:bCs/>
          <w:lang w:eastAsia="pl-PL"/>
        </w:rPr>
        <w:t xml:space="preserve">do </w:t>
      </w:r>
      <w:r w:rsidR="00DB5FD0" w:rsidRPr="005235C8">
        <w:rPr>
          <w:rFonts w:cstheme="minorHAnsi"/>
          <w:b/>
          <w:bCs/>
          <w:highlight w:val="yellow"/>
          <w:lang w:eastAsia="pl-PL"/>
        </w:rPr>
        <w:t xml:space="preserve">dnia </w:t>
      </w:r>
      <w:r w:rsidR="00A970FE" w:rsidRPr="005235C8">
        <w:rPr>
          <w:rFonts w:cstheme="minorHAnsi"/>
          <w:b/>
          <w:bCs/>
          <w:highlight w:val="yellow"/>
          <w:lang w:eastAsia="pl-PL"/>
        </w:rPr>
        <w:t>18</w:t>
      </w:r>
      <w:r w:rsidR="009C1857" w:rsidRPr="005235C8">
        <w:rPr>
          <w:rFonts w:cstheme="minorHAnsi"/>
          <w:b/>
          <w:bCs/>
          <w:highlight w:val="yellow"/>
          <w:lang w:eastAsia="pl-PL"/>
        </w:rPr>
        <w:t>.01</w:t>
      </w:r>
      <w:r w:rsidR="00A127D0" w:rsidRPr="005235C8">
        <w:rPr>
          <w:rFonts w:cstheme="minorHAnsi"/>
          <w:b/>
          <w:bCs/>
          <w:highlight w:val="yellow"/>
          <w:lang w:eastAsia="pl-PL"/>
        </w:rPr>
        <w:t>.202</w:t>
      </w:r>
      <w:r w:rsidR="009C1857" w:rsidRPr="005235C8">
        <w:rPr>
          <w:rFonts w:cstheme="minorHAnsi"/>
          <w:b/>
          <w:bCs/>
          <w:highlight w:val="yellow"/>
          <w:lang w:eastAsia="pl-PL"/>
        </w:rPr>
        <w:t>4</w:t>
      </w:r>
      <w:r w:rsidR="00DB5FD0" w:rsidRPr="005235C8">
        <w:rPr>
          <w:rFonts w:cstheme="minorHAnsi"/>
          <w:b/>
          <w:bCs/>
          <w:highlight w:val="yellow"/>
          <w:lang w:eastAsia="pl-PL"/>
        </w:rPr>
        <w:t xml:space="preserve"> r.</w:t>
      </w:r>
    </w:p>
    <w:p w14:paraId="646D75EC" w14:textId="77777777" w:rsidR="003B365D" w:rsidRPr="005235C8" w:rsidRDefault="003B365D" w:rsidP="00CD5B4E">
      <w:pPr>
        <w:pStyle w:val="Akapitzlist"/>
        <w:numPr>
          <w:ilvl w:val="0"/>
          <w:numId w:val="4"/>
        </w:numPr>
        <w:tabs>
          <w:tab w:val="clear" w:pos="454"/>
        </w:tabs>
        <w:spacing w:after="120"/>
        <w:ind w:left="567" w:hanging="567"/>
        <w:jc w:val="both"/>
        <w:rPr>
          <w:rFonts w:cstheme="minorHAnsi"/>
          <w:lang w:eastAsia="pl-PL"/>
        </w:rPr>
      </w:pPr>
      <w:r w:rsidRPr="005235C8">
        <w:rPr>
          <w:rFonts w:cstheme="minorHAnsi"/>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651D6FE" w14:textId="77777777" w:rsidR="003B365D" w:rsidRPr="005235C8" w:rsidRDefault="003B365D" w:rsidP="00CD5B4E">
      <w:pPr>
        <w:pStyle w:val="Akapitzlist"/>
        <w:numPr>
          <w:ilvl w:val="0"/>
          <w:numId w:val="4"/>
        </w:numPr>
        <w:tabs>
          <w:tab w:val="clear" w:pos="454"/>
        </w:tabs>
        <w:spacing w:after="120"/>
        <w:ind w:left="567" w:hanging="567"/>
        <w:jc w:val="both"/>
        <w:rPr>
          <w:rFonts w:cstheme="minorHAnsi"/>
          <w:lang w:eastAsia="pl-PL"/>
        </w:rPr>
      </w:pPr>
      <w:r w:rsidRPr="005235C8">
        <w:rPr>
          <w:rFonts w:cstheme="minorHAnsi"/>
          <w:lang w:eastAsia="pl-PL"/>
        </w:rPr>
        <w:t>Przedłużenie terminu związania ofertą, o którym mowa w pkt 2, wymaga złożenia przez wykonawcę pisemnego oświadczenia o wyrażeniu zgody na przedłużenie terminu związania ofertą.</w:t>
      </w:r>
    </w:p>
    <w:p w14:paraId="1CB1BC92" w14:textId="77777777" w:rsidR="003B365D" w:rsidRPr="005235C8" w:rsidRDefault="003B365D" w:rsidP="00CD5B4E">
      <w:pPr>
        <w:pStyle w:val="Akapitzlist"/>
        <w:numPr>
          <w:ilvl w:val="0"/>
          <w:numId w:val="4"/>
        </w:numPr>
        <w:tabs>
          <w:tab w:val="clear" w:pos="454"/>
        </w:tabs>
        <w:spacing w:after="120"/>
        <w:ind w:left="567" w:hanging="567"/>
        <w:jc w:val="both"/>
        <w:rPr>
          <w:rFonts w:cstheme="minorHAnsi"/>
          <w:lang w:eastAsia="pl-PL"/>
        </w:rPr>
      </w:pPr>
      <w:r w:rsidRPr="005235C8">
        <w:rPr>
          <w:rFonts w:cstheme="minorHAnsi"/>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99BEEE6"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Opis sposobu przygotowania oferty</w:t>
      </w:r>
    </w:p>
    <w:p w14:paraId="7DF95D3C" w14:textId="568D62A9" w:rsidR="00DB5FD0" w:rsidRPr="005235C8"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5235C8">
        <w:rPr>
          <w:rFonts w:cstheme="minorHAnsi"/>
          <w:lang w:val="pl" w:eastAsia="pl-PL"/>
        </w:rPr>
        <w:t xml:space="preserve">Oferta, wniosek oraz przedmiotowe środki dowodowe (jeżeli były wymagane) składane elektronicznie muszą zostać podpisane elektronicznym kwalifikowanym podpisem lub podpisem zaufanym lub </w:t>
      </w:r>
      <w:r w:rsidR="009225C4" w:rsidRPr="005235C8">
        <w:rPr>
          <w:rFonts w:cstheme="minorHAnsi"/>
          <w:lang w:val="pl" w:eastAsia="pl-PL"/>
        </w:rPr>
        <w:t xml:space="preserve">elektronicznym </w:t>
      </w:r>
      <w:r w:rsidRPr="005235C8">
        <w:rPr>
          <w:rFonts w:cstheme="minorHAnsi"/>
          <w:lang w:val="pl" w:eastAsia="pl-PL"/>
        </w:rPr>
        <w:t xml:space="preserve">podpisem osobistym. W procesie składania oferty, wniosku w tym przedmiotowych środków dowodowych na platformie, kwalifikowany podpis elektroniczny wykonawca może złożyć bezpośrednio na dokumencie, który następnie przesyła do </w:t>
      </w:r>
      <w:r w:rsidRPr="005235C8">
        <w:rPr>
          <w:rFonts w:cstheme="minorHAnsi"/>
          <w:lang w:eastAsia="pl-PL"/>
        </w:rPr>
        <w:t>systemu</w:t>
      </w:r>
      <w:r w:rsidRPr="005235C8">
        <w:rPr>
          <w:rFonts w:cstheme="minorHAnsi"/>
          <w:lang w:val="pl" w:eastAsia="pl-PL"/>
        </w:rPr>
        <w:t xml:space="preserve"> (opcja rekomendowana przez </w:t>
      </w:r>
      <w:hyperlink r:id="rId18">
        <w:r w:rsidRPr="005235C8">
          <w:rPr>
            <w:rStyle w:val="Hipercze"/>
            <w:rFonts w:cstheme="minorHAnsi"/>
            <w:color w:val="auto"/>
            <w:lang w:val="pl" w:eastAsia="pl-PL"/>
          </w:rPr>
          <w:t>platformazakupowa.pl</w:t>
        </w:r>
      </w:hyperlink>
      <w:r w:rsidRPr="005235C8">
        <w:rPr>
          <w:rFonts w:cstheme="minorHAnsi"/>
          <w:lang w:val="pl" w:eastAsia="pl-PL"/>
        </w:rPr>
        <w:t>) oraz dodatkowo dla całego pakietu dokumentów w kroku 2 Formularza składania oferty lub wniosku (po kliknięciu w przycisk Przejdź do podsumowania).</w:t>
      </w:r>
    </w:p>
    <w:p w14:paraId="627ACF9D" w14:textId="4D0B10BB" w:rsidR="00DB5FD0" w:rsidRPr="005235C8"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5235C8">
        <w:rPr>
          <w:rFonts w:cstheme="minorHAnsi"/>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9225C4" w:rsidRPr="005235C8">
        <w:rPr>
          <w:rFonts w:cstheme="minorHAnsi"/>
          <w:lang w:val="pl" w:eastAsia="pl-PL"/>
        </w:rPr>
        <w:t xml:space="preserve">elektronicznym </w:t>
      </w:r>
      <w:r w:rsidRPr="005235C8">
        <w:rPr>
          <w:rFonts w:cstheme="minorHAnsi"/>
          <w:lang w:val="pl" w:eastAsia="pl-PL"/>
        </w:rPr>
        <w:t xml:space="preserve">podpisem osobistym przez osobę/osoby upoważnioną/upoważnione. Poświadczenie za zgodność z oryginałem następuje w formie elektronicznej podpisane kwalifikowanym podpisem elektronicznym lub podpisem zaufanym lub </w:t>
      </w:r>
      <w:r w:rsidR="009225C4" w:rsidRPr="005235C8">
        <w:rPr>
          <w:rFonts w:cstheme="minorHAnsi"/>
          <w:lang w:val="pl" w:eastAsia="pl-PL"/>
        </w:rPr>
        <w:t xml:space="preserve">elektronicznym </w:t>
      </w:r>
      <w:r w:rsidRPr="005235C8">
        <w:rPr>
          <w:rFonts w:cstheme="minorHAnsi"/>
          <w:lang w:val="pl" w:eastAsia="pl-PL"/>
        </w:rPr>
        <w:t xml:space="preserve">podpisem osobistym przez osobę/osoby upoważnioną/upoważnione. </w:t>
      </w:r>
    </w:p>
    <w:p w14:paraId="7E50C7F6" w14:textId="38E746D9" w:rsidR="00AA5A6D" w:rsidRPr="005235C8" w:rsidRDefault="00AA5A6D" w:rsidP="00AA5A6D">
      <w:pPr>
        <w:pStyle w:val="Akapitzlist"/>
        <w:numPr>
          <w:ilvl w:val="0"/>
          <w:numId w:val="6"/>
        </w:numPr>
        <w:tabs>
          <w:tab w:val="clear" w:pos="454"/>
        </w:tabs>
        <w:spacing w:after="120"/>
        <w:ind w:left="567" w:hanging="567"/>
        <w:rPr>
          <w:rFonts w:cstheme="minorHAnsi"/>
          <w:b/>
          <w:bCs/>
          <w:lang w:val="pl" w:eastAsia="pl-PL"/>
        </w:rPr>
      </w:pPr>
      <w:r w:rsidRPr="005235C8">
        <w:rPr>
          <w:rFonts w:cstheme="minorHAnsi"/>
          <w:b/>
          <w:bCs/>
          <w:lang w:val="pl" w:eastAsia="pl-PL"/>
        </w:rPr>
        <w:t>Oferta powinna być:</w:t>
      </w:r>
    </w:p>
    <w:p w14:paraId="7C1420C6" w14:textId="7FA75139" w:rsidR="00AA5A6D" w:rsidRPr="005235C8"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5235C8">
        <w:rPr>
          <w:rFonts w:cstheme="minorHAnsi"/>
          <w:lang w:val="pl" w:eastAsia="pl-PL"/>
        </w:rPr>
        <w:t>sporządzona na podstawie załączników niniejszej SWZ w języku polskim,</w:t>
      </w:r>
    </w:p>
    <w:p w14:paraId="2B3A483D" w14:textId="14357234" w:rsidR="00AA5A6D" w:rsidRPr="005235C8"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5235C8">
        <w:rPr>
          <w:rFonts w:cstheme="minorHAnsi"/>
          <w:lang w:val="pl" w:eastAsia="pl-PL"/>
        </w:rPr>
        <w:t xml:space="preserve">złożona przy użyciu środków komunikacji elektronicznej tzn. za pośrednictwem </w:t>
      </w:r>
      <w:hyperlink r:id="rId19">
        <w:r w:rsidRPr="005235C8">
          <w:rPr>
            <w:rStyle w:val="Hipercze"/>
            <w:rFonts w:cstheme="minorHAnsi"/>
            <w:color w:val="auto"/>
            <w:lang w:val="pl" w:eastAsia="pl-PL"/>
          </w:rPr>
          <w:t>platformazakupowa.pl</w:t>
        </w:r>
      </w:hyperlink>
      <w:r w:rsidRPr="005235C8">
        <w:rPr>
          <w:rFonts w:cstheme="minorHAnsi"/>
          <w:lang w:val="pl" w:eastAsia="pl-PL"/>
        </w:rPr>
        <w:t>,</w:t>
      </w:r>
    </w:p>
    <w:p w14:paraId="75F20CD2" w14:textId="77777777" w:rsidR="00AA5A6D" w:rsidRPr="005235C8"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5235C8">
        <w:rPr>
          <w:rFonts w:cstheme="minorHAnsi"/>
          <w:lang w:val="pl" w:eastAsia="pl-PL"/>
        </w:rPr>
        <w:lastRenderedPageBreak/>
        <w:t>podpisana kwalifikowanym podpisem elektronicznym lub podpisem zaufanym lub podpisem osobistym przez osobę/osoby upoważnioną/upoważnione</w:t>
      </w:r>
    </w:p>
    <w:p w14:paraId="336BF656" w14:textId="25DCEC38" w:rsidR="006F2710" w:rsidRPr="005235C8"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5235C8">
        <w:rPr>
          <w:rFonts w:cstheme="minorHAnsi"/>
          <w:lang w:eastAsia="pl-PL"/>
        </w:rPr>
        <w:t>P</w:t>
      </w:r>
      <w:r w:rsidRPr="005235C8">
        <w:rPr>
          <w:rFonts w:cstheme="minorHAnsi"/>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35C8">
        <w:rPr>
          <w:rFonts w:cstheme="minorHAnsi"/>
          <w:lang w:val="pl" w:eastAsia="pl-PL"/>
        </w:rPr>
        <w:t>eIDAS</w:t>
      </w:r>
      <w:proofErr w:type="spellEnd"/>
      <w:r w:rsidRPr="005235C8">
        <w:rPr>
          <w:rFonts w:cstheme="minorHAnsi"/>
          <w:lang w:val="pl" w:eastAsia="pl-PL"/>
        </w:rPr>
        <w:t xml:space="preserve">) (UE) nr 910/2014 - od 1 lipca 2016 roku”. </w:t>
      </w:r>
    </w:p>
    <w:p w14:paraId="273B655E" w14:textId="4DF26F89" w:rsidR="006F2710" w:rsidRPr="005235C8"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5235C8">
        <w:rPr>
          <w:rFonts w:cstheme="minorHAnsi"/>
          <w:lang w:val="pl" w:eastAsia="pl-PL"/>
        </w:rPr>
        <w:t xml:space="preserve">W przypadku wykorzystania formatu podpisu </w:t>
      </w:r>
      <w:proofErr w:type="spellStart"/>
      <w:r w:rsidRPr="005235C8">
        <w:rPr>
          <w:rFonts w:cstheme="minorHAnsi"/>
          <w:lang w:val="pl" w:eastAsia="pl-PL"/>
        </w:rPr>
        <w:t>XAdES</w:t>
      </w:r>
      <w:proofErr w:type="spellEnd"/>
      <w:r w:rsidRPr="005235C8">
        <w:rPr>
          <w:rFonts w:cstheme="minorHAnsi"/>
          <w:lang w:val="pl" w:eastAsia="pl-PL"/>
        </w:rPr>
        <w:t xml:space="preserve"> zewnętrzny. Zamawiający wymaga dołączenia odpowiedniej ilości plików </w:t>
      </w:r>
      <w:proofErr w:type="spellStart"/>
      <w:r w:rsidRPr="005235C8">
        <w:rPr>
          <w:rFonts w:cstheme="minorHAnsi"/>
          <w:lang w:val="pl" w:eastAsia="pl-PL"/>
        </w:rPr>
        <w:t>t</w:t>
      </w:r>
      <w:r w:rsidR="003816B5" w:rsidRPr="005235C8">
        <w:rPr>
          <w:rFonts w:cstheme="minorHAnsi"/>
          <w:lang w:val="pl" w:eastAsia="pl-PL"/>
        </w:rPr>
        <w:t>.</w:t>
      </w:r>
      <w:r w:rsidRPr="005235C8">
        <w:rPr>
          <w:rFonts w:cstheme="minorHAnsi"/>
          <w:lang w:val="pl" w:eastAsia="pl-PL"/>
        </w:rPr>
        <w:t>j</w:t>
      </w:r>
      <w:proofErr w:type="spellEnd"/>
      <w:r w:rsidRPr="005235C8">
        <w:rPr>
          <w:rFonts w:cstheme="minorHAnsi"/>
          <w:lang w:val="pl" w:eastAsia="pl-PL"/>
        </w:rPr>
        <w:t xml:space="preserve">. podpisywanych plików z danymi oraz plików </w:t>
      </w:r>
      <w:proofErr w:type="spellStart"/>
      <w:r w:rsidRPr="005235C8">
        <w:rPr>
          <w:rFonts w:cstheme="minorHAnsi"/>
          <w:lang w:val="pl" w:eastAsia="pl-PL"/>
        </w:rPr>
        <w:t>XAdES</w:t>
      </w:r>
      <w:proofErr w:type="spellEnd"/>
      <w:r w:rsidRPr="005235C8">
        <w:rPr>
          <w:rFonts w:cstheme="minorHAnsi"/>
          <w:lang w:val="pl" w:eastAsia="pl-PL"/>
        </w:rPr>
        <w:t>.</w:t>
      </w:r>
    </w:p>
    <w:p w14:paraId="5567567E" w14:textId="169AA137" w:rsidR="006F2710" w:rsidRPr="005235C8"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5235C8">
        <w:rPr>
          <w:rFonts w:cstheme="minorHAnsi"/>
          <w:lang w:val="pl" w:eastAsia="pl-PL"/>
        </w:rPr>
        <w:t xml:space="preserve">Zgodnie z art. 8 ust. 3 ustawy </w:t>
      </w:r>
      <w:proofErr w:type="spellStart"/>
      <w:r w:rsidRPr="005235C8">
        <w:rPr>
          <w:rFonts w:cstheme="minorHAnsi"/>
          <w:lang w:val="pl" w:eastAsia="pl-PL"/>
        </w:rPr>
        <w:t>Pzp</w:t>
      </w:r>
      <w:proofErr w:type="spellEnd"/>
      <w:r w:rsidRPr="005235C8">
        <w:rPr>
          <w:rFonts w:cstheme="minorHAnsi"/>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BC760" w14:textId="77777777" w:rsidR="006F2710" w:rsidRPr="005235C8"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5235C8">
        <w:rPr>
          <w:rFonts w:cstheme="minorHAnsi"/>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12A755E8" w14:textId="6A796E69" w:rsidR="006F2710" w:rsidRPr="005235C8" w:rsidRDefault="005235C8" w:rsidP="006F2710">
      <w:pPr>
        <w:pStyle w:val="Akapitzlist"/>
        <w:spacing w:after="120"/>
        <w:ind w:left="567"/>
        <w:jc w:val="both"/>
        <w:rPr>
          <w:rFonts w:cstheme="minorHAnsi"/>
          <w:lang w:val="pl" w:eastAsia="pl-PL"/>
        </w:rPr>
      </w:pPr>
      <w:hyperlink r:id="rId20" w:history="1">
        <w:r w:rsidR="006F2710" w:rsidRPr="005235C8">
          <w:rPr>
            <w:rStyle w:val="Hipercze"/>
            <w:rFonts w:eastAsia="Calibri" w:cstheme="minorHAnsi"/>
            <w:color w:val="auto"/>
          </w:rPr>
          <w:t>https://platformazakupowa.pl/strona/45-instrukcje</w:t>
        </w:r>
      </w:hyperlink>
    </w:p>
    <w:p w14:paraId="51E1BC0C" w14:textId="08322A2F" w:rsidR="006F2710" w:rsidRPr="005235C8" w:rsidRDefault="006F2710" w:rsidP="006F2710">
      <w:pPr>
        <w:pStyle w:val="Akapitzlist"/>
        <w:numPr>
          <w:ilvl w:val="0"/>
          <w:numId w:val="6"/>
        </w:numPr>
        <w:tabs>
          <w:tab w:val="clear" w:pos="454"/>
        </w:tabs>
        <w:spacing w:after="120"/>
        <w:ind w:left="567" w:hanging="567"/>
        <w:jc w:val="both"/>
        <w:rPr>
          <w:rFonts w:cstheme="minorHAnsi"/>
          <w:lang w:eastAsia="pl-PL"/>
        </w:rPr>
      </w:pPr>
      <w:r w:rsidRPr="005235C8">
        <w:rPr>
          <w:rFonts w:cstheme="minorHAnsi"/>
          <w:lang w:eastAsia="pl-PL"/>
        </w:rPr>
        <w:t>Każdy z wykonawców może złożyć tylko jedną ofertę. Złożenie większej liczby ofert lub oferty zawierającej propozycje wariantowe spowoduje podlegać będzie odrzuceniu.</w:t>
      </w:r>
    </w:p>
    <w:p w14:paraId="6D04F45E" w14:textId="12A8E963" w:rsidR="00F74F45" w:rsidRPr="005235C8" w:rsidRDefault="00F74F45" w:rsidP="00F74F45">
      <w:pPr>
        <w:pStyle w:val="Akapitzlist"/>
        <w:numPr>
          <w:ilvl w:val="0"/>
          <w:numId w:val="6"/>
        </w:numPr>
        <w:tabs>
          <w:tab w:val="clear" w:pos="454"/>
        </w:tabs>
        <w:spacing w:after="120"/>
        <w:ind w:left="567" w:hanging="567"/>
        <w:jc w:val="both"/>
        <w:rPr>
          <w:rFonts w:cstheme="minorHAnsi"/>
          <w:lang w:eastAsia="pl-PL"/>
        </w:rPr>
      </w:pPr>
      <w:r w:rsidRPr="005235C8">
        <w:rPr>
          <w:rFonts w:cstheme="minorHAnsi"/>
          <w:lang w:eastAsia="pl-PL"/>
        </w:rPr>
        <w:t>Ceny oferty muszą zawierać wszystkie koszty, jakie musi ponieść wykonawca, aby zrealizować zamówienie z najwyższą starannością oraz ewentualne rabaty.</w:t>
      </w:r>
    </w:p>
    <w:p w14:paraId="090E1491" w14:textId="433C2E55" w:rsidR="00F74F45" w:rsidRPr="005235C8" w:rsidRDefault="00F74F45" w:rsidP="00F74F45">
      <w:pPr>
        <w:pStyle w:val="Akapitzlist"/>
        <w:numPr>
          <w:ilvl w:val="0"/>
          <w:numId w:val="6"/>
        </w:numPr>
        <w:tabs>
          <w:tab w:val="clear" w:pos="454"/>
        </w:tabs>
        <w:spacing w:after="120"/>
        <w:ind w:left="567" w:hanging="567"/>
        <w:jc w:val="both"/>
        <w:rPr>
          <w:rFonts w:cstheme="minorHAnsi"/>
          <w:lang w:eastAsia="pl-PL"/>
        </w:rPr>
      </w:pPr>
      <w:r w:rsidRPr="005235C8">
        <w:rPr>
          <w:rFonts w:cstheme="minorHAnsi"/>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922892" w14:textId="76980D64" w:rsidR="00F74F45" w:rsidRPr="005235C8" w:rsidRDefault="00F74F45" w:rsidP="00F74F45">
      <w:pPr>
        <w:pStyle w:val="Akapitzlist"/>
        <w:numPr>
          <w:ilvl w:val="0"/>
          <w:numId w:val="6"/>
        </w:numPr>
        <w:tabs>
          <w:tab w:val="clear" w:pos="454"/>
        </w:tabs>
        <w:spacing w:after="120"/>
        <w:ind w:left="567" w:hanging="567"/>
        <w:jc w:val="both"/>
        <w:rPr>
          <w:rFonts w:eastAsia="Calibri" w:cstheme="minorHAnsi"/>
        </w:rPr>
      </w:pPr>
      <w:r w:rsidRPr="005235C8">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5235C8">
        <w:rPr>
          <w:rFonts w:eastAsia="Calibri" w:cstheme="minorHAnsi"/>
        </w:rPr>
        <w:t> </w:t>
      </w:r>
      <w:r w:rsidRPr="005235C8">
        <w:rPr>
          <w:rFonts w:eastAsia="Calibri" w:cstheme="minorHAnsi"/>
        </w:rPr>
        <w:t>wyjątkiem kopii poświadczonych odpowiednio przez innego wykonawcę ubiegającego się wspólnie z</w:t>
      </w:r>
      <w:r w:rsidR="00BC64F6" w:rsidRPr="005235C8">
        <w:rPr>
          <w:rFonts w:eastAsia="Calibri" w:cstheme="minorHAnsi"/>
        </w:rPr>
        <w:t> </w:t>
      </w:r>
      <w:r w:rsidRPr="005235C8">
        <w:rPr>
          <w:rFonts w:eastAsia="Calibri" w:cstheme="minorHAnsi"/>
        </w:rPr>
        <w:t>nim o udzielenie zamówienia, przez podmiot, na którego zdolnościach lub sytuacji polega wykonawca, albo przez podwykonawcę.</w:t>
      </w:r>
    </w:p>
    <w:p w14:paraId="3E2BABA2" w14:textId="1B95BA3F" w:rsidR="00AA5A6D" w:rsidRPr="005235C8" w:rsidRDefault="00F74F45" w:rsidP="00BB2E14">
      <w:pPr>
        <w:pStyle w:val="Akapitzlist"/>
        <w:numPr>
          <w:ilvl w:val="0"/>
          <w:numId w:val="6"/>
        </w:numPr>
        <w:tabs>
          <w:tab w:val="clear" w:pos="454"/>
        </w:tabs>
        <w:spacing w:after="120"/>
        <w:ind w:left="567" w:hanging="567"/>
        <w:jc w:val="both"/>
        <w:rPr>
          <w:rFonts w:eastAsia="Calibri" w:cstheme="minorHAnsi"/>
        </w:rPr>
      </w:pPr>
      <w:r w:rsidRPr="005235C8">
        <w:rPr>
          <w:rFonts w:eastAsia="Calibri" w:cstheme="minorHAnsi"/>
        </w:rPr>
        <w:t xml:space="preserve">Maksymalny rozmiar jednego pliku przesyłanego za pośrednictwem dedykowanych formularzy do: złożenia, </w:t>
      </w:r>
      <w:r w:rsidRPr="005235C8">
        <w:rPr>
          <w:rFonts w:cstheme="minorHAnsi"/>
          <w:lang w:eastAsia="pl-PL"/>
        </w:rPr>
        <w:t>zmiany</w:t>
      </w:r>
      <w:r w:rsidRPr="005235C8">
        <w:rPr>
          <w:rFonts w:eastAsia="Calibri" w:cstheme="minorHAnsi"/>
        </w:rPr>
        <w:t>, wycofania oferty wynosi 150 MB natomiast przy komunikacji wielkość pliku to maksymalnie 500 MB.</w:t>
      </w:r>
    </w:p>
    <w:p w14:paraId="3B0D3D50" w14:textId="56364D7F" w:rsidR="003B365D" w:rsidRPr="005235C8" w:rsidRDefault="003B365D" w:rsidP="00CD5B4E">
      <w:pPr>
        <w:pStyle w:val="Akapitzlist"/>
        <w:numPr>
          <w:ilvl w:val="0"/>
          <w:numId w:val="6"/>
        </w:numPr>
        <w:tabs>
          <w:tab w:val="clear" w:pos="454"/>
        </w:tabs>
        <w:ind w:left="567" w:hanging="567"/>
        <w:jc w:val="both"/>
        <w:rPr>
          <w:rFonts w:cstheme="minorHAnsi"/>
          <w:b/>
          <w:bCs/>
          <w:u w:val="single"/>
          <w:lang w:eastAsia="pl-PL"/>
        </w:rPr>
      </w:pPr>
      <w:r w:rsidRPr="005235C8">
        <w:rPr>
          <w:rFonts w:cstheme="minorHAnsi"/>
          <w:b/>
          <w:bCs/>
          <w:u w:val="single"/>
          <w:lang w:eastAsia="pl-PL"/>
        </w:rPr>
        <w:t>Ofertę stanowi/ą</w:t>
      </w:r>
      <w:r w:rsidR="00DB7834" w:rsidRPr="005235C8">
        <w:rPr>
          <w:rFonts w:cstheme="minorHAnsi"/>
          <w:b/>
          <w:bCs/>
          <w:u w:val="single"/>
          <w:lang w:eastAsia="pl-PL"/>
        </w:rPr>
        <w:t>:</w:t>
      </w:r>
    </w:p>
    <w:p w14:paraId="05F5ED40" w14:textId="0A04BDA6" w:rsidR="003B365D" w:rsidRPr="005235C8" w:rsidRDefault="003B365D" w:rsidP="00CD5B4E">
      <w:pPr>
        <w:pStyle w:val="Akapitzlist"/>
        <w:numPr>
          <w:ilvl w:val="1"/>
          <w:numId w:val="6"/>
        </w:numPr>
        <w:tabs>
          <w:tab w:val="clear" w:pos="1021"/>
        </w:tabs>
        <w:ind w:left="567" w:hanging="567"/>
        <w:jc w:val="both"/>
        <w:rPr>
          <w:rFonts w:cstheme="minorHAnsi"/>
          <w:lang w:eastAsia="pl-PL"/>
        </w:rPr>
      </w:pPr>
      <w:r w:rsidRPr="005235C8">
        <w:rPr>
          <w:rFonts w:cstheme="minorHAnsi"/>
          <w:lang w:eastAsia="pl-PL"/>
        </w:rPr>
        <w:t xml:space="preserve">wypełniony formularz ofertowy </w:t>
      </w:r>
      <w:r w:rsidR="006526A7" w:rsidRPr="005235C8">
        <w:rPr>
          <w:rFonts w:cstheme="minorHAnsi"/>
          <w:lang w:eastAsia="pl-PL"/>
        </w:rPr>
        <w:t xml:space="preserve">- </w:t>
      </w:r>
      <w:r w:rsidRPr="005235C8">
        <w:rPr>
          <w:rFonts w:cstheme="minorHAnsi"/>
          <w:b/>
          <w:bCs/>
          <w:lang w:eastAsia="pl-PL"/>
        </w:rPr>
        <w:t>załącznik nr 1</w:t>
      </w:r>
      <w:r w:rsidRPr="005235C8">
        <w:rPr>
          <w:rFonts w:cstheme="minorHAnsi"/>
          <w:lang w:eastAsia="pl-PL"/>
        </w:rPr>
        <w:t xml:space="preserve"> do SWZ</w:t>
      </w:r>
      <w:r w:rsidR="006526A7" w:rsidRPr="005235C8">
        <w:rPr>
          <w:rFonts w:cstheme="minorHAnsi"/>
          <w:lang w:eastAsia="pl-PL"/>
        </w:rPr>
        <w:t>;</w:t>
      </w:r>
    </w:p>
    <w:p w14:paraId="106D38B0" w14:textId="22201DDF" w:rsidR="002E37FE" w:rsidRPr="005235C8" w:rsidRDefault="002E37FE" w:rsidP="002E37FE">
      <w:pPr>
        <w:pStyle w:val="Akapitzlist"/>
        <w:numPr>
          <w:ilvl w:val="0"/>
          <w:numId w:val="6"/>
        </w:numPr>
        <w:tabs>
          <w:tab w:val="clear" w:pos="454"/>
        </w:tabs>
        <w:ind w:left="567" w:hanging="567"/>
        <w:jc w:val="both"/>
        <w:rPr>
          <w:rFonts w:cstheme="minorHAnsi"/>
          <w:b/>
          <w:lang w:eastAsia="pl-PL"/>
        </w:rPr>
      </w:pPr>
      <w:r w:rsidRPr="005235C8">
        <w:rPr>
          <w:rFonts w:cstheme="minorHAnsi"/>
          <w:b/>
          <w:lang w:eastAsia="pl-PL"/>
        </w:rPr>
        <w:t xml:space="preserve">Wraz z ofertą należy złożyć oświadczenie, o którym mowa w art. 125 ust. 1 ustawy </w:t>
      </w:r>
      <w:proofErr w:type="spellStart"/>
      <w:r w:rsidRPr="005235C8">
        <w:rPr>
          <w:rFonts w:cstheme="minorHAnsi"/>
          <w:b/>
          <w:lang w:eastAsia="pl-PL"/>
        </w:rPr>
        <w:t>Pzp</w:t>
      </w:r>
      <w:proofErr w:type="spellEnd"/>
      <w:r w:rsidRPr="005235C8">
        <w:rPr>
          <w:rFonts w:cstheme="minorHAnsi"/>
          <w:b/>
          <w:lang w:eastAsia="pl-PL"/>
        </w:rPr>
        <w:t xml:space="preserve"> - załącznik nr 2</w:t>
      </w:r>
      <w:r w:rsidR="009C1857" w:rsidRPr="005235C8">
        <w:rPr>
          <w:rFonts w:cstheme="minorHAnsi"/>
          <w:b/>
          <w:lang w:eastAsia="pl-PL"/>
        </w:rPr>
        <w:t xml:space="preserve"> lub 2a</w:t>
      </w:r>
      <w:r w:rsidRPr="005235C8">
        <w:rPr>
          <w:rFonts w:cstheme="minorHAnsi"/>
          <w:b/>
          <w:lang w:eastAsia="pl-PL"/>
        </w:rPr>
        <w:t xml:space="preserve"> do SWZ (odpowiednio dla wykonawcy i podmiotów trzecich);</w:t>
      </w:r>
    </w:p>
    <w:p w14:paraId="34926E28" w14:textId="656033D4" w:rsidR="003B365D" w:rsidRPr="005235C8" w:rsidRDefault="003B365D" w:rsidP="00CD5B4E">
      <w:pPr>
        <w:pStyle w:val="Akapitzlist"/>
        <w:numPr>
          <w:ilvl w:val="0"/>
          <w:numId w:val="6"/>
        </w:numPr>
        <w:tabs>
          <w:tab w:val="clear" w:pos="454"/>
        </w:tabs>
        <w:ind w:left="567" w:hanging="567"/>
        <w:rPr>
          <w:rFonts w:cstheme="minorHAnsi"/>
          <w:b/>
          <w:lang w:eastAsia="pl-PL"/>
        </w:rPr>
      </w:pPr>
      <w:r w:rsidRPr="005235C8">
        <w:rPr>
          <w:rFonts w:cstheme="minorHAnsi"/>
          <w:b/>
          <w:lang w:eastAsia="pl-PL"/>
        </w:rPr>
        <w:t xml:space="preserve">Wraz z dokumentami wymienionymi w pkt </w:t>
      </w:r>
      <w:r w:rsidR="002E37FE" w:rsidRPr="005235C8">
        <w:rPr>
          <w:rFonts w:cstheme="minorHAnsi"/>
          <w:b/>
          <w:lang w:eastAsia="pl-PL"/>
        </w:rPr>
        <w:t>13</w:t>
      </w:r>
      <w:r w:rsidRPr="005235C8">
        <w:rPr>
          <w:rFonts w:cstheme="minorHAnsi"/>
          <w:b/>
          <w:lang w:eastAsia="pl-PL"/>
        </w:rPr>
        <w:t xml:space="preserve"> </w:t>
      </w:r>
      <w:r w:rsidR="002E37FE" w:rsidRPr="005235C8">
        <w:rPr>
          <w:rFonts w:cstheme="minorHAnsi"/>
          <w:b/>
          <w:lang w:eastAsia="pl-PL"/>
        </w:rPr>
        <w:t xml:space="preserve">i 14 </w:t>
      </w:r>
      <w:r w:rsidRPr="005235C8">
        <w:rPr>
          <w:rFonts w:cstheme="minorHAnsi"/>
          <w:b/>
          <w:lang w:eastAsia="pl-PL"/>
        </w:rPr>
        <w:t>powinny być złożone:</w:t>
      </w:r>
    </w:p>
    <w:p w14:paraId="7098CF57" w14:textId="5C3C235D" w:rsidR="003B365D" w:rsidRPr="005235C8" w:rsidRDefault="003B365D" w:rsidP="00CD5B4E">
      <w:pPr>
        <w:pStyle w:val="Akapitzlist"/>
        <w:numPr>
          <w:ilvl w:val="1"/>
          <w:numId w:val="6"/>
        </w:numPr>
        <w:tabs>
          <w:tab w:val="clear" w:pos="1021"/>
        </w:tabs>
        <w:ind w:left="567" w:hanging="567"/>
        <w:jc w:val="both"/>
        <w:rPr>
          <w:rFonts w:cstheme="minorHAnsi"/>
          <w:lang w:eastAsia="pl-PL"/>
        </w:rPr>
      </w:pPr>
      <w:r w:rsidRPr="005235C8">
        <w:rPr>
          <w:rFonts w:cstheme="minorHAnsi"/>
          <w:i/>
          <w:iCs/>
          <w:lang w:eastAsia="pl-PL"/>
        </w:rPr>
        <w:t>(opcjonalnie jeżeli dotyczy)</w:t>
      </w:r>
      <w:r w:rsidRPr="005235C8">
        <w:rPr>
          <w:rFonts w:cstheme="minorHAnsi"/>
          <w:lang w:eastAsia="pl-PL"/>
        </w:rPr>
        <w:t xml:space="preserve"> pełnomocnictwo do reprezentowania Wykonawcy lub wszystkich Wykonawców wspólnie ubiegających się o udzielenie zamówienia, o którym mowa w pkt </w:t>
      </w:r>
      <w:r w:rsidR="002920C5" w:rsidRPr="005235C8">
        <w:rPr>
          <w:rFonts w:cstheme="minorHAnsi"/>
          <w:lang w:eastAsia="pl-PL"/>
        </w:rPr>
        <w:t>1</w:t>
      </w:r>
      <w:r w:rsidR="002E37FE" w:rsidRPr="005235C8">
        <w:rPr>
          <w:rFonts w:cstheme="minorHAnsi"/>
          <w:lang w:eastAsia="pl-PL"/>
        </w:rPr>
        <w:t xml:space="preserve">7 </w:t>
      </w:r>
      <w:r w:rsidRPr="005235C8">
        <w:rPr>
          <w:rFonts w:cstheme="minorHAnsi"/>
          <w:lang w:eastAsia="pl-PL"/>
        </w:rPr>
        <w:t xml:space="preserve">i </w:t>
      </w:r>
      <w:r w:rsidR="002920C5" w:rsidRPr="005235C8">
        <w:rPr>
          <w:rFonts w:cstheme="minorHAnsi"/>
          <w:lang w:eastAsia="pl-PL"/>
        </w:rPr>
        <w:t>1</w:t>
      </w:r>
      <w:r w:rsidR="002E37FE" w:rsidRPr="005235C8">
        <w:rPr>
          <w:rFonts w:cstheme="minorHAnsi"/>
          <w:lang w:eastAsia="pl-PL"/>
        </w:rPr>
        <w:t>8</w:t>
      </w:r>
      <w:r w:rsidR="00837E07" w:rsidRPr="005235C8">
        <w:rPr>
          <w:rFonts w:cstheme="minorHAnsi"/>
          <w:lang w:eastAsia="pl-PL"/>
        </w:rPr>
        <w:t>,</w:t>
      </w:r>
    </w:p>
    <w:p w14:paraId="31574281" w14:textId="6845B842" w:rsidR="003B365D" w:rsidRPr="005235C8" w:rsidRDefault="003B365D" w:rsidP="00CD5B4E">
      <w:pPr>
        <w:pStyle w:val="Akapitzlist"/>
        <w:numPr>
          <w:ilvl w:val="1"/>
          <w:numId w:val="6"/>
        </w:numPr>
        <w:tabs>
          <w:tab w:val="clear" w:pos="1021"/>
        </w:tabs>
        <w:ind w:left="567" w:hanging="567"/>
        <w:jc w:val="both"/>
        <w:rPr>
          <w:rFonts w:cstheme="minorHAnsi"/>
          <w:lang w:eastAsia="pl-PL"/>
        </w:rPr>
      </w:pPr>
      <w:r w:rsidRPr="005235C8">
        <w:rPr>
          <w:rFonts w:cstheme="minorHAnsi"/>
          <w:i/>
          <w:iCs/>
          <w:lang w:eastAsia="pl-PL"/>
        </w:rPr>
        <w:t>(opcjonalnie jeżeli dotyczy</w:t>
      </w:r>
      <w:r w:rsidRPr="005235C8">
        <w:rPr>
          <w:rFonts w:cstheme="minorHAnsi"/>
          <w:lang w:eastAsia="pl-PL"/>
        </w:rPr>
        <w:t>) zobowiązanie innego podmiotu do oddania Wykonawcy do dyspozycji niezbędnych zasobów na potrzeby realizacji zamówienia, o którym mowa w rozdziale V</w:t>
      </w:r>
      <w:r w:rsidR="003D4780" w:rsidRPr="005235C8">
        <w:rPr>
          <w:rFonts w:cstheme="minorHAnsi"/>
          <w:lang w:eastAsia="pl-PL"/>
        </w:rPr>
        <w:t>II</w:t>
      </w:r>
      <w:r w:rsidRPr="005235C8">
        <w:rPr>
          <w:rFonts w:cstheme="minorHAnsi"/>
          <w:lang w:eastAsia="pl-PL"/>
        </w:rPr>
        <w:t xml:space="preserve"> SWZ</w:t>
      </w:r>
      <w:r w:rsidR="00E21A5F" w:rsidRPr="005235C8">
        <w:rPr>
          <w:rFonts w:cstheme="minorHAnsi"/>
          <w:lang w:eastAsia="pl-PL"/>
        </w:rPr>
        <w:t>,</w:t>
      </w:r>
    </w:p>
    <w:p w14:paraId="7B9F191D" w14:textId="0283CD88" w:rsidR="003B365D" w:rsidRPr="005235C8" w:rsidRDefault="003B365D" w:rsidP="00CD5B4E">
      <w:pPr>
        <w:pStyle w:val="Akapitzlist"/>
        <w:numPr>
          <w:ilvl w:val="1"/>
          <w:numId w:val="6"/>
        </w:numPr>
        <w:tabs>
          <w:tab w:val="clear" w:pos="1021"/>
        </w:tabs>
        <w:ind w:left="567" w:hanging="567"/>
        <w:jc w:val="both"/>
        <w:rPr>
          <w:rFonts w:cstheme="minorHAnsi"/>
          <w:lang w:eastAsia="pl-PL"/>
        </w:rPr>
      </w:pPr>
      <w:r w:rsidRPr="005235C8">
        <w:rPr>
          <w:rFonts w:cstheme="minorHAnsi"/>
          <w:i/>
          <w:iCs/>
          <w:lang w:eastAsia="pl-PL"/>
        </w:rPr>
        <w:t>(opcjonalnie jeżeli dotyczy)</w:t>
      </w:r>
      <w:r w:rsidRPr="005235C8">
        <w:rPr>
          <w:rFonts w:cstheme="minorHAnsi"/>
          <w:lang w:eastAsia="pl-PL"/>
        </w:rPr>
        <w:t xml:space="preserve"> dokument zawierający wyjaśnienie wraz z uzasadnieniem, dlaczego zastrzeżone informacje stanowią tajemnicę przedsiębiorstwa</w:t>
      </w:r>
      <w:r w:rsidR="003D4780" w:rsidRPr="005235C8">
        <w:rPr>
          <w:rFonts w:cstheme="minorHAnsi"/>
          <w:lang w:eastAsia="pl-PL"/>
        </w:rPr>
        <w:t>,</w:t>
      </w:r>
    </w:p>
    <w:p w14:paraId="7C9772C8" w14:textId="77777777" w:rsidR="009C1857" w:rsidRPr="005235C8" w:rsidRDefault="009C1857" w:rsidP="009C1857">
      <w:pPr>
        <w:pStyle w:val="Akapitzlist"/>
        <w:numPr>
          <w:ilvl w:val="1"/>
          <w:numId w:val="6"/>
        </w:numPr>
        <w:tabs>
          <w:tab w:val="clear" w:pos="1021"/>
        </w:tabs>
        <w:ind w:left="567" w:hanging="567"/>
        <w:jc w:val="both"/>
        <w:rPr>
          <w:rFonts w:cstheme="minorHAnsi"/>
          <w:lang w:eastAsia="pl-PL"/>
        </w:rPr>
      </w:pPr>
      <w:r w:rsidRPr="005235C8">
        <w:rPr>
          <w:rFonts w:cstheme="minorHAnsi"/>
          <w:lang w:eastAsia="pl-PL"/>
        </w:rPr>
        <w:t>(opcjonalnie jeżeli dotyczy) wadium składane w innej formie niż pieniądz,</w:t>
      </w:r>
    </w:p>
    <w:p w14:paraId="591B5D9D" w14:textId="1734C537" w:rsidR="009C1857" w:rsidRPr="005235C8" w:rsidRDefault="009C1857" w:rsidP="009C1857">
      <w:pPr>
        <w:pStyle w:val="Akapitzlist"/>
        <w:numPr>
          <w:ilvl w:val="1"/>
          <w:numId w:val="6"/>
        </w:numPr>
        <w:tabs>
          <w:tab w:val="clear" w:pos="1021"/>
        </w:tabs>
        <w:ind w:left="567" w:hanging="567"/>
        <w:jc w:val="both"/>
        <w:rPr>
          <w:rFonts w:cstheme="minorHAnsi"/>
          <w:lang w:eastAsia="pl-PL"/>
        </w:rPr>
      </w:pPr>
      <w:r w:rsidRPr="005235C8">
        <w:rPr>
          <w:rFonts w:cstheme="minorHAnsi"/>
          <w:lang w:eastAsia="pl-PL"/>
        </w:rPr>
        <w:t>(opcjonalnie jeżeli dotyczy) Oświadczenie o podziale obowiązków w trakcie realizacji zamówienia dot. podmiotów wspólnie ubiegających się o udzielenie zamówienia (konsorcjum, spółka cywilna).</w:t>
      </w:r>
    </w:p>
    <w:p w14:paraId="7ADCD55A" w14:textId="77777777" w:rsidR="009C1857" w:rsidRPr="005235C8" w:rsidRDefault="009C1857" w:rsidP="00CD5B4E">
      <w:pPr>
        <w:pStyle w:val="Akapitzlist"/>
        <w:numPr>
          <w:ilvl w:val="1"/>
          <w:numId w:val="6"/>
        </w:numPr>
        <w:tabs>
          <w:tab w:val="clear" w:pos="1021"/>
        </w:tabs>
        <w:ind w:left="567" w:hanging="567"/>
        <w:jc w:val="both"/>
        <w:rPr>
          <w:rFonts w:cstheme="minorHAnsi"/>
          <w:lang w:eastAsia="pl-PL"/>
        </w:rPr>
      </w:pPr>
    </w:p>
    <w:p w14:paraId="2FEE5D18" w14:textId="77777777" w:rsidR="003B365D" w:rsidRPr="005235C8" w:rsidRDefault="003B365D" w:rsidP="00CD5B4E">
      <w:pPr>
        <w:pStyle w:val="Akapitzlist"/>
        <w:numPr>
          <w:ilvl w:val="0"/>
          <w:numId w:val="6"/>
        </w:numPr>
        <w:tabs>
          <w:tab w:val="clear" w:pos="454"/>
        </w:tabs>
        <w:ind w:left="567" w:hanging="567"/>
        <w:rPr>
          <w:rFonts w:cstheme="minorHAnsi"/>
          <w:lang w:eastAsia="pl-PL"/>
        </w:rPr>
      </w:pPr>
      <w:r w:rsidRPr="005235C8">
        <w:rPr>
          <w:rFonts w:cstheme="minorHAnsi"/>
          <w:lang w:eastAsia="pl-PL"/>
        </w:rPr>
        <w:lastRenderedPageBreak/>
        <w:t>Zamawiający zaleca dołączenie również:</w:t>
      </w:r>
    </w:p>
    <w:p w14:paraId="66763CAE" w14:textId="4A479231" w:rsidR="003B365D" w:rsidRPr="005235C8" w:rsidRDefault="003B365D" w:rsidP="00CD5B4E">
      <w:pPr>
        <w:pStyle w:val="Akapitzlist"/>
        <w:numPr>
          <w:ilvl w:val="1"/>
          <w:numId w:val="6"/>
        </w:numPr>
        <w:tabs>
          <w:tab w:val="clear" w:pos="1021"/>
        </w:tabs>
        <w:ind w:left="567" w:hanging="567"/>
        <w:jc w:val="both"/>
        <w:rPr>
          <w:rFonts w:cstheme="minorHAnsi"/>
          <w:lang w:eastAsia="pl-PL"/>
        </w:rPr>
      </w:pPr>
      <w:r w:rsidRPr="005235C8">
        <w:rPr>
          <w:rFonts w:cstheme="minorHAnsi"/>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6102CCAE" w14:textId="4A7ED627" w:rsidR="003B365D" w:rsidRPr="005235C8" w:rsidRDefault="003B365D" w:rsidP="00CD5B4E">
      <w:pPr>
        <w:pStyle w:val="Akapitzlist"/>
        <w:numPr>
          <w:ilvl w:val="1"/>
          <w:numId w:val="6"/>
        </w:numPr>
        <w:tabs>
          <w:tab w:val="clear" w:pos="1021"/>
        </w:tabs>
        <w:ind w:left="567" w:hanging="567"/>
        <w:jc w:val="both"/>
        <w:rPr>
          <w:rFonts w:cstheme="minorHAnsi"/>
          <w:lang w:eastAsia="pl-PL"/>
        </w:rPr>
      </w:pPr>
      <w:r w:rsidRPr="005235C8">
        <w:rPr>
          <w:rFonts w:cstheme="minorHAnsi"/>
          <w:i/>
          <w:iCs/>
          <w:lang w:eastAsia="pl-PL"/>
        </w:rPr>
        <w:t>(opcjonalnie jeżeli dotyczy)</w:t>
      </w:r>
      <w:r w:rsidRPr="005235C8">
        <w:rPr>
          <w:rFonts w:cstheme="minorHAnsi"/>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5235C8">
        <w:rPr>
          <w:rFonts w:cstheme="minorHAnsi"/>
          <w:lang w:eastAsia="pl-PL"/>
        </w:rPr>
        <w:t>wykonawca</w:t>
      </w:r>
      <w:r w:rsidRPr="005235C8">
        <w:rPr>
          <w:rFonts w:cstheme="minorHAnsi"/>
          <w:lang w:eastAsia="pl-PL"/>
        </w:rPr>
        <w:t>, lub podwykonawcy – w celu potwierdzenia umocowania osoby (osób), która podpisała zobowiązanie do oddania Wykonawcy do dyspozycji niezbędnych zasobów na potrzeby realizacji zamówienia,</w:t>
      </w:r>
    </w:p>
    <w:p w14:paraId="5D9E15FA" w14:textId="77777777" w:rsidR="003B365D" w:rsidRPr="005235C8" w:rsidRDefault="003B365D" w:rsidP="00CD5B4E">
      <w:pPr>
        <w:pStyle w:val="Akapitzlist"/>
        <w:numPr>
          <w:ilvl w:val="0"/>
          <w:numId w:val="6"/>
        </w:numPr>
        <w:tabs>
          <w:tab w:val="clear" w:pos="454"/>
        </w:tabs>
        <w:ind w:left="567" w:hanging="567"/>
        <w:rPr>
          <w:rFonts w:cstheme="minorHAnsi"/>
          <w:lang w:eastAsia="pl-PL"/>
        </w:rPr>
      </w:pPr>
      <w:r w:rsidRPr="005235C8">
        <w:rPr>
          <w:rFonts w:cstheme="minorHAnsi"/>
          <w:b/>
          <w:lang w:eastAsia="pl-PL"/>
        </w:rPr>
        <w:t>Pełnomocnictwo</w:t>
      </w:r>
      <w:r w:rsidRPr="005235C8">
        <w:rPr>
          <w:rFonts w:cstheme="minorHAnsi"/>
          <w:lang w:eastAsia="pl-PL"/>
        </w:rPr>
        <w:t xml:space="preserve">: </w:t>
      </w:r>
    </w:p>
    <w:p w14:paraId="4F376185" w14:textId="0164404D" w:rsidR="00F50342" w:rsidRPr="005235C8" w:rsidRDefault="00F50342" w:rsidP="003B365D">
      <w:pPr>
        <w:pStyle w:val="Akapitzlist"/>
        <w:ind w:left="567"/>
        <w:jc w:val="both"/>
        <w:rPr>
          <w:rFonts w:cstheme="minorHAnsi"/>
          <w:bCs/>
          <w:lang w:eastAsia="pl-PL"/>
        </w:rPr>
      </w:pPr>
      <w:r w:rsidRPr="005235C8">
        <w:rPr>
          <w:rFonts w:cstheme="minorHAnsi"/>
          <w:bCs/>
          <w:lang w:eastAsia="pl-PL"/>
        </w:rPr>
        <w:t>Pełnomocnictwo do złożenia oferty musi być złożone w oryginale w takiej samej formie, jak składana oferta (</w:t>
      </w:r>
      <w:proofErr w:type="spellStart"/>
      <w:r w:rsidRPr="005235C8">
        <w:rPr>
          <w:rFonts w:cstheme="minorHAnsi"/>
          <w:bCs/>
          <w:lang w:eastAsia="pl-PL"/>
        </w:rPr>
        <w:t>t.j</w:t>
      </w:r>
      <w:proofErr w:type="spellEnd"/>
      <w:r w:rsidRPr="005235C8">
        <w:rPr>
          <w:rFonts w:cstheme="minorHAnsi"/>
          <w:bCs/>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454B87" w14:textId="3ECA726A" w:rsidR="003B365D" w:rsidRPr="005235C8" w:rsidRDefault="003B365D" w:rsidP="00CD5B4E">
      <w:pPr>
        <w:pStyle w:val="Akapitzlist"/>
        <w:numPr>
          <w:ilvl w:val="0"/>
          <w:numId w:val="6"/>
        </w:numPr>
        <w:tabs>
          <w:tab w:val="clear" w:pos="454"/>
        </w:tabs>
        <w:ind w:left="567" w:hanging="567"/>
        <w:jc w:val="both"/>
        <w:rPr>
          <w:rFonts w:cstheme="minorHAnsi"/>
          <w:b/>
          <w:lang w:eastAsia="pl-PL"/>
        </w:rPr>
      </w:pPr>
      <w:r w:rsidRPr="005235C8">
        <w:rPr>
          <w:rFonts w:cstheme="minorHAnsi"/>
          <w:b/>
          <w:lang w:eastAsia="pl-PL"/>
        </w:rPr>
        <w:t>Wykonawców wspólnie ubiegających się o udzielenie zamówienia publicznego (np. konsorcjum</w:t>
      </w:r>
      <w:r w:rsidR="009C1857" w:rsidRPr="005235C8">
        <w:rPr>
          <w:rFonts w:cstheme="minorHAnsi"/>
          <w:b/>
          <w:lang w:eastAsia="pl-PL"/>
        </w:rPr>
        <w:t>, spółka cywilna</w:t>
      </w:r>
      <w:r w:rsidRPr="005235C8">
        <w:rPr>
          <w:rFonts w:cstheme="minorHAnsi"/>
          <w:b/>
          <w:lang w:eastAsia="pl-PL"/>
        </w:rPr>
        <w:t>) obowiązują następujące postanowienia:</w:t>
      </w:r>
    </w:p>
    <w:p w14:paraId="526F52FB" w14:textId="77777777" w:rsidR="003B365D" w:rsidRPr="005235C8" w:rsidRDefault="003B365D" w:rsidP="00CD5B4E">
      <w:pPr>
        <w:pStyle w:val="Akapitzlist"/>
        <w:numPr>
          <w:ilvl w:val="1"/>
          <w:numId w:val="6"/>
        </w:numPr>
        <w:tabs>
          <w:tab w:val="clear" w:pos="1021"/>
        </w:tabs>
        <w:ind w:left="567" w:hanging="567"/>
        <w:jc w:val="both"/>
        <w:rPr>
          <w:rFonts w:cstheme="minorHAnsi"/>
          <w:lang w:eastAsia="pl-PL"/>
        </w:rPr>
      </w:pPr>
      <w:r w:rsidRPr="005235C8">
        <w:rPr>
          <w:rFonts w:cstheme="minorHAnsi"/>
          <w:lang w:eastAsia="pl-PL"/>
        </w:rPr>
        <w:t>Wymagane jest ustanowienie pełnomocnika do reprezentowania ich w postępowaniu o udzielenie zamówienia publicznego albo reprezentowania w postępowaniu i zawarcia umowy w sprawie zamówienia publicznego;</w:t>
      </w:r>
    </w:p>
    <w:p w14:paraId="13CF5854" w14:textId="5E1FF0A3" w:rsidR="003B365D" w:rsidRPr="005235C8" w:rsidRDefault="003B365D" w:rsidP="00CD5B4E">
      <w:pPr>
        <w:pStyle w:val="Akapitzlist"/>
        <w:numPr>
          <w:ilvl w:val="1"/>
          <w:numId w:val="6"/>
        </w:numPr>
        <w:tabs>
          <w:tab w:val="clear" w:pos="1021"/>
        </w:tabs>
        <w:ind w:left="567" w:hanging="567"/>
        <w:jc w:val="both"/>
        <w:rPr>
          <w:rFonts w:cstheme="minorHAnsi"/>
          <w:bCs/>
          <w:lang w:eastAsia="pl-PL"/>
        </w:rPr>
      </w:pPr>
      <w:r w:rsidRPr="005235C8">
        <w:rPr>
          <w:rFonts w:cstheme="minorHAnsi"/>
          <w:bCs/>
          <w:lang w:eastAsia="pl-PL"/>
        </w:rPr>
        <w:t xml:space="preserve">Do oferty należy załączyć dokument ustanawiający pełnomocnika, o którym mowa w pkt </w:t>
      </w:r>
      <w:r w:rsidR="00AB2DC4" w:rsidRPr="005235C8">
        <w:rPr>
          <w:rFonts w:cstheme="minorHAnsi"/>
          <w:bCs/>
          <w:lang w:eastAsia="pl-PL"/>
        </w:rPr>
        <w:t>1</w:t>
      </w:r>
      <w:r w:rsidR="002E37FE" w:rsidRPr="005235C8">
        <w:rPr>
          <w:rFonts w:cstheme="minorHAnsi"/>
          <w:bCs/>
          <w:lang w:eastAsia="pl-PL"/>
        </w:rPr>
        <w:t>8</w:t>
      </w:r>
      <w:r w:rsidRPr="005235C8">
        <w:rPr>
          <w:rFonts w:cstheme="minorHAnsi"/>
          <w:bCs/>
          <w:lang w:eastAsia="pl-PL"/>
        </w:rPr>
        <w:t>.1. Przyjmuje się, że pełnomocnictwo do podpisania oferty obejmuje również pełnomocnictwo do poświadczenia za zgodność z oryginałem wszystkich elektronicznych kopii dokumentów;</w:t>
      </w:r>
    </w:p>
    <w:p w14:paraId="1956F7E5" w14:textId="074E54D2" w:rsidR="00090464" w:rsidRPr="005235C8" w:rsidRDefault="003B365D" w:rsidP="00090464">
      <w:pPr>
        <w:pStyle w:val="Akapitzlist"/>
        <w:numPr>
          <w:ilvl w:val="1"/>
          <w:numId w:val="6"/>
        </w:numPr>
        <w:tabs>
          <w:tab w:val="clear" w:pos="1021"/>
        </w:tabs>
        <w:ind w:left="567" w:hanging="567"/>
        <w:jc w:val="both"/>
        <w:rPr>
          <w:rFonts w:cstheme="minorHAnsi"/>
          <w:bCs/>
          <w:lang w:eastAsia="pl-PL"/>
        </w:rPr>
      </w:pPr>
      <w:r w:rsidRPr="005235C8">
        <w:rPr>
          <w:rFonts w:cstheme="minorHAnsi"/>
          <w:bCs/>
          <w:lang w:eastAsia="pl-PL"/>
        </w:rPr>
        <w:t>Elektroniczne kopie dokumentów dotyczące poszczególnych Wykonawców muszą być poświadczone za zgodność z oryginałem przy użyciu kwalifikowanego podpisu elektronicznego</w:t>
      </w:r>
      <w:r w:rsidR="00090464" w:rsidRPr="005235C8">
        <w:rPr>
          <w:rFonts w:cstheme="minorHAnsi"/>
        </w:rPr>
        <w:t xml:space="preserve"> lub podpisu zaufanego lub podpisu osobistego</w:t>
      </w:r>
      <w:r w:rsidRPr="005235C8">
        <w:rPr>
          <w:rFonts w:cstheme="minorHAnsi"/>
          <w:bCs/>
          <w:lang w:eastAsia="pl-PL"/>
        </w:rPr>
        <w:t>, przez wyznaczonego przez nich pełnomocnika lub odpowiednio przez tych Wykonawców.</w:t>
      </w:r>
    </w:p>
    <w:p w14:paraId="7F94AC94" w14:textId="77777777" w:rsidR="003B365D" w:rsidRPr="005235C8" w:rsidRDefault="003B365D" w:rsidP="00CD5B4E">
      <w:pPr>
        <w:pStyle w:val="Akapitzlist"/>
        <w:numPr>
          <w:ilvl w:val="0"/>
          <w:numId w:val="6"/>
        </w:numPr>
        <w:tabs>
          <w:tab w:val="clear" w:pos="454"/>
        </w:tabs>
        <w:ind w:left="567" w:hanging="567"/>
        <w:rPr>
          <w:rFonts w:cstheme="minorHAnsi"/>
          <w:b/>
          <w:lang w:eastAsia="pl-PL"/>
        </w:rPr>
      </w:pPr>
      <w:r w:rsidRPr="005235C8">
        <w:rPr>
          <w:rFonts w:cstheme="minorHAnsi"/>
          <w:b/>
          <w:lang w:eastAsia="pl-PL"/>
        </w:rPr>
        <w:t xml:space="preserve">Tajemnica przedsiębiorstwa </w:t>
      </w:r>
    </w:p>
    <w:p w14:paraId="05AD9FC8" w14:textId="3DCE06D5" w:rsidR="003B365D" w:rsidRPr="005235C8" w:rsidRDefault="003B365D" w:rsidP="00CD5B4E">
      <w:pPr>
        <w:pStyle w:val="Akapitzlist"/>
        <w:numPr>
          <w:ilvl w:val="1"/>
          <w:numId w:val="6"/>
        </w:numPr>
        <w:tabs>
          <w:tab w:val="clear" w:pos="1021"/>
          <w:tab w:val="num" w:pos="567"/>
        </w:tabs>
        <w:ind w:left="567" w:hanging="567"/>
        <w:jc w:val="both"/>
        <w:rPr>
          <w:rFonts w:cstheme="minorHAnsi"/>
          <w:lang w:eastAsia="pl-PL"/>
        </w:rPr>
      </w:pPr>
      <w:r w:rsidRPr="005235C8">
        <w:rPr>
          <w:rFonts w:cstheme="minorHAnsi"/>
          <w:lang w:eastAsia="pl-PL"/>
        </w:rPr>
        <w:t>Zamawiający informuje, iż zgodnie z art.</w:t>
      </w:r>
      <w:r w:rsidR="004871A6" w:rsidRPr="005235C8">
        <w:rPr>
          <w:rFonts w:cstheme="minorHAnsi"/>
          <w:lang w:eastAsia="pl-PL"/>
        </w:rPr>
        <w:t xml:space="preserve"> </w:t>
      </w:r>
      <w:r w:rsidRPr="005235C8">
        <w:rPr>
          <w:rFonts w:cstheme="minorHAnsi"/>
          <w:lang w:eastAsia="pl-PL"/>
        </w:rPr>
        <w:t xml:space="preserve">18 ust. 1 ustawy </w:t>
      </w:r>
      <w:proofErr w:type="spellStart"/>
      <w:r w:rsidRPr="005235C8">
        <w:rPr>
          <w:rFonts w:cstheme="minorHAnsi"/>
          <w:lang w:eastAsia="pl-PL"/>
        </w:rPr>
        <w:t>Pzp</w:t>
      </w:r>
      <w:proofErr w:type="spellEnd"/>
      <w:r w:rsidRPr="005235C8">
        <w:rPr>
          <w:rFonts w:cstheme="minorHAnsi"/>
          <w:lang w:eastAsia="pl-PL"/>
        </w:rPr>
        <w:t xml:space="preserve"> postępowanie o udzielenie zamówienia jest jawne.</w:t>
      </w:r>
    </w:p>
    <w:p w14:paraId="70D7726D" w14:textId="77777777" w:rsidR="003B365D" w:rsidRPr="005235C8" w:rsidRDefault="003B365D" w:rsidP="00CD5B4E">
      <w:pPr>
        <w:pStyle w:val="Akapitzlist"/>
        <w:numPr>
          <w:ilvl w:val="1"/>
          <w:numId w:val="6"/>
        </w:numPr>
        <w:tabs>
          <w:tab w:val="clear" w:pos="1021"/>
          <w:tab w:val="num" w:pos="567"/>
        </w:tabs>
        <w:ind w:left="567" w:hanging="567"/>
        <w:jc w:val="both"/>
        <w:rPr>
          <w:rFonts w:cstheme="minorHAnsi"/>
          <w:lang w:eastAsia="pl-PL"/>
        </w:rPr>
      </w:pPr>
      <w:r w:rsidRPr="005235C8">
        <w:rPr>
          <w:rFonts w:cstheme="minorHAnsi"/>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w:t>
      </w:r>
      <w:r w:rsidRPr="005235C8">
        <w:rPr>
          <w:rFonts w:cstheme="minorHAnsi"/>
          <w:u w:val="single"/>
          <w:lang w:eastAsia="pl-PL"/>
        </w:rPr>
        <w:t>zastrzegł,</w:t>
      </w:r>
      <w:r w:rsidRPr="005235C8">
        <w:rPr>
          <w:rFonts w:cstheme="minorHAnsi"/>
          <w:lang w:eastAsia="pl-PL"/>
        </w:rPr>
        <w:t xml:space="preserve"> że nie mogą być one udostępniane oraz </w:t>
      </w:r>
      <w:r w:rsidRPr="005235C8">
        <w:rPr>
          <w:rFonts w:cstheme="minorHAnsi"/>
          <w:u w:val="single"/>
          <w:lang w:eastAsia="pl-PL"/>
        </w:rPr>
        <w:t>wykazał,</w:t>
      </w:r>
      <w:r w:rsidRPr="005235C8">
        <w:rPr>
          <w:rFonts w:cstheme="minorHAnsi"/>
          <w:lang w:eastAsia="pl-PL"/>
        </w:rPr>
        <w:t xml:space="preserve"> że zastrzeżone informacje stanowią tajemnicę przedsiębiorstwa. Wykonawca nie może zastrzec informacji, o których mowa w art. 222 ust. 5 ustawy </w:t>
      </w:r>
      <w:proofErr w:type="spellStart"/>
      <w:r w:rsidRPr="005235C8">
        <w:rPr>
          <w:rFonts w:cstheme="minorHAnsi"/>
          <w:lang w:eastAsia="pl-PL"/>
        </w:rPr>
        <w:t>Pzp</w:t>
      </w:r>
      <w:proofErr w:type="spellEnd"/>
      <w:r w:rsidRPr="005235C8">
        <w:rPr>
          <w:rFonts w:cstheme="minorHAnsi"/>
          <w:lang w:eastAsia="pl-PL"/>
        </w:rPr>
        <w:t>.</w:t>
      </w:r>
    </w:p>
    <w:p w14:paraId="144DB756" w14:textId="1A081123" w:rsidR="003B365D" w:rsidRPr="005235C8" w:rsidRDefault="003B365D" w:rsidP="00CD5B4E">
      <w:pPr>
        <w:pStyle w:val="Akapitzlist"/>
        <w:numPr>
          <w:ilvl w:val="1"/>
          <w:numId w:val="6"/>
        </w:numPr>
        <w:tabs>
          <w:tab w:val="clear" w:pos="1021"/>
          <w:tab w:val="num" w:pos="567"/>
        </w:tabs>
        <w:ind w:left="567" w:hanging="567"/>
        <w:jc w:val="both"/>
        <w:rPr>
          <w:rFonts w:cstheme="minorHAnsi"/>
          <w:b/>
          <w:lang w:eastAsia="pl-PL"/>
        </w:rPr>
      </w:pPr>
      <w:r w:rsidRPr="005235C8">
        <w:rPr>
          <w:rFonts w:cstheme="minorHAnsi"/>
          <w:lang w:eastAsia="pl-PL"/>
        </w:rPr>
        <w:t xml:space="preserve">Zamawiający wymaga, aby informacje zastrzeżone, jako tajemnica przedsiębiorstwa były przez Wykonawcę złożone </w:t>
      </w:r>
      <w:r w:rsidRPr="005235C8">
        <w:rPr>
          <w:rFonts w:cstheme="minorHAnsi"/>
          <w:bCs/>
          <w:lang w:eastAsia="pl-PL"/>
        </w:rPr>
        <w:t>w oddzielnym pliku z tytułem „tajemnica przedsiębiorstwa” oraz</w:t>
      </w:r>
      <w:r w:rsidRPr="005235C8">
        <w:rPr>
          <w:rFonts w:cstheme="minorHAnsi"/>
          <w:lang w:eastAsia="pl-PL"/>
        </w:rPr>
        <w:t xml:space="preserve"> zamieszczone w</w:t>
      </w:r>
      <w:r w:rsidR="002731E4" w:rsidRPr="005235C8">
        <w:rPr>
          <w:rFonts w:cstheme="minorHAnsi"/>
          <w:lang w:eastAsia="pl-PL"/>
        </w:rPr>
        <w:t> </w:t>
      </w:r>
      <w:r w:rsidRPr="005235C8">
        <w:rPr>
          <w:rFonts w:cstheme="minorHAnsi"/>
          <w:lang w:eastAsia="pl-PL"/>
        </w:rPr>
        <w:t xml:space="preserve">formularzu składania ofert na stronie postępowania na Platformie w wierszu </w:t>
      </w:r>
      <w:r w:rsidRPr="005235C8">
        <w:rPr>
          <w:rFonts w:cstheme="minorHAnsi"/>
          <w:u w:val="single"/>
          <w:lang w:eastAsia="pl-PL"/>
        </w:rPr>
        <w:t>Tajemnica przedsiębiorstwa</w:t>
      </w:r>
      <w:r w:rsidRPr="005235C8">
        <w:rPr>
          <w:rFonts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047F1BEA" w14:textId="77777777" w:rsidR="003B365D" w:rsidRPr="005235C8" w:rsidRDefault="003B365D" w:rsidP="00CD5B4E">
      <w:pPr>
        <w:pStyle w:val="Akapitzlist"/>
        <w:numPr>
          <w:ilvl w:val="1"/>
          <w:numId w:val="6"/>
        </w:numPr>
        <w:tabs>
          <w:tab w:val="clear" w:pos="1021"/>
          <w:tab w:val="num" w:pos="567"/>
        </w:tabs>
        <w:ind w:left="567" w:hanging="567"/>
        <w:jc w:val="both"/>
        <w:rPr>
          <w:rFonts w:cstheme="minorHAnsi"/>
          <w:b/>
          <w:lang w:eastAsia="pl-PL"/>
        </w:rPr>
      </w:pPr>
      <w:r w:rsidRPr="005235C8">
        <w:rPr>
          <w:rFonts w:cstheme="minorHAnsi"/>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2D7136E" w14:textId="054C9D03" w:rsidR="0016790E" w:rsidRPr="005235C8" w:rsidRDefault="003B365D" w:rsidP="00201A6A">
      <w:pPr>
        <w:pStyle w:val="Akapitzlist"/>
        <w:numPr>
          <w:ilvl w:val="1"/>
          <w:numId w:val="6"/>
        </w:numPr>
        <w:tabs>
          <w:tab w:val="clear" w:pos="1021"/>
          <w:tab w:val="num" w:pos="567"/>
        </w:tabs>
        <w:ind w:left="567" w:hanging="567"/>
        <w:jc w:val="both"/>
        <w:rPr>
          <w:rFonts w:cstheme="minorHAnsi"/>
          <w:b/>
          <w:lang w:eastAsia="pl-PL"/>
        </w:rPr>
      </w:pPr>
      <w:r w:rsidRPr="005235C8">
        <w:rPr>
          <w:rFonts w:cstheme="minorHAnsi"/>
          <w:lang w:eastAsia="pl-PL"/>
        </w:rPr>
        <w:lastRenderedPageBreak/>
        <w:t xml:space="preserve">Jeżeli w trakcie postępowania </w:t>
      </w:r>
      <w:r w:rsidR="00ED1B63" w:rsidRPr="005235C8">
        <w:rPr>
          <w:rFonts w:cstheme="minorHAnsi"/>
          <w:lang w:eastAsia="pl-PL"/>
        </w:rPr>
        <w:t>wykonawca</w:t>
      </w:r>
      <w:r w:rsidRPr="005235C8">
        <w:rPr>
          <w:rFonts w:cstheme="minorHAnsi"/>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2DB2EFC6" w14:textId="6280F2EF" w:rsidR="003B365D" w:rsidRPr="005235C8" w:rsidRDefault="003B365D" w:rsidP="00CD5B4E">
      <w:pPr>
        <w:pStyle w:val="Akapitzlist"/>
        <w:numPr>
          <w:ilvl w:val="0"/>
          <w:numId w:val="6"/>
        </w:numPr>
        <w:tabs>
          <w:tab w:val="clear" w:pos="454"/>
        </w:tabs>
        <w:spacing w:after="120"/>
        <w:ind w:left="567" w:hanging="567"/>
        <w:jc w:val="both"/>
        <w:rPr>
          <w:rFonts w:cstheme="minorHAnsi"/>
          <w:lang w:eastAsia="pl-PL"/>
        </w:rPr>
      </w:pPr>
      <w:r w:rsidRPr="005235C8">
        <w:rPr>
          <w:rFonts w:cstheme="minorHAnsi"/>
          <w:lang w:eastAsia="pl-PL"/>
        </w:rPr>
        <w:t xml:space="preserve">Oferta, której treść jest niezgodna z warunkami zamówienia, zostanie odrzucona (art. 226 ust. 1 pkt 5 ustawy </w:t>
      </w:r>
      <w:proofErr w:type="spellStart"/>
      <w:r w:rsidRPr="005235C8">
        <w:rPr>
          <w:rFonts w:cstheme="minorHAnsi"/>
          <w:lang w:eastAsia="pl-PL"/>
        </w:rPr>
        <w:t>Pzp</w:t>
      </w:r>
      <w:proofErr w:type="spellEnd"/>
      <w:r w:rsidRPr="005235C8">
        <w:rPr>
          <w:rFonts w:cstheme="minorHAnsi"/>
          <w:lang w:eastAsia="pl-PL"/>
        </w:rPr>
        <w:t>). Wszelkie niejasności i obiekcje dotyczące treści zapisów w SWZ należy zatem wyjaśnić z</w:t>
      </w:r>
      <w:r w:rsidR="00D757AE" w:rsidRPr="005235C8">
        <w:rPr>
          <w:rFonts w:cstheme="minorHAnsi"/>
          <w:lang w:eastAsia="pl-PL"/>
        </w:rPr>
        <w:t> </w:t>
      </w:r>
      <w:r w:rsidRPr="005235C8">
        <w:rPr>
          <w:rFonts w:cstheme="minorHAnsi"/>
          <w:lang w:eastAsia="pl-PL"/>
        </w:rPr>
        <w:t>Zamawiającym przed terminem składania ofert w trybie przewidzianym w rozdziale VI niniejszej SWZ.</w:t>
      </w:r>
    </w:p>
    <w:p w14:paraId="44A5381A"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Sposób oraz termin składania ofert</w:t>
      </w:r>
    </w:p>
    <w:p w14:paraId="2C01C0EE" w14:textId="43D0D78A" w:rsidR="00D37D55" w:rsidRPr="005235C8" w:rsidRDefault="003B365D" w:rsidP="007608C3">
      <w:pPr>
        <w:pStyle w:val="Akapitzlist"/>
        <w:numPr>
          <w:ilvl w:val="0"/>
          <w:numId w:val="7"/>
        </w:numPr>
        <w:tabs>
          <w:tab w:val="clear" w:pos="454"/>
          <w:tab w:val="num" w:pos="567"/>
        </w:tabs>
        <w:ind w:left="567" w:hanging="567"/>
        <w:jc w:val="both"/>
        <w:rPr>
          <w:rFonts w:cstheme="minorHAnsi"/>
          <w:u w:val="single"/>
        </w:rPr>
      </w:pPr>
      <w:r w:rsidRPr="005235C8">
        <w:rPr>
          <w:rFonts w:cstheme="minorHAnsi"/>
        </w:rPr>
        <w:t xml:space="preserve">Ofertę </w:t>
      </w:r>
      <w:r w:rsidR="00D37D55" w:rsidRPr="005235C8">
        <w:rPr>
          <w:rFonts w:cstheme="minorHAnsi"/>
          <w:lang w:val="pl"/>
        </w:rPr>
        <w:t xml:space="preserve">wraz z wymaganymi dokumentami należy umieścić na </w:t>
      </w:r>
      <w:r w:rsidR="007608C3" w:rsidRPr="005235C8">
        <w:rPr>
          <w:rFonts w:cstheme="minorHAnsi"/>
        </w:rPr>
        <w:t>Platformie Zakupowej</w:t>
      </w:r>
      <w:r w:rsidR="00D37D55" w:rsidRPr="005235C8">
        <w:rPr>
          <w:rFonts w:cstheme="minorHAnsi"/>
          <w:lang w:val="pl"/>
        </w:rPr>
        <w:t xml:space="preserve"> pod adresem: </w:t>
      </w:r>
      <w:hyperlink r:id="rId21" w:history="1">
        <w:r w:rsidR="00D37D55" w:rsidRPr="005235C8">
          <w:rPr>
            <w:rStyle w:val="Hipercze"/>
            <w:rFonts w:cstheme="minorHAnsi"/>
            <w:color w:val="auto"/>
          </w:rPr>
          <w:t>https://platformazakupowa.pl/pn/zlm_lodz</w:t>
        </w:r>
      </w:hyperlink>
      <w:r w:rsidR="00D37D55" w:rsidRPr="005235C8">
        <w:rPr>
          <w:rFonts w:cstheme="minorHAnsi"/>
          <w:u w:val="single"/>
        </w:rPr>
        <w:t xml:space="preserve"> </w:t>
      </w:r>
      <w:r w:rsidR="00D37D55" w:rsidRPr="005235C8">
        <w:rPr>
          <w:rFonts w:cstheme="minorHAnsi"/>
          <w:lang w:val="pl"/>
        </w:rPr>
        <w:t xml:space="preserve">na stronie internetowej prowadzonego postępowania.  </w:t>
      </w:r>
    </w:p>
    <w:p w14:paraId="5C20051F" w14:textId="57D12CF4" w:rsidR="00D37D55" w:rsidRPr="005235C8" w:rsidRDefault="00D37D55" w:rsidP="00D37D55">
      <w:pPr>
        <w:pStyle w:val="Akapitzlist"/>
        <w:numPr>
          <w:ilvl w:val="0"/>
          <w:numId w:val="7"/>
        </w:numPr>
        <w:tabs>
          <w:tab w:val="clear" w:pos="454"/>
          <w:tab w:val="num" w:pos="567"/>
        </w:tabs>
        <w:ind w:left="567" w:hanging="567"/>
        <w:rPr>
          <w:rFonts w:cstheme="minorHAnsi"/>
          <w:u w:val="single"/>
        </w:rPr>
      </w:pPr>
      <w:r w:rsidRPr="005235C8">
        <w:rPr>
          <w:rFonts w:cstheme="minorHAnsi"/>
        </w:rPr>
        <w:t>Do oferty należy dołączyć wszystkie wymagane w SWZ dokumenty.</w:t>
      </w:r>
    </w:p>
    <w:p w14:paraId="0222CD4B" w14:textId="77777777" w:rsidR="00D37D55" w:rsidRPr="005235C8" w:rsidRDefault="00D37D55" w:rsidP="00D37D55">
      <w:pPr>
        <w:pStyle w:val="Akapitzlist"/>
        <w:numPr>
          <w:ilvl w:val="0"/>
          <w:numId w:val="7"/>
        </w:numPr>
        <w:tabs>
          <w:tab w:val="clear" w:pos="454"/>
          <w:tab w:val="num" w:pos="567"/>
        </w:tabs>
        <w:ind w:left="567" w:hanging="567"/>
        <w:jc w:val="both"/>
        <w:rPr>
          <w:rFonts w:cstheme="minorHAnsi"/>
          <w:u w:val="single"/>
        </w:rPr>
      </w:pPr>
      <w:r w:rsidRPr="005235C8">
        <w:rPr>
          <w:rFonts w:eastAsia="Calibri" w:cstheme="minorHAnsi"/>
        </w:rPr>
        <w:t>Po wypełnieniu Formularza składania oferty lub wniosku i dołączenia  wszystkich wymaganych załączników należy kliknąć przycisk „Przejdź do podsumowania”.</w:t>
      </w:r>
    </w:p>
    <w:p w14:paraId="0C2A6EAC" w14:textId="67882449" w:rsidR="00D37D55" w:rsidRPr="005235C8" w:rsidRDefault="00D37D55" w:rsidP="00D37D55">
      <w:pPr>
        <w:pStyle w:val="Akapitzlist"/>
        <w:numPr>
          <w:ilvl w:val="0"/>
          <w:numId w:val="7"/>
        </w:numPr>
        <w:tabs>
          <w:tab w:val="clear" w:pos="454"/>
          <w:tab w:val="num" w:pos="567"/>
        </w:tabs>
        <w:ind w:left="567" w:hanging="567"/>
        <w:jc w:val="both"/>
        <w:rPr>
          <w:rFonts w:eastAsia="Calibri" w:cstheme="minorHAnsi"/>
        </w:rPr>
      </w:pPr>
      <w:r w:rsidRPr="005235C8">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2">
        <w:r w:rsidRPr="005235C8">
          <w:rPr>
            <w:rFonts w:eastAsia="Calibri" w:cstheme="minorHAnsi"/>
            <w:u w:val="single"/>
          </w:rPr>
          <w:t>platformazakupowa.pl</w:t>
        </w:r>
      </w:hyperlink>
      <w:r w:rsidRPr="005235C8">
        <w:rPr>
          <w:rFonts w:eastAsia="Calibri" w:cstheme="minorHAnsi"/>
        </w:rPr>
        <w:t xml:space="preserve">, wykonawca powinien złożyć podpis bezpośrednio na dokumentach przesłanych za pośrednictwem </w:t>
      </w:r>
      <w:hyperlink r:id="rId23">
        <w:r w:rsidRPr="005235C8">
          <w:rPr>
            <w:rFonts w:eastAsia="Calibri" w:cstheme="minorHAnsi"/>
            <w:u w:val="single"/>
          </w:rPr>
          <w:t>platformazakupowa.pl</w:t>
        </w:r>
      </w:hyperlink>
      <w:r w:rsidRPr="005235C8">
        <w:rPr>
          <w:rFonts w:eastAsia="Calibri" w:cstheme="minorHAnsi"/>
        </w:rPr>
        <w:t>. Zalecamy stosowanie podpisu na każdym załączonym pliku osobno, w szczególności wskazanych w art. 63 ust 1 oraz ust.</w:t>
      </w:r>
      <w:r w:rsidR="00740BDD" w:rsidRPr="005235C8">
        <w:rPr>
          <w:rFonts w:eastAsia="Calibri" w:cstheme="minorHAnsi"/>
        </w:rPr>
        <w:t xml:space="preserve"> </w:t>
      </w:r>
      <w:r w:rsidRPr="005235C8">
        <w:rPr>
          <w:rFonts w:eastAsia="Calibri" w:cstheme="minorHAnsi"/>
        </w:rPr>
        <w:t xml:space="preserve">2  </w:t>
      </w:r>
      <w:proofErr w:type="spellStart"/>
      <w:r w:rsidRPr="005235C8">
        <w:rPr>
          <w:rFonts w:eastAsia="Calibri" w:cstheme="minorHAnsi"/>
        </w:rPr>
        <w:t>Pzp</w:t>
      </w:r>
      <w:proofErr w:type="spellEnd"/>
      <w:r w:rsidRPr="005235C8">
        <w:rPr>
          <w:rFonts w:eastAsia="Calibri" w:cstheme="minorHAnsi"/>
        </w:rPr>
        <w:t>, gdzie zaznaczono, iż oferty, wnioski o dopuszczenie do udziału w postępowaniu oraz oświadczenie, o którym mowa w art. 125 ust.1 sporządza się, pod rygorem nieważności, w postaci lub formie elektronicznej i</w:t>
      </w:r>
      <w:r w:rsidR="00740BDD" w:rsidRPr="005235C8">
        <w:rPr>
          <w:rFonts w:eastAsia="Calibri" w:cstheme="minorHAnsi"/>
        </w:rPr>
        <w:t> </w:t>
      </w:r>
      <w:r w:rsidRPr="005235C8">
        <w:rPr>
          <w:rFonts w:eastAsia="Calibri" w:cstheme="minorHAnsi"/>
        </w:rPr>
        <w:t>opatruje się odpowiednio w odniesieniu do wartości postępowania kwalifikowanym podpisem elektronicznym, podpisem zaufanym lub podpisem osobistym.</w:t>
      </w:r>
    </w:p>
    <w:p w14:paraId="52E46758" w14:textId="70ABB17C" w:rsidR="00D37D55" w:rsidRPr="005235C8" w:rsidRDefault="00D37D55" w:rsidP="00D37D55">
      <w:pPr>
        <w:pStyle w:val="Akapitzlist"/>
        <w:numPr>
          <w:ilvl w:val="0"/>
          <w:numId w:val="7"/>
        </w:numPr>
        <w:tabs>
          <w:tab w:val="clear" w:pos="454"/>
          <w:tab w:val="num" w:pos="567"/>
        </w:tabs>
        <w:ind w:left="567" w:hanging="567"/>
        <w:jc w:val="both"/>
        <w:rPr>
          <w:rFonts w:eastAsia="Calibri" w:cstheme="minorHAnsi"/>
        </w:rPr>
      </w:pPr>
      <w:r w:rsidRPr="005235C8">
        <w:rPr>
          <w:rFonts w:eastAsia="Calibri" w:cstheme="minorHAnsi"/>
        </w:rPr>
        <w:t xml:space="preserve">Za datę złożenia oferty przyjmuje się datę jej przekazania w systemie (platformie) w drugim kroku składania oferty poprzez kliknięcie przycisku </w:t>
      </w:r>
      <w:r w:rsidR="00DB5FD0" w:rsidRPr="005235C8">
        <w:rPr>
          <w:rFonts w:eastAsia="Calibri" w:cstheme="minorHAnsi"/>
        </w:rPr>
        <w:t>„</w:t>
      </w:r>
      <w:r w:rsidRPr="005235C8">
        <w:rPr>
          <w:rFonts w:eastAsia="Calibri" w:cstheme="minorHAnsi"/>
        </w:rPr>
        <w:t>Złóż ofertę” i wyświetlenie się komunikatu, że oferta została zaszyfrowana i złożona.</w:t>
      </w:r>
    </w:p>
    <w:p w14:paraId="1F5D87E8" w14:textId="77777777" w:rsidR="00D37D55" w:rsidRPr="005235C8" w:rsidRDefault="00D37D55" w:rsidP="00D37D55">
      <w:pPr>
        <w:pStyle w:val="Akapitzlist"/>
        <w:numPr>
          <w:ilvl w:val="0"/>
          <w:numId w:val="7"/>
        </w:numPr>
        <w:tabs>
          <w:tab w:val="clear" w:pos="454"/>
          <w:tab w:val="num" w:pos="567"/>
        </w:tabs>
        <w:ind w:left="567" w:hanging="567"/>
        <w:jc w:val="both"/>
        <w:rPr>
          <w:rFonts w:eastAsia="Calibri" w:cstheme="minorHAnsi"/>
        </w:rPr>
      </w:pPr>
      <w:r w:rsidRPr="005235C8">
        <w:rPr>
          <w:rFonts w:eastAsia="Calibri" w:cstheme="minorHAnsi"/>
        </w:rPr>
        <w:t xml:space="preserve">Szczegółowa instrukcja dla Wykonawców dotycząca złożenia, zmiany i wycofania oferty znajduje się na stronie internetowej pod adresem:  </w:t>
      </w:r>
      <w:hyperlink r:id="rId24">
        <w:r w:rsidRPr="005235C8">
          <w:rPr>
            <w:rFonts w:eastAsia="Calibri" w:cstheme="minorHAnsi"/>
            <w:u w:val="single"/>
          </w:rPr>
          <w:t>https://platformazakupowa.pl/strona/45-instrukcje</w:t>
        </w:r>
      </w:hyperlink>
    </w:p>
    <w:p w14:paraId="56337077" w14:textId="62D2EC36" w:rsidR="003B365D" w:rsidRPr="005235C8" w:rsidRDefault="003B365D" w:rsidP="00CD5B4E">
      <w:pPr>
        <w:pStyle w:val="Akapitzlist"/>
        <w:numPr>
          <w:ilvl w:val="0"/>
          <w:numId w:val="7"/>
        </w:numPr>
        <w:tabs>
          <w:tab w:val="clear" w:pos="454"/>
          <w:tab w:val="num" w:pos="567"/>
        </w:tabs>
        <w:ind w:hanging="680"/>
        <w:rPr>
          <w:rFonts w:cstheme="minorHAnsi"/>
          <w:b/>
          <w:bCs/>
        </w:rPr>
      </w:pPr>
      <w:r w:rsidRPr="005235C8">
        <w:rPr>
          <w:rFonts w:cstheme="minorHAnsi"/>
        </w:rPr>
        <w:t>Termin składania ofert upływa w dniu</w:t>
      </w:r>
      <w:r w:rsidRPr="005235C8">
        <w:rPr>
          <w:rFonts w:cstheme="minorHAnsi"/>
          <w:b/>
          <w:bCs/>
        </w:rPr>
        <w:t xml:space="preserve"> </w:t>
      </w:r>
      <w:r w:rsidR="00A970FE" w:rsidRPr="005235C8">
        <w:rPr>
          <w:rFonts w:cstheme="minorHAnsi"/>
          <w:b/>
          <w:bCs/>
        </w:rPr>
        <w:t>20</w:t>
      </w:r>
      <w:r w:rsidR="009C1857" w:rsidRPr="005235C8">
        <w:rPr>
          <w:rFonts w:cstheme="minorHAnsi"/>
          <w:b/>
          <w:bCs/>
        </w:rPr>
        <w:t>.12</w:t>
      </w:r>
      <w:r w:rsidR="009B5710" w:rsidRPr="005235C8">
        <w:rPr>
          <w:rFonts w:cstheme="minorHAnsi"/>
          <w:b/>
          <w:bCs/>
        </w:rPr>
        <w:t xml:space="preserve">.2023 </w:t>
      </w:r>
      <w:r w:rsidRPr="005235C8">
        <w:rPr>
          <w:rFonts w:cstheme="minorHAnsi"/>
          <w:b/>
          <w:bCs/>
        </w:rPr>
        <w:t>r. o godz. 1</w:t>
      </w:r>
      <w:r w:rsidR="00A970FE" w:rsidRPr="005235C8">
        <w:rPr>
          <w:rFonts w:cstheme="minorHAnsi"/>
          <w:b/>
          <w:bCs/>
        </w:rPr>
        <w:t>3</w:t>
      </w:r>
      <w:r w:rsidR="006E1836" w:rsidRPr="005235C8">
        <w:rPr>
          <w:rFonts w:cstheme="minorHAnsi"/>
          <w:b/>
          <w:bCs/>
        </w:rPr>
        <w:t>:</w:t>
      </w:r>
      <w:r w:rsidRPr="005235C8">
        <w:rPr>
          <w:rFonts w:cstheme="minorHAnsi"/>
          <w:b/>
          <w:bCs/>
        </w:rPr>
        <w:t>00.</w:t>
      </w:r>
    </w:p>
    <w:p w14:paraId="0E6E6597" w14:textId="75EEDE47" w:rsidR="003B365D" w:rsidRPr="005235C8" w:rsidRDefault="003B365D" w:rsidP="00CD5B4E">
      <w:pPr>
        <w:pStyle w:val="Akapitzlist"/>
        <w:numPr>
          <w:ilvl w:val="0"/>
          <w:numId w:val="7"/>
        </w:numPr>
        <w:tabs>
          <w:tab w:val="clear" w:pos="454"/>
          <w:tab w:val="num" w:pos="567"/>
        </w:tabs>
        <w:ind w:left="567" w:hanging="567"/>
        <w:jc w:val="both"/>
        <w:rPr>
          <w:rFonts w:cstheme="minorHAnsi"/>
        </w:rPr>
      </w:pPr>
      <w:r w:rsidRPr="005235C8">
        <w:rPr>
          <w:rFonts w:cstheme="minorHAnsi"/>
        </w:rPr>
        <w:t xml:space="preserve">Otwarcie ofert nastąpi w dniu </w:t>
      </w:r>
      <w:r w:rsidR="00A970FE" w:rsidRPr="005235C8">
        <w:rPr>
          <w:rFonts w:cstheme="minorHAnsi"/>
        </w:rPr>
        <w:t>20</w:t>
      </w:r>
      <w:r w:rsidR="009C1857" w:rsidRPr="005235C8">
        <w:rPr>
          <w:rFonts w:cstheme="minorHAnsi"/>
          <w:b/>
          <w:bCs/>
        </w:rPr>
        <w:t>.12</w:t>
      </w:r>
      <w:r w:rsidR="009B5710" w:rsidRPr="005235C8">
        <w:rPr>
          <w:rFonts w:cstheme="minorHAnsi"/>
          <w:b/>
          <w:bCs/>
        </w:rPr>
        <w:t>.2023</w:t>
      </w:r>
      <w:r w:rsidR="00466313" w:rsidRPr="005235C8">
        <w:rPr>
          <w:rFonts w:cstheme="minorHAnsi"/>
          <w:b/>
          <w:bCs/>
        </w:rPr>
        <w:t xml:space="preserve"> </w:t>
      </w:r>
      <w:r w:rsidRPr="005235C8">
        <w:rPr>
          <w:rFonts w:cstheme="minorHAnsi"/>
          <w:b/>
          <w:bCs/>
        </w:rPr>
        <w:t xml:space="preserve">r. o godz. </w:t>
      </w:r>
      <w:r w:rsidR="00466313" w:rsidRPr="005235C8">
        <w:rPr>
          <w:rFonts w:cstheme="minorHAnsi"/>
          <w:b/>
          <w:bCs/>
        </w:rPr>
        <w:t>1</w:t>
      </w:r>
      <w:r w:rsidR="00A970FE" w:rsidRPr="005235C8">
        <w:rPr>
          <w:rFonts w:cstheme="minorHAnsi"/>
          <w:b/>
          <w:bCs/>
        </w:rPr>
        <w:t>3</w:t>
      </w:r>
      <w:r w:rsidR="00466313" w:rsidRPr="005235C8">
        <w:rPr>
          <w:rFonts w:cstheme="minorHAnsi"/>
          <w:b/>
          <w:bCs/>
        </w:rPr>
        <w:t>:30</w:t>
      </w:r>
      <w:r w:rsidRPr="005235C8">
        <w:rPr>
          <w:rFonts w:cstheme="minorHAnsi"/>
          <w:b/>
          <w:bCs/>
        </w:rPr>
        <w:t xml:space="preserve"> </w:t>
      </w:r>
      <w:r w:rsidRPr="005235C8">
        <w:rPr>
          <w:rFonts w:cstheme="minorHAnsi"/>
        </w:rPr>
        <w:t>przy użyciu Platformy. W przypadku awarii systemu, która powoduje brak możliwości otwarcia ofert w terminie określonym przez Zamawiającego, otwarcie ofert następuje niezwłocznie po usunięciu awarii.</w:t>
      </w:r>
    </w:p>
    <w:p w14:paraId="3C3C1BF6" w14:textId="77777777" w:rsidR="003B365D" w:rsidRPr="005235C8" w:rsidRDefault="003B365D" w:rsidP="00CD5B4E">
      <w:pPr>
        <w:pStyle w:val="Akapitzlist"/>
        <w:numPr>
          <w:ilvl w:val="0"/>
          <w:numId w:val="7"/>
        </w:numPr>
        <w:tabs>
          <w:tab w:val="clear" w:pos="454"/>
        </w:tabs>
        <w:ind w:left="567" w:hanging="567"/>
        <w:jc w:val="both"/>
        <w:rPr>
          <w:rFonts w:cstheme="minorHAnsi"/>
        </w:rPr>
      </w:pPr>
      <w:r w:rsidRPr="005235C8">
        <w:rPr>
          <w:rFonts w:cstheme="minorHAnsi"/>
        </w:rPr>
        <w:t xml:space="preserve">Zamawiający informuje o zmianie terminu otwarcia ofert na stronie internetowej prowadzonego postępowania. </w:t>
      </w:r>
    </w:p>
    <w:p w14:paraId="6909787E" w14:textId="77777777" w:rsidR="003B365D" w:rsidRPr="005235C8" w:rsidRDefault="003B365D" w:rsidP="00CD5B4E">
      <w:pPr>
        <w:pStyle w:val="Akapitzlist"/>
        <w:numPr>
          <w:ilvl w:val="0"/>
          <w:numId w:val="7"/>
        </w:numPr>
        <w:tabs>
          <w:tab w:val="clear" w:pos="454"/>
        </w:tabs>
        <w:ind w:left="567" w:hanging="567"/>
        <w:jc w:val="both"/>
        <w:rPr>
          <w:rFonts w:cstheme="minorHAnsi"/>
        </w:rPr>
      </w:pPr>
      <w:r w:rsidRPr="005235C8">
        <w:rPr>
          <w:rFonts w:cstheme="minorHAnsi"/>
        </w:rPr>
        <w:t>Zamawiający, najpóźniej przed otwarciem ofert, udostępnia na stronie internetowej prowadzonego postępowania informację o kwocie, jaką zamierza przeznaczyć na sfinansowanie zamówienia.</w:t>
      </w:r>
    </w:p>
    <w:p w14:paraId="2B606898" w14:textId="77777777" w:rsidR="003B365D" w:rsidRPr="005235C8" w:rsidRDefault="003B365D" w:rsidP="00CD5B4E">
      <w:pPr>
        <w:pStyle w:val="Akapitzlist"/>
        <w:numPr>
          <w:ilvl w:val="0"/>
          <w:numId w:val="7"/>
        </w:numPr>
        <w:tabs>
          <w:tab w:val="clear" w:pos="454"/>
        </w:tabs>
        <w:ind w:left="567" w:hanging="567"/>
        <w:jc w:val="both"/>
        <w:rPr>
          <w:rFonts w:cstheme="minorHAnsi"/>
        </w:rPr>
      </w:pPr>
      <w:r w:rsidRPr="005235C8">
        <w:rPr>
          <w:rFonts w:cstheme="minorHAnsi"/>
        </w:rPr>
        <w:t>Zamawiający, niezwłocznie po otwarciu ofert, udostępnia na stronie internetowej prowadzonego postępowania informacje o:</w:t>
      </w:r>
    </w:p>
    <w:p w14:paraId="2C995B7F" w14:textId="77777777" w:rsidR="003B365D" w:rsidRPr="005235C8" w:rsidRDefault="003B365D" w:rsidP="00CD5B4E">
      <w:pPr>
        <w:pStyle w:val="Akapitzlist"/>
        <w:numPr>
          <w:ilvl w:val="1"/>
          <w:numId w:val="7"/>
        </w:numPr>
        <w:tabs>
          <w:tab w:val="clear" w:pos="1021"/>
          <w:tab w:val="num" w:pos="567"/>
        </w:tabs>
        <w:ind w:left="567" w:hanging="567"/>
        <w:jc w:val="both"/>
        <w:rPr>
          <w:rFonts w:cstheme="minorHAnsi"/>
        </w:rPr>
      </w:pPr>
      <w:r w:rsidRPr="005235C8">
        <w:rPr>
          <w:rFonts w:cstheme="minorHAnsi"/>
          <w:szCs w:val="20"/>
        </w:rPr>
        <w:t>nazwach albo imionach i nazwiskach oraz siedzibach lub miejscach prowadzonej działalności gospodarczej albo miejscach zamieszkania wykonawców, których oferty zostały otwarte;</w:t>
      </w:r>
      <w:r w:rsidRPr="005235C8">
        <w:rPr>
          <w:rFonts w:cstheme="minorHAnsi"/>
        </w:rPr>
        <w:t xml:space="preserve"> </w:t>
      </w:r>
    </w:p>
    <w:p w14:paraId="6E392860" w14:textId="77777777" w:rsidR="007608C3" w:rsidRPr="005235C8" w:rsidRDefault="003B365D" w:rsidP="007608C3">
      <w:pPr>
        <w:pStyle w:val="Akapitzlist"/>
        <w:numPr>
          <w:ilvl w:val="1"/>
          <w:numId w:val="7"/>
        </w:numPr>
        <w:tabs>
          <w:tab w:val="clear" w:pos="1021"/>
          <w:tab w:val="num" w:pos="567"/>
        </w:tabs>
        <w:ind w:left="567" w:hanging="567"/>
        <w:jc w:val="both"/>
        <w:rPr>
          <w:rFonts w:cstheme="minorHAnsi"/>
        </w:rPr>
      </w:pPr>
      <w:r w:rsidRPr="005235C8">
        <w:rPr>
          <w:rFonts w:cstheme="minorHAnsi"/>
        </w:rPr>
        <w:t>cenach lub kosztach zawartych w ofertach</w:t>
      </w:r>
      <w:r w:rsidR="007608C3" w:rsidRPr="005235C8">
        <w:rPr>
          <w:rFonts w:cstheme="minorHAnsi"/>
        </w:rPr>
        <w:t>.</w:t>
      </w:r>
    </w:p>
    <w:p w14:paraId="478E984F" w14:textId="2A69159B" w:rsidR="007608C3" w:rsidRPr="005235C8" w:rsidRDefault="007608C3" w:rsidP="007608C3">
      <w:pPr>
        <w:pStyle w:val="Akapitzlist"/>
        <w:ind w:left="567"/>
        <w:jc w:val="both"/>
        <w:rPr>
          <w:rFonts w:eastAsia="Calibri" w:cstheme="minorHAnsi"/>
        </w:rPr>
      </w:pPr>
      <w:r w:rsidRPr="005235C8">
        <w:rPr>
          <w:rFonts w:eastAsia="Calibri" w:cstheme="minorHAnsi"/>
        </w:rPr>
        <w:t>Informacja zostanie opublikowana na stronie postępowania na</w:t>
      </w:r>
      <w:hyperlink r:id="rId25">
        <w:r w:rsidRPr="005235C8">
          <w:rPr>
            <w:rFonts w:eastAsia="Calibri" w:cstheme="minorHAnsi"/>
            <w:u w:val="single"/>
          </w:rPr>
          <w:t xml:space="preserve"> platformazakupowa.pl</w:t>
        </w:r>
      </w:hyperlink>
      <w:r w:rsidRPr="005235C8">
        <w:rPr>
          <w:rFonts w:eastAsia="Calibri" w:cstheme="minorHAnsi"/>
        </w:rPr>
        <w:t xml:space="preserve"> w sekcji ,,Komunikaty”.</w:t>
      </w:r>
    </w:p>
    <w:p w14:paraId="1C6EB3A7" w14:textId="21C4A9BB" w:rsidR="002920C5" w:rsidRPr="005235C8" w:rsidRDefault="002920C5" w:rsidP="002321FF">
      <w:pPr>
        <w:pStyle w:val="Akapitzlist"/>
        <w:numPr>
          <w:ilvl w:val="0"/>
          <w:numId w:val="7"/>
        </w:numPr>
        <w:tabs>
          <w:tab w:val="clear" w:pos="454"/>
        </w:tabs>
        <w:ind w:left="567" w:hanging="567"/>
        <w:jc w:val="both"/>
        <w:rPr>
          <w:rFonts w:cstheme="minorHAnsi"/>
        </w:rPr>
      </w:pPr>
      <w:r w:rsidRPr="005235C8">
        <w:rPr>
          <w:rFonts w:cstheme="minorHAnsi"/>
        </w:rPr>
        <w:t xml:space="preserve">Zgodnie z </w:t>
      </w:r>
      <w:r w:rsidR="00EE789C" w:rsidRPr="005235C8">
        <w:rPr>
          <w:rFonts w:cstheme="minorHAnsi"/>
        </w:rPr>
        <w:t>u</w:t>
      </w:r>
      <w:r w:rsidRPr="005235C8">
        <w:rPr>
          <w:rFonts w:cstheme="minorHAnsi"/>
        </w:rPr>
        <w:t xml:space="preserve">stawą </w:t>
      </w:r>
      <w:proofErr w:type="spellStart"/>
      <w:r w:rsidRPr="005235C8">
        <w:rPr>
          <w:rFonts w:cstheme="minorHAnsi"/>
        </w:rPr>
        <w:t>Pzp</w:t>
      </w:r>
      <w:proofErr w:type="spellEnd"/>
      <w:r w:rsidRPr="005235C8">
        <w:rPr>
          <w:rFonts w:cstheme="minorHAnsi"/>
        </w:rPr>
        <w:t xml:space="preserve"> Zamawiający nie przewiduje przeprowadzania jawnej sesji otwarcia ofert z </w:t>
      </w:r>
      <w:r w:rsidR="002321FF" w:rsidRPr="005235C8">
        <w:rPr>
          <w:rFonts w:cstheme="minorHAnsi"/>
        </w:rPr>
        <w:t> </w:t>
      </w:r>
      <w:r w:rsidRPr="005235C8">
        <w:rPr>
          <w:rFonts w:cstheme="minorHAnsi"/>
        </w:rPr>
        <w:t>udziałem wykonawców i transmitowania sesji otwarcia za pośrednictwem elektronicznych narzędzi do przekazu wideo on-line</w:t>
      </w:r>
      <w:r w:rsidR="002321FF" w:rsidRPr="005235C8">
        <w:rPr>
          <w:rFonts w:cstheme="minorHAnsi"/>
        </w:rPr>
        <w:t>.</w:t>
      </w:r>
    </w:p>
    <w:p w14:paraId="52403E71" w14:textId="401CA1A6"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Sposób obliczenia ceny</w:t>
      </w:r>
    </w:p>
    <w:p w14:paraId="5000FA86" w14:textId="462FC8DA" w:rsidR="00E47A5F" w:rsidRPr="005235C8" w:rsidRDefault="00E63426" w:rsidP="00AD2FA0">
      <w:pPr>
        <w:pStyle w:val="Akapitzlist"/>
        <w:numPr>
          <w:ilvl w:val="0"/>
          <w:numId w:val="45"/>
        </w:numPr>
        <w:spacing w:line="256" w:lineRule="auto"/>
        <w:ind w:left="567" w:hanging="567"/>
        <w:rPr>
          <w:rFonts w:cstheme="minorHAnsi"/>
          <w:highlight w:val="yellow"/>
        </w:rPr>
      </w:pPr>
      <w:r w:rsidRPr="005235C8">
        <w:rPr>
          <w:rFonts w:cstheme="minorHAnsi"/>
        </w:rPr>
        <w:t>Wykonawca w formularzu ofertowym określa stawkę roboczogodziny.</w:t>
      </w:r>
      <w:r w:rsidR="003719CC" w:rsidRPr="005235C8">
        <w:rPr>
          <w:rFonts w:cstheme="minorHAnsi"/>
        </w:rPr>
        <w:t xml:space="preserve"> Stawka roboczogodziny R nie może być niższa od minimalnego wynagrodzenia za pracę ustalonego na podstawie przepisów ustawy </w:t>
      </w:r>
      <w:r w:rsidR="003719CC" w:rsidRPr="005235C8">
        <w:rPr>
          <w:rFonts w:cstheme="minorHAnsi"/>
        </w:rPr>
        <w:lastRenderedPageBreak/>
        <w:t>z dnia 10 października 2002 r.  o minimalnym wynagrodzeniu za pracę</w:t>
      </w:r>
      <w:r w:rsidR="008769C1" w:rsidRPr="005235C8">
        <w:rPr>
          <w:rFonts w:cstheme="minorHAnsi"/>
        </w:rPr>
        <w:t xml:space="preserve"> </w:t>
      </w:r>
      <w:r w:rsidR="003719CC" w:rsidRPr="005235C8">
        <w:rPr>
          <w:rFonts w:cstheme="minorHAnsi"/>
        </w:rPr>
        <w:t>– obowiązującego od 01.01.202</w:t>
      </w:r>
      <w:r w:rsidR="009C1857" w:rsidRPr="005235C8">
        <w:rPr>
          <w:rFonts w:cstheme="minorHAnsi"/>
        </w:rPr>
        <w:t>4</w:t>
      </w:r>
      <w:r w:rsidR="003719CC" w:rsidRPr="005235C8">
        <w:rPr>
          <w:rFonts w:cstheme="minorHAnsi"/>
        </w:rPr>
        <w:t xml:space="preserve"> r., podzielonego przez średni miesięczny czas pracy w 202</w:t>
      </w:r>
      <w:r w:rsidR="009C1857" w:rsidRPr="005235C8">
        <w:rPr>
          <w:rFonts w:cstheme="minorHAnsi"/>
        </w:rPr>
        <w:t>4</w:t>
      </w:r>
      <w:r w:rsidR="003719CC" w:rsidRPr="005235C8">
        <w:rPr>
          <w:rFonts w:cstheme="minorHAnsi"/>
        </w:rPr>
        <w:t xml:space="preserve"> r. (168 godz.). W kosztach pośrednich KP, Wykonawca uwzględni m.in. koszty pracodawcy za pracownika ponoszone zgodnie z przepisami z zakresu prawa pracy i zabezpieczenia społecznego, koszty zarządu, prowadzenia biura itp. Do stawki roboczogodziny R Wykonawca doliczy koszty pośrednie, a do tak wyliczonej stawki naliczy zysk. Stawka roboczogodziny R, stawka po narzutach (R + </w:t>
      </w:r>
      <w:proofErr w:type="spellStart"/>
      <w:r w:rsidR="003719CC" w:rsidRPr="005235C8">
        <w:rPr>
          <w:rFonts w:cstheme="minorHAnsi"/>
        </w:rPr>
        <w:t>Kp</w:t>
      </w:r>
      <w:proofErr w:type="spellEnd"/>
      <w:r w:rsidR="003719CC" w:rsidRPr="005235C8">
        <w:rPr>
          <w:rFonts w:cstheme="minorHAnsi"/>
        </w:rPr>
        <w:t xml:space="preserve"> + Z), stawka VAT, stawka brutto winny być wyrażone w złotych polskich (PLN) z</w:t>
      </w:r>
      <w:r w:rsidR="0054492A" w:rsidRPr="005235C8">
        <w:rPr>
          <w:rFonts w:cstheme="minorHAnsi"/>
        </w:rPr>
        <w:t> </w:t>
      </w:r>
      <w:r w:rsidR="003719CC" w:rsidRPr="005235C8">
        <w:rPr>
          <w:rFonts w:cstheme="minorHAnsi"/>
        </w:rPr>
        <w:t>dokładnością do dwóch miejsc po przecinku. Stawka roboczogodziny brutto musi uwzględniać wszystkie koszty związane z realizacją przedmiotu zamówienia zgodnie z opisem przedmiotu zamówienia oraz wzorem umowy.</w:t>
      </w:r>
    </w:p>
    <w:p w14:paraId="4C491856" w14:textId="3903EC9C" w:rsidR="003871D3" w:rsidRPr="005235C8" w:rsidRDefault="00AD2FA0" w:rsidP="00A0404B">
      <w:pPr>
        <w:pStyle w:val="Akapitzlist"/>
        <w:numPr>
          <w:ilvl w:val="0"/>
          <w:numId w:val="10"/>
        </w:numPr>
        <w:spacing w:line="256" w:lineRule="auto"/>
        <w:ind w:left="567" w:hanging="567"/>
        <w:jc w:val="both"/>
        <w:rPr>
          <w:rFonts w:cstheme="minorHAnsi"/>
        </w:rPr>
      </w:pPr>
      <w:r w:rsidRPr="005235C8">
        <w:rPr>
          <w:rFonts w:cstheme="minorHAnsi"/>
          <w:highlight w:val="yellow"/>
        </w:rPr>
        <w:t xml:space="preserve"> Stawka roboczogodziny z narzutami powiększona o należny podatek VAT 8%  nie może przekroczyć stawki </w:t>
      </w:r>
      <w:r w:rsidR="007F5E6E" w:rsidRPr="005235C8">
        <w:rPr>
          <w:rFonts w:cstheme="minorHAnsi"/>
          <w:highlight w:val="yellow"/>
        </w:rPr>
        <w:t>63,75</w:t>
      </w:r>
      <w:r w:rsidRPr="005235C8">
        <w:rPr>
          <w:rFonts w:cstheme="minorHAnsi"/>
          <w:highlight w:val="yellow"/>
        </w:rPr>
        <w:t xml:space="preserve"> zł brutto</w:t>
      </w:r>
      <w:r w:rsidRPr="005235C8">
        <w:rPr>
          <w:rFonts w:cstheme="minorHAnsi"/>
          <w:highlight w:val="green"/>
        </w:rPr>
        <w:t xml:space="preserve">. </w:t>
      </w:r>
      <w:r w:rsidR="003871D3" w:rsidRPr="005235C8">
        <w:rPr>
          <w:rFonts w:cstheme="minorHAnsi"/>
        </w:rPr>
        <w:t>Zamawiający zamierza zawrzeć umowę ramową na realizację zamówienia z maksymalnie 2 wykonawcami na każdą część spełniającymi warunki udziału w postępowaniu, niepodlagającymi wykluczeniu i oferującymi najkorzystniejsze warunki w kryterium oceny ofert i których cena jednostkowa brutto (1 stawka r-godz. z narzutami brutto) wskazana w formularzu ofertowym nie przekracza kwoty 63,75 zł brutto, chyba że Zamawiający będzie mógł przyjąć ofertę z</w:t>
      </w:r>
      <w:r w:rsidR="001E5C52" w:rsidRPr="005235C8">
        <w:rPr>
          <w:rFonts w:cstheme="minorHAnsi"/>
        </w:rPr>
        <w:t> </w:t>
      </w:r>
      <w:r w:rsidR="003871D3" w:rsidRPr="005235C8">
        <w:rPr>
          <w:rFonts w:cstheme="minorHAnsi"/>
        </w:rPr>
        <w:t xml:space="preserve">wyższą stawką (przyjęcie oferty z wyższą stawką  jest uznaniową decyzją Zamawiającego i powoduje umieszczenie wykonawcy w rankingu Wykonawców). </w:t>
      </w:r>
    </w:p>
    <w:p w14:paraId="247FD728" w14:textId="6275624D" w:rsidR="003B365D" w:rsidRPr="005235C8" w:rsidRDefault="003B365D" w:rsidP="00A0404B">
      <w:pPr>
        <w:pStyle w:val="Akapitzlist"/>
        <w:numPr>
          <w:ilvl w:val="0"/>
          <w:numId w:val="10"/>
        </w:numPr>
        <w:spacing w:line="256" w:lineRule="auto"/>
        <w:ind w:left="567" w:hanging="567"/>
        <w:jc w:val="both"/>
        <w:rPr>
          <w:rFonts w:cstheme="minorHAnsi"/>
        </w:rPr>
      </w:pPr>
      <w:r w:rsidRPr="005235C8">
        <w:rPr>
          <w:rFonts w:cstheme="minorHAnsi"/>
        </w:rPr>
        <w:t xml:space="preserve">Jeżeli </w:t>
      </w:r>
      <w:r w:rsidR="00ED1B63" w:rsidRPr="005235C8">
        <w:rPr>
          <w:rFonts w:cstheme="minorHAnsi"/>
        </w:rPr>
        <w:t>wykonawca</w:t>
      </w:r>
      <w:r w:rsidRPr="005235C8">
        <w:rPr>
          <w:rFonts w:cstheme="minorHAnsi"/>
        </w:rPr>
        <w:t xml:space="preserve"> jest podatnikiem podatku VAT </w:t>
      </w:r>
      <w:r w:rsidR="004C4E02" w:rsidRPr="005235C8">
        <w:rPr>
          <w:rFonts w:cstheme="minorHAnsi"/>
        </w:rPr>
        <w:t>stawkę</w:t>
      </w:r>
      <w:r w:rsidRPr="005235C8">
        <w:rPr>
          <w:rFonts w:cstheme="minorHAnsi"/>
        </w:rPr>
        <w:t xml:space="preserve"> będzie stanowić </w:t>
      </w:r>
      <w:r w:rsidR="004C4E02" w:rsidRPr="005235C8">
        <w:rPr>
          <w:rFonts w:cstheme="minorHAnsi"/>
        </w:rPr>
        <w:t>stawka</w:t>
      </w:r>
      <w:r w:rsidRPr="005235C8">
        <w:rPr>
          <w:rFonts w:cstheme="minorHAnsi"/>
        </w:rPr>
        <w:t xml:space="preserve"> brutto (wraz z podatkiem VAT).</w:t>
      </w:r>
    </w:p>
    <w:p w14:paraId="576DEDD3" w14:textId="7C155B48" w:rsidR="003B365D" w:rsidRPr="005235C8" w:rsidRDefault="003B365D" w:rsidP="00CD5B4E">
      <w:pPr>
        <w:pStyle w:val="Akapitzlist"/>
        <w:numPr>
          <w:ilvl w:val="0"/>
          <w:numId w:val="10"/>
        </w:numPr>
        <w:ind w:left="567" w:hanging="567"/>
        <w:jc w:val="both"/>
        <w:rPr>
          <w:rFonts w:cstheme="minorHAnsi"/>
        </w:rPr>
      </w:pPr>
      <w:r w:rsidRPr="005235C8">
        <w:rPr>
          <w:rFonts w:cstheme="minorHAnsi"/>
        </w:rPr>
        <w:t xml:space="preserve">Zamawiający wymaga zagwarantowania stałości </w:t>
      </w:r>
      <w:r w:rsidR="004C4E02" w:rsidRPr="005235C8">
        <w:rPr>
          <w:rFonts w:cstheme="minorHAnsi"/>
        </w:rPr>
        <w:t>stawki</w:t>
      </w:r>
      <w:r w:rsidRPr="005235C8">
        <w:rPr>
          <w:rFonts w:cstheme="minorHAnsi"/>
        </w:rPr>
        <w:t xml:space="preserve"> w okresie trwania umowy.</w:t>
      </w:r>
    </w:p>
    <w:p w14:paraId="2F499EC1" w14:textId="1CA1811F" w:rsidR="003B365D" w:rsidRPr="005235C8" w:rsidRDefault="003B365D" w:rsidP="00CD5B4E">
      <w:pPr>
        <w:pStyle w:val="Akapitzlist"/>
        <w:numPr>
          <w:ilvl w:val="0"/>
          <w:numId w:val="10"/>
        </w:numPr>
        <w:ind w:left="567" w:hanging="567"/>
        <w:jc w:val="both"/>
        <w:rPr>
          <w:rFonts w:cstheme="minorHAnsi"/>
        </w:rPr>
      </w:pPr>
      <w:r w:rsidRPr="005235C8">
        <w:rPr>
          <w:rFonts w:cstheme="minorHAnsi"/>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235C8">
        <w:rPr>
          <w:rFonts w:cstheme="minorHAnsi"/>
          <w:szCs w:val="20"/>
        </w:rPr>
        <w:t>późn</w:t>
      </w:r>
      <w:proofErr w:type="spellEnd"/>
      <w:r w:rsidRPr="005235C8">
        <w:rPr>
          <w:rFonts w:cstheme="minorHAnsi"/>
          <w:szCs w:val="20"/>
        </w:rPr>
        <w:t>. zm.), dla celów zastosowania kryterium ceny lub kosztu Zamawiający dolicza do przedstawionej w tej ofercie ceny kwotę podatku od towarów i usług, którą miałby obowiązek rozliczyć.</w:t>
      </w:r>
      <w:r w:rsidR="00940F8A" w:rsidRPr="005235C8">
        <w:rPr>
          <w:rFonts w:cstheme="minorHAnsi"/>
          <w:szCs w:val="20"/>
        </w:rPr>
        <w:t xml:space="preserve"> </w:t>
      </w:r>
    </w:p>
    <w:p w14:paraId="365C298E" w14:textId="7B7CD681" w:rsidR="003B365D" w:rsidRPr="005235C8" w:rsidRDefault="003B365D" w:rsidP="00CD5B4E">
      <w:pPr>
        <w:pStyle w:val="Akapitzlist"/>
        <w:numPr>
          <w:ilvl w:val="0"/>
          <w:numId w:val="10"/>
        </w:numPr>
        <w:ind w:left="567" w:hanging="567"/>
        <w:jc w:val="both"/>
        <w:rPr>
          <w:rFonts w:cstheme="minorHAnsi"/>
        </w:rPr>
      </w:pPr>
      <w:r w:rsidRPr="005235C8">
        <w:rPr>
          <w:rFonts w:cstheme="minorHAnsi"/>
          <w:szCs w:val="20"/>
        </w:rPr>
        <w:t xml:space="preserve">W ofercie, o której mowa w pkt </w:t>
      </w:r>
      <w:r w:rsidR="003719CC" w:rsidRPr="005235C8">
        <w:rPr>
          <w:rFonts w:cstheme="minorHAnsi"/>
          <w:szCs w:val="20"/>
        </w:rPr>
        <w:t>5</w:t>
      </w:r>
      <w:r w:rsidRPr="005235C8">
        <w:rPr>
          <w:rFonts w:cstheme="minorHAnsi"/>
          <w:szCs w:val="20"/>
        </w:rPr>
        <w:t>, wykonawca ma obowiązek:</w:t>
      </w:r>
    </w:p>
    <w:p w14:paraId="08B30574" w14:textId="77777777" w:rsidR="003B365D" w:rsidRPr="005235C8" w:rsidRDefault="003B365D" w:rsidP="00CD5B4E">
      <w:pPr>
        <w:pStyle w:val="Akapitzlist"/>
        <w:numPr>
          <w:ilvl w:val="1"/>
          <w:numId w:val="10"/>
        </w:numPr>
        <w:ind w:left="567" w:hanging="567"/>
        <w:jc w:val="both"/>
        <w:rPr>
          <w:rFonts w:cstheme="minorHAnsi"/>
        </w:rPr>
      </w:pPr>
      <w:r w:rsidRPr="005235C8">
        <w:rPr>
          <w:rFonts w:cstheme="minorHAnsi"/>
          <w:szCs w:val="20"/>
        </w:rPr>
        <w:t>poinformowania zamawiającego, że wybór jego oferty będzie prowadził do powstania u Zamawiającego obowiązku podatkowego;</w:t>
      </w:r>
    </w:p>
    <w:p w14:paraId="56E4F6F3" w14:textId="77777777" w:rsidR="003B365D" w:rsidRPr="005235C8" w:rsidRDefault="003B365D" w:rsidP="00CD5B4E">
      <w:pPr>
        <w:pStyle w:val="Akapitzlist"/>
        <w:numPr>
          <w:ilvl w:val="1"/>
          <w:numId w:val="10"/>
        </w:numPr>
        <w:ind w:left="567" w:hanging="567"/>
        <w:jc w:val="both"/>
        <w:rPr>
          <w:rFonts w:cstheme="minorHAnsi"/>
        </w:rPr>
      </w:pPr>
      <w:r w:rsidRPr="005235C8">
        <w:rPr>
          <w:rFonts w:cstheme="minorHAnsi"/>
          <w:szCs w:val="20"/>
        </w:rPr>
        <w:t>wskazania nazwy (rodzaju) towaru lub usługi, których dostawa lub świadczenie będą prowadziły do powstania obowiązku podatkowego;</w:t>
      </w:r>
    </w:p>
    <w:p w14:paraId="28E2B0E1" w14:textId="77777777" w:rsidR="003B365D" w:rsidRPr="005235C8" w:rsidRDefault="003B365D" w:rsidP="00CD5B4E">
      <w:pPr>
        <w:pStyle w:val="Akapitzlist"/>
        <w:numPr>
          <w:ilvl w:val="1"/>
          <w:numId w:val="10"/>
        </w:numPr>
        <w:ind w:left="567" w:hanging="567"/>
        <w:jc w:val="both"/>
        <w:rPr>
          <w:rFonts w:cstheme="minorHAnsi"/>
        </w:rPr>
      </w:pPr>
      <w:r w:rsidRPr="005235C8">
        <w:rPr>
          <w:rFonts w:cstheme="minorHAnsi"/>
          <w:szCs w:val="20"/>
        </w:rPr>
        <w:t>wskazania wartości towaru lub usługi objętego obowiązkiem podatkowym zamawiającego, bez kwoty podatku;</w:t>
      </w:r>
    </w:p>
    <w:p w14:paraId="1BA87118" w14:textId="77777777" w:rsidR="003B365D" w:rsidRPr="005235C8" w:rsidRDefault="003B365D" w:rsidP="00CD5B4E">
      <w:pPr>
        <w:pStyle w:val="Akapitzlist"/>
        <w:numPr>
          <w:ilvl w:val="1"/>
          <w:numId w:val="10"/>
        </w:numPr>
        <w:ind w:left="567" w:hanging="567"/>
        <w:jc w:val="both"/>
        <w:rPr>
          <w:rFonts w:cstheme="minorHAnsi"/>
        </w:rPr>
      </w:pPr>
      <w:r w:rsidRPr="005235C8">
        <w:rPr>
          <w:rFonts w:cstheme="minorHAnsi"/>
          <w:szCs w:val="20"/>
        </w:rPr>
        <w:t>wskazania stawki podatku od towarów i usług, która zgodnie z wiedzą wykonawcy, będzie miała zastosowanie.</w:t>
      </w:r>
    </w:p>
    <w:p w14:paraId="280778E4" w14:textId="7FA8630B"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Opis kryteriów oceny ofert, wraz z podaniem wag tych kryteriów i sposobu oceny ofert</w:t>
      </w:r>
    </w:p>
    <w:p w14:paraId="41B58E22" w14:textId="77777777" w:rsidR="003B365D" w:rsidRPr="005235C8" w:rsidRDefault="003B365D" w:rsidP="00CD5B4E">
      <w:pPr>
        <w:pStyle w:val="Akapitzlist"/>
        <w:numPr>
          <w:ilvl w:val="0"/>
          <w:numId w:val="11"/>
        </w:numPr>
        <w:tabs>
          <w:tab w:val="clear" w:pos="454"/>
        </w:tabs>
        <w:ind w:left="567" w:hanging="567"/>
        <w:jc w:val="both"/>
        <w:rPr>
          <w:rFonts w:cstheme="minorHAnsi"/>
          <w:szCs w:val="20"/>
        </w:rPr>
      </w:pPr>
      <w:r w:rsidRPr="005235C8">
        <w:rPr>
          <w:rFonts w:cstheme="minorHAnsi"/>
        </w:rPr>
        <w:t>Przy dokonywaniu wyboru najkorzystniejszej oferty Zamawiający stosować będzie następujące   kryteria oceny ofert:</w:t>
      </w:r>
    </w:p>
    <w:tbl>
      <w:tblPr>
        <w:tblStyle w:val="Tabela-Siatka"/>
        <w:tblW w:w="0" w:type="auto"/>
        <w:tblInd w:w="567" w:type="dxa"/>
        <w:tblLook w:val="04A0" w:firstRow="1" w:lastRow="0" w:firstColumn="1" w:lastColumn="0" w:noHBand="0" w:noVBand="1"/>
      </w:tblPr>
      <w:tblGrid>
        <w:gridCol w:w="3681"/>
        <w:gridCol w:w="2693"/>
      </w:tblGrid>
      <w:tr w:rsidR="005235C8" w:rsidRPr="005235C8" w14:paraId="263B1BAE" w14:textId="77777777" w:rsidTr="004C4E02">
        <w:tc>
          <w:tcPr>
            <w:tcW w:w="3681" w:type="dxa"/>
          </w:tcPr>
          <w:p w14:paraId="6D1A76E1" w14:textId="77777777" w:rsidR="003B365D" w:rsidRPr="005235C8" w:rsidRDefault="003B365D" w:rsidP="00B669FD">
            <w:pPr>
              <w:pStyle w:val="Akapitzlist"/>
              <w:ind w:left="0"/>
              <w:jc w:val="both"/>
              <w:rPr>
                <w:rFonts w:cstheme="minorHAnsi"/>
                <w:szCs w:val="20"/>
              </w:rPr>
            </w:pPr>
            <w:r w:rsidRPr="005235C8">
              <w:rPr>
                <w:rFonts w:cstheme="minorHAnsi"/>
                <w:szCs w:val="20"/>
              </w:rPr>
              <w:t>Nazwa kryterium</w:t>
            </w:r>
          </w:p>
        </w:tc>
        <w:tc>
          <w:tcPr>
            <w:tcW w:w="2693" w:type="dxa"/>
          </w:tcPr>
          <w:p w14:paraId="2B4F8F59" w14:textId="77777777" w:rsidR="003B365D" w:rsidRPr="005235C8" w:rsidRDefault="003B365D" w:rsidP="00B669FD">
            <w:pPr>
              <w:pStyle w:val="Akapitzlist"/>
              <w:ind w:left="0"/>
              <w:jc w:val="both"/>
              <w:rPr>
                <w:rFonts w:cstheme="minorHAnsi"/>
                <w:szCs w:val="20"/>
              </w:rPr>
            </w:pPr>
            <w:r w:rsidRPr="005235C8">
              <w:rPr>
                <w:rFonts w:cstheme="minorHAnsi"/>
                <w:szCs w:val="20"/>
              </w:rPr>
              <w:t>Waga</w:t>
            </w:r>
          </w:p>
        </w:tc>
      </w:tr>
      <w:tr w:rsidR="003B365D" w:rsidRPr="005235C8" w14:paraId="0C43F730" w14:textId="77777777" w:rsidTr="004C4E02">
        <w:tc>
          <w:tcPr>
            <w:tcW w:w="3681" w:type="dxa"/>
          </w:tcPr>
          <w:p w14:paraId="44A1AD97" w14:textId="4D364179" w:rsidR="003B365D" w:rsidRPr="005235C8" w:rsidRDefault="004C4E02" w:rsidP="00B669FD">
            <w:pPr>
              <w:pStyle w:val="Akapitzlist"/>
              <w:ind w:left="0"/>
              <w:jc w:val="both"/>
              <w:rPr>
                <w:rFonts w:cstheme="minorHAnsi"/>
                <w:szCs w:val="20"/>
              </w:rPr>
            </w:pPr>
            <w:r w:rsidRPr="005235C8">
              <w:rPr>
                <w:rFonts w:cstheme="minorHAnsi"/>
                <w:szCs w:val="20"/>
              </w:rPr>
              <w:t>Stawka r-godz. z narzutami brutto</w:t>
            </w:r>
          </w:p>
        </w:tc>
        <w:tc>
          <w:tcPr>
            <w:tcW w:w="2693" w:type="dxa"/>
          </w:tcPr>
          <w:p w14:paraId="098D495C" w14:textId="7217A9DF" w:rsidR="003B365D" w:rsidRPr="005235C8" w:rsidRDefault="004C4E02" w:rsidP="00B669FD">
            <w:pPr>
              <w:pStyle w:val="Akapitzlist"/>
              <w:ind w:left="0"/>
              <w:jc w:val="both"/>
              <w:rPr>
                <w:rFonts w:cstheme="minorHAnsi"/>
                <w:szCs w:val="20"/>
              </w:rPr>
            </w:pPr>
            <w:r w:rsidRPr="005235C8">
              <w:rPr>
                <w:rFonts w:cstheme="minorHAnsi"/>
                <w:szCs w:val="20"/>
              </w:rPr>
              <w:t>100</w:t>
            </w:r>
            <w:r w:rsidR="003B365D" w:rsidRPr="005235C8">
              <w:rPr>
                <w:rFonts w:cstheme="minorHAnsi"/>
                <w:szCs w:val="20"/>
              </w:rPr>
              <w:t xml:space="preserve"> % (max. </w:t>
            </w:r>
            <w:r w:rsidRPr="005235C8">
              <w:rPr>
                <w:rFonts w:cstheme="minorHAnsi"/>
                <w:szCs w:val="20"/>
              </w:rPr>
              <w:t>100</w:t>
            </w:r>
            <w:r w:rsidR="003B365D" w:rsidRPr="005235C8">
              <w:rPr>
                <w:rFonts w:cstheme="minorHAnsi"/>
                <w:szCs w:val="20"/>
              </w:rPr>
              <w:t xml:space="preserve"> punktów)</w:t>
            </w:r>
          </w:p>
        </w:tc>
      </w:tr>
    </w:tbl>
    <w:p w14:paraId="6AF5D647" w14:textId="77777777" w:rsidR="00F93A98" w:rsidRPr="005235C8" w:rsidRDefault="00F93A98" w:rsidP="00F93A98">
      <w:pPr>
        <w:pStyle w:val="Akapitzlist"/>
        <w:ind w:left="567"/>
        <w:jc w:val="both"/>
        <w:rPr>
          <w:rFonts w:cstheme="minorHAnsi"/>
          <w:szCs w:val="20"/>
        </w:rPr>
      </w:pPr>
    </w:p>
    <w:p w14:paraId="68EE1F2F" w14:textId="3BFDEF33" w:rsidR="003B365D" w:rsidRPr="005235C8" w:rsidRDefault="004C4E02" w:rsidP="003B365D">
      <w:pPr>
        <w:pStyle w:val="Akapitzlist"/>
        <w:ind w:left="567"/>
        <w:jc w:val="both"/>
        <w:rPr>
          <w:rFonts w:cstheme="minorHAnsi"/>
          <w:szCs w:val="20"/>
        </w:rPr>
      </w:pPr>
      <w:r w:rsidRPr="005235C8">
        <w:rPr>
          <w:rFonts w:cstheme="minorHAnsi"/>
          <w:b/>
          <w:u w:val="single"/>
        </w:rPr>
        <w:t>Kryterium „Stawka r-godz. z narzutami brutto</w:t>
      </w:r>
      <w:r w:rsidR="003B365D" w:rsidRPr="005235C8">
        <w:rPr>
          <w:rFonts w:cstheme="minorHAnsi"/>
          <w:szCs w:val="20"/>
        </w:rPr>
        <w:t>” będzie rozpatrywan</w:t>
      </w:r>
      <w:r w:rsidR="0081084C" w:rsidRPr="005235C8">
        <w:rPr>
          <w:rFonts w:cstheme="minorHAnsi"/>
          <w:szCs w:val="20"/>
        </w:rPr>
        <w:t>e</w:t>
      </w:r>
      <w:r w:rsidR="003B365D" w:rsidRPr="005235C8">
        <w:rPr>
          <w:rFonts w:cstheme="minorHAnsi"/>
          <w:szCs w:val="20"/>
        </w:rPr>
        <w:t xml:space="preserve"> na podstawie </w:t>
      </w:r>
      <w:r w:rsidR="009430EA" w:rsidRPr="005235C8">
        <w:rPr>
          <w:rFonts w:cstheme="minorHAnsi"/>
          <w:szCs w:val="20"/>
        </w:rPr>
        <w:t>stawki r-godz. z</w:t>
      </w:r>
      <w:r w:rsidR="00832BC7" w:rsidRPr="005235C8">
        <w:rPr>
          <w:rFonts w:cstheme="minorHAnsi"/>
          <w:szCs w:val="20"/>
        </w:rPr>
        <w:t> </w:t>
      </w:r>
      <w:r w:rsidR="009430EA" w:rsidRPr="005235C8">
        <w:rPr>
          <w:rFonts w:cstheme="minorHAnsi"/>
          <w:szCs w:val="20"/>
        </w:rPr>
        <w:t xml:space="preserve">narzutami  brutto </w:t>
      </w:r>
      <w:r w:rsidR="003B365D" w:rsidRPr="005235C8">
        <w:rPr>
          <w:rFonts w:cstheme="minorHAnsi"/>
          <w:szCs w:val="20"/>
        </w:rPr>
        <w:t xml:space="preserve">podanej przez wykonawcę w Formularzu ofertowym. </w:t>
      </w:r>
    </w:p>
    <w:p w14:paraId="122F2B83" w14:textId="7B6901E7" w:rsidR="003B365D" w:rsidRPr="005235C8" w:rsidRDefault="003B365D" w:rsidP="003B365D">
      <w:pPr>
        <w:pStyle w:val="Akapitzlist"/>
        <w:ind w:left="567"/>
        <w:jc w:val="both"/>
        <w:rPr>
          <w:rFonts w:cstheme="minorHAnsi"/>
          <w:szCs w:val="20"/>
        </w:rPr>
      </w:pPr>
      <w:r w:rsidRPr="005235C8">
        <w:rPr>
          <w:rFonts w:cstheme="minorHAnsi"/>
          <w:szCs w:val="20"/>
        </w:rPr>
        <w:t xml:space="preserve">Zamawiający przyzna </w:t>
      </w:r>
      <w:r w:rsidR="002F6A64" w:rsidRPr="005235C8">
        <w:rPr>
          <w:rFonts w:cstheme="minorHAnsi"/>
          <w:szCs w:val="20"/>
        </w:rPr>
        <w:t>10</w:t>
      </w:r>
      <w:r w:rsidRPr="005235C8">
        <w:rPr>
          <w:rFonts w:cstheme="minorHAnsi"/>
          <w:szCs w:val="20"/>
        </w:rPr>
        <w:t xml:space="preserve">0 punktów ofercie o najniższej </w:t>
      </w:r>
      <w:r w:rsidR="002F6A64" w:rsidRPr="005235C8">
        <w:rPr>
          <w:rFonts w:cstheme="minorHAnsi"/>
          <w:szCs w:val="20"/>
        </w:rPr>
        <w:t>stawce r-godz. z narzutami brutto</w:t>
      </w:r>
      <w:r w:rsidRPr="005235C8">
        <w:rPr>
          <w:rFonts w:cstheme="minorHAnsi"/>
          <w:szCs w:val="20"/>
        </w:rPr>
        <w:t>, a każdej następnej zostanie przyporządkowana liczba punktów proporcjonalnie mniejsz</w:t>
      </w:r>
      <w:r w:rsidR="00134017" w:rsidRPr="005235C8">
        <w:rPr>
          <w:rFonts w:cstheme="minorHAnsi"/>
          <w:szCs w:val="20"/>
        </w:rPr>
        <w:t>ą</w:t>
      </w:r>
      <w:r w:rsidRPr="005235C8">
        <w:rPr>
          <w:rFonts w:cstheme="minorHAnsi"/>
          <w:szCs w:val="20"/>
        </w:rPr>
        <w:t>, według wzoru:</w:t>
      </w:r>
    </w:p>
    <w:p w14:paraId="36A50779" w14:textId="6A4184D7" w:rsidR="003B365D" w:rsidRPr="005235C8" w:rsidRDefault="005235C8" w:rsidP="003B365D">
      <w:pPr>
        <w:pStyle w:val="Akapitzlist"/>
        <w:ind w:left="567"/>
        <w:jc w:val="both"/>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100</m:t>
          </m:r>
        </m:oMath>
      </m:oMathPara>
    </w:p>
    <w:p w14:paraId="741C8059" w14:textId="77777777" w:rsidR="003B365D" w:rsidRPr="005235C8" w:rsidRDefault="003B365D" w:rsidP="003B365D">
      <w:pPr>
        <w:spacing w:after="0" w:line="247" w:lineRule="auto"/>
        <w:ind w:left="567"/>
        <w:jc w:val="both"/>
        <w:rPr>
          <w:rFonts w:cstheme="minorHAnsi"/>
        </w:rPr>
      </w:pPr>
      <w:r w:rsidRPr="005235C8">
        <w:rPr>
          <w:rFonts w:cstheme="minorHAnsi"/>
        </w:rPr>
        <w:t>gdzie:</w:t>
      </w:r>
    </w:p>
    <w:p w14:paraId="0474DCE8" w14:textId="77777777" w:rsidR="003B365D" w:rsidRPr="005235C8" w:rsidRDefault="005235C8" w:rsidP="003B365D">
      <w:pPr>
        <w:spacing w:after="0" w:line="247" w:lineRule="auto"/>
        <w:ind w:left="567"/>
        <w:jc w:val="both"/>
        <w:rPr>
          <w:rFonts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oMath>
      <w:r w:rsidR="003B365D" w:rsidRPr="005235C8">
        <w:rPr>
          <w:rFonts w:cstheme="minorHAnsi"/>
        </w:rPr>
        <w:t xml:space="preserve"> punkty przyznane ofercie w ww. kryterium</w:t>
      </w:r>
    </w:p>
    <w:p w14:paraId="124B6C74" w14:textId="3DA9AA51" w:rsidR="003B365D" w:rsidRPr="005235C8" w:rsidRDefault="005235C8" w:rsidP="003B365D">
      <w:pPr>
        <w:spacing w:after="0" w:line="247" w:lineRule="auto"/>
        <w:ind w:left="567"/>
        <w:jc w:val="both"/>
        <w:rPr>
          <w:rFonts w:cstheme="minorHAnsi"/>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min</m:t>
            </m:r>
          </m:sub>
        </m:sSub>
        <m:r>
          <w:rPr>
            <w:rFonts w:ascii="Cambria Math" w:hAnsi="Cambria Math" w:cstheme="minorHAnsi"/>
          </w:rPr>
          <m:t xml:space="preserve">- </m:t>
        </m:r>
      </m:oMath>
      <w:r w:rsidR="003B365D" w:rsidRPr="005235C8">
        <w:rPr>
          <w:rFonts w:cstheme="minorHAnsi"/>
        </w:rPr>
        <w:t xml:space="preserve">najniższa </w:t>
      </w:r>
      <w:bookmarkStart w:id="20" w:name="_Hlk91073963"/>
      <w:r w:rsidR="009430EA" w:rsidRPr="005235C8">
        <w:rPr>
          <w:rFonts w:cstheme="minorHAnsi"/>
        </w:rPr>
        <w:t>stawka r-godz. z narzutami</w:t>
      </w:r>
      <w:r w:rsidR="003B365D" w:rsidRPr="005235C8">
        <w:rPr>
          <w:rFonts w:cstheme="minorHAnsi"/>
        </w:rPr>
        <w:t xml:space="preserve"> brutto </w:t>
      </w:r>
      <w:bookmarkEnd w:id="20"/>
      <w:r w:rsidR="003B365D" w:rsidRPr="005235C8">
        <w:rPr>
          <w:rFonts w:cstheme="minorHAnsi"/>
        </w:rPr>
        <w:t xml:space="preserve">z ocenianych ofert </w:t>
      </w:r>
    </w:p>
    <w:p w14:paraId="728C4C25" w14:textId="59A27051" w:rsidR="003B365D" w:rsidRPr="005235C8" w:rsidRDefault="005235C8" w:rsidP="003B365D">
      <w:pPr>
        <w:tabs>
          <w:tab w:val="left" w:pos="993"/>
        </w:tabs>
        <w:spacing w:after="0" w:line="247" w:lineRule="auto"/>
        <w:ind w:left="567"/>
        <w:jc w:val="both"/>
        <w:rPr>
          <w:rFonts w:cstheme="minorHAnsi"/>
          <w:spacing w:val="4"/>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bad of</m:t>
            </m:r>
          </m:sub>
        </m:sSub>
        <m:r>
          <w:rPr>
            <w:rFonts w:ascii="Cambria Math" w:hAnsi="Cambria Math" w:cstheme="minorHAnsi"/>
          </w:rPr>
          <m:t xml:space="preserve">- </m:t>
        </m:r>
      </m:oMath>
      <w:r w:rsidR="009430EA" w:rsidRPr="005235C8">
        <w:rPr>
          <w:rFonts w:cstheme="minorHAnsi"/>
        </w:rPr>
        <w:t>stawka r-godz. z narzutami brutto</w:t>
      </w:r>
      <w:r w:rsidR="003B365D" w:rsidRPr="005235C8">
        <w:rPr>
          <w:rFonts w:cstheme="minorHAnsi"/>
        </w:rPr>
        <w:t xml:space="preserve"> badanej oferty</w:t>
      </w:r>
    </w:p>
    <w:p w14:paraId="0B521584" w14:textId="77777777" w:rsidR="003B365D" w:rsidRPr="005235C8" w:rsidRDefault="003B365D" w:rsidP="003B365D">
      <w:pPr>
        <w:pStyle w:val="Akapitzlist"/>
        <w:ind w:left="567"/>
        <w:jc w:val="both"/>
        <w:rPr>
          <w:rFonts w:cstheme="minorHAnsi"/>
          <w:szCs w:val="20"/>
        </w:rPr>
      </w:pPr>
    </w:p>
    <w:p w14:paraId="653ED20D" w14:textId="1FBC377E" w:rsidR="004C4E02" w:rsidRPr="005235C8" w:rsidRDefault="003B365D" w:rsidP="004C4E02">
      <w:pPr>
        <w:pStyle w:val="Akapitzlist"/>
        <w:numPr>
          <w:ilvl w:val="0"/>
          <w:numId w:val="11"/>
        </w:numPr>
        <w:tabs>
          <w:tab w:val="clear" w:pos="454"/>
        </w:tabs>
        <w:ind w:left="567" w:hanging="567"/>
        <w:jc w:val="both"/>
        <w:rPr>
          <w:rFonts w:eastAsiaTheme="minorEastAsia" w:cstheme="minorHAnsi"/>
        </w:rPr>
      </w:pPr>
      <w:r w:rsidRPr="005235C8">
        <w:rPr>
          <w:rFonts w:cstheme="minorHAnsi"/>
          <w:szCs w:val="20"/>
        </w:rPr>
        <w:t xml:space="preserve">Zamawiający uzna za najkorzystniejszą ofertę, która uzyska największą </w:t>
      </w:r>
      <w:r w:rsidR="002F6A64" w:rsidRPr="005235C8">
        <w:rPr>
          <w:rFonts w:cstheme="minorHAnsi"/>
          <w:szCs w:val="20"/>
        </w:rPr>
        <w:t>liczbę</w:t>
      </w:r>
      <w:r w:rsidRPr="005235C8">
        <w:rPr>
          <w:rFonts w:cstheme="minorHAnsi"/>
          <w:szCs w:val="20"/>
        </w:rPr>
        <w:t xml:space="preserve"> punktów</w:t>
      </w:r>
      <w:r w:rsidR="004C4E02" w:rsidRPr="005235C8">
        <w:rPr>
          <w:rFonts w:cstheme="minorHAnsi"/>
          <w:szCs w:val="20"/>
        </w:rPr>
        <w:t>.</w:t>
      </w:r>
      <w:r w:rsidRPr="005235C8">
        <w:rPr>
          <w:rFonts w:cstheme="minorHAnsi"/>
          <w:szCs w:val="20"/>
        </w:rPr>
        <w:t xml:space="preserve"> Wybran</w:t>
      </w:r>
      <w:r w:rsidR="009C7B30" w:rsidRPr="005235C8">
        <w:rPr>
          <w:rFonts w:cstheme="minorHAnsi"/>
          <w:szCs w:val="20"/>
        </w:rPr>
        <w:t xml:space="preserve">e </w:t>
      </w:r>
      <w:r w:rsidRPr="005235C8">
        <w:rPr>
          <w:rFonts w:cstheme="minorHAnsi"/>
          <w:szCs w:val="20"/>
        </w:rPr>
        <w:t>zostan</w:t>
      </w:r>
      <w:r w:rsidR="009C7B30" w:rsidRPr="005235C8">
        <w:rPr>
          <w:rFonts w:cstheme="minorHAnsi"/>
          <w:szCs w:val="20"/>
        </w:rPr>
        <w:t>ą</w:t>
      </w:r>
      <w:r w:rsidRPr="005235C8">
        <w:rPr>
          <w:rFonts w:cstheme="minorHAnsi"/>
          <w:szCs w:val="20"/>
        </w:rPr>
        <w:t xml:space="preserve"> ofert</w:t>
      </w:r>
      <w:r w:rsidR="009C7B30" w:rsidRPr="005235C8">
        <w:rPr>
          <w:rFonts w:cstheme="minorHAnsi"/>
          <w:szCs w:val="20"/>
        </w:rPr>
        <w:t>y 2 wykonawców</w:t>
      </w:r>
      <w:r w:rsidRPr="005235C8">
        <w:rPr>
          <w:rFonts w:cstheme="minorHAnsi"/>
          <w:szCs w:val="20"/>
        </w:rPr>
        <w:t xml:space="preserve"> z największą </w:t>
      </w:r>
      <w:r w:rsidR="004C4E02" w:rsidRPr="005235C8">
        <w:rPr>
          <w:rFonts w:cstheme="minorHAnsi"/>
          <w:szCs w:val="20"/>
        </w:rPr>
        <w:t xml:space="preserve">liczbą </w:t>
      </w:r>
      <w:r w:rsidRPr="005235C8">
        <w:rPr>
          <w:rFonts w:cstheme="minorHAnsi"/>
          <w:szCs w:val="20"/>
        </w:rPr>
        <w:t>punktów</w:t>
      </w:r>
      <w:r w:rsidR="004C4E02" w:rsidRPr="005235C8">
        <w:rPr>
          <w:rFonts w:cstheme="minorHAnsi"/>
          <w:szCs w:val="20"/>
        </w:rPr>
        <w:t>.</w:t>
      </w:r>
      <w:r w:rsidRPr="005235C8">
        <w:rPr>
          <w:rFonts w:cstheme="minorHAnsi"/>
          <w:szCs w:val="20"/>
        </w:rPr>
        <w:t xml:space="preserve"> </w:t>
      </w:r>
    </w:p>
    <w:p w14:paraId="587E944D" w14:textId="77777777" w:rsidR="003B365D" w:rsidRPr="005235C8" w:rsidRDefault="003B365D" w:rsidP="00CD5B4E">
      <w:pPr>
        <w:pStyle w:val="Akapitzlist"/>
        <w:numPr>
          <w:ilvl w:val="0"/>
          <w:numId w:val="11"/>
        </w:numPr>
        <w:tabs>
          <w:tab w:val="clear" w:pos="454"/>
        </w:tabs>
        <w:ind w:left="567" w:hanging="567"/>
        <w:jc w:val="both"/>
        <w:rPr>
          <w:rFonts w:cstheme="minorHAnsi"/>
          <w:szCs w:val="20"/>
        </w:rPr>
      </w:pPr>
      <w:r w:rsidRPr="005235C8">
        <w:rPr>
          <w:rFonts w:cstheme="minorHAnsi"/>
          <w:szCs w:val="20"/>
        </w:rPr>
        <w:t>Zamawiający zastosuje zaokrąglenie każdego wyniku do dwóch miejsc po przecinku.</w:t>
      </w:r>
    </w:p>
    <w:p w14:paraId="0B0C3CCC"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Wymagania dotyczące zabezpieczenia należytego wykonania umowy</w:t>
      </w:r>
    </w:p>
    <w:p w14:paraId="6F850405" w14:textId="1F9BC4D2" w:rsidR="003B365D" w:rsidRPr="005235C8" w:rsidRDefault="003B365D" w:rsidP="00CD5B4E">
      <w:pPr>
        <w:pStyle w:val="Akapitzlist"/>
        <w:numPr>
          <w:ilvl w:val="0"/>
          <w:numId w:val="13"/>
        </w:numPr>
        <w:tabs>
          <w:tab w:val="clear" w:pos="454"/>
        </w:tabs>
        <w:ind w:left="567" w:hanging="567"/>
        <w:jc w:val="both"/>
        <w:rPr>
          <w:rFonts w:cstheme="minorHAnsi"/>
          <w:szCs w:val="20"/>
        </w:rPr>
      </w:pPr>
      <w:r w:rsidRPr="005235C8">
        <w:rPr>
          <w:rFonts w:cstheme="minorHAnsi"/>
          <w:szCs w:val="20"/>
        </w:rPr>
        <w:t>Zamawiający nie żąda od Wykonawcy, wniesienia zabezpieczenia należytego wykonania umowy.</w:t>
      </w:r>
    </w:p>
    <w:p w14:paraId="5CF83092" w14:textId="4FCA677D"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highlight w:val="yellow"/>
        </w:rPr>
      </w:pPr>
      <w:r w:rsidRPr="005235C8">
        <w:rPr>
          <w:rFonts w:asciiTheme="minorHAnsi" w:hAnsiTheme="minorHAnsi" w:cstheme="minorHAnsi"/>
          <w:b/>
          <w:bCs/>
          <w:color w:val="auto"/>
          <w:sz w:val="22"/>
          <w:szCs w:val="22"/>
        </w:rPr>
        <w:t>Informacje o formalnościach, jakie muszą zostać dopełnione po wyborze oferty w celu zawarcia umowy w sprawie zamówienia publicznego</w:t>
      </w:r>
      <w:r w:rsidR="00AF70DE" w:rsidRPr="005235C8">
        <w:rPr>
          <w:rFonts w:asciiTheme="minorHAnsi" w:hAnsiTheme="minorHAnsi" w:cstheme="minorHAnsi"/>
          <w:b/>
          <w:bCs/>
          <w:color w:val="auto"/>
          <w:sz w:val="22"/>
          <w:szCs w:val="22"/>
        </w:rPr>
        <w:t xml:space="preserve"> </w:t>
      </w:r>
    </w:p>
    <w:p w14:paraId="386C3B83" w14:textId="77777777" w:rsidR="003B365D" w:rsidRPr="005235C8" w:rsidRDefault="003B365D" w:rsidP="00CD5B4E">
      <w:pPr>
        <w:pStyle w:val="Akapitzlist"/>
        <w:numPr>
          <w:ilvl w:val="0"/>
          <w:numId w:val="12"/>
        </w:numPr>
        <w:tabs>
          <w:tab w:val="clear" w:pos="454"/>
        </w:tabs>
        <w:ind w:left="567" w:hanging="567"/>
        <w:jc w:val="both"/>
        <w:rPr>
          <w:rFonts w:cstheme="minorHAnsi"/>
          <w:szCs w:val="20"/>
        </w:rPr>
      </w:pPr>
      <w:r w:rsidRPr="005235C8">
        <w:rPr>
          <w:rFonts w:cstheme="minorHAnsi"/>
          <w:szCs w:val="20"/>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B33EEB4" w14:textId="77777777" w:rsidR="003B365D" w:rsidRPr="005235C8" w:rsidRDefault="003B365D" w:rsidP="00CD5B4E">
      <w:pPr>
        <w:pStyle w:val="Akapitzlist"/>
        <w:numPr>
          <w:ilvl w:val="1"/>
          <w:numId w:val="12"/>
        </w:numPr>
        <w:tabs>
          <w:tab w:val="clear" w:pos="1021"/>
        </w:tabs>
        <w:ind w:left="567" w:hanging="567"/>
        <w:jc w:val="both"/>
        <w:rPr>
          <w:rFonts w:cstheme="minorHAnsi"/>
          <w:szCs w:val="20"/>
        </w:rPr>
      </w:pPr>
      <w:r w:rsidRPr="005235C8">
        <w:rPr>
          <w:rFonts w:cstheme="minorHAnsi"/>
          <w:szCs w:val="20"/>
        </w:rPr>
        <w:t>zobowiązanie do realizacji wspólnego przedsięwzięcia gospodarczego obejmującego swoim zakresem realizację przedmiotu zamówienia oraz solidarnej odpowiedzialności za realizację zamówienia,</w:t>
      </w:r>
    </w:p>
    <w:p w14:paraId="02592844" w14:textId="77777777" w:rsidR="003B365D" w:rsidRPr="005235C8" w:rsidRDefault="003B365D" w:rsidP="00CD5B4E">
      <w:pPr>
        <w:pStyle w:val="Akapitzlist"/>
        <w:numPr>
          <w:ilvl w:val="1"/>
          <w:numId w:val="12"/>
        </w:numPr>
        <w:tabs>
          <w:tab w:val="clear" w:pos="1021"/>
        </w:tabs>
        <w:ind w:left="567" w:hanging="567"/>
        <w:jc w:val="both"/>
        <w:rPr>
          <w:rFonts w:cstheme="minorHAnsi"/>
          <w:szCs w:val="20"/>
        </w:rPr>
      </w:pPr>
      <w:r w:rsidRPr="005235C8">
        <w:rPr>
          <w:rFonts w:cstheme="minorHAnsi"/>
          <w:szCs w:val="20"/>
        </w:rPr>
        <w:t>określenie zakresu działania poszczególnych stron umowy,</w:t>
      </w:r>
    </w:p>
    <w:p w14:paraId="316A6703" w14:textId="77777777" w:rsidR="003B365D" w:rsidRPr="005235C8" w:rsidRDefault="003B365D" w:rsidP="00CD5B4E">
      <w:pPr>
        <w:pStyle w:val="Akapitzlist"/>
        <w:numPr>
          <w:ilvl w:val="1"/>
          <w:numId w:val="12"/>
        </w:numPr>
        <w:tabs>
          <w:tab w:val="clear" w:pos="1021"/>
        </w:tabs>
        <w:ind w:left="567" w:hanging="567"/>
        <w:jc w:val="both"/>
        <w:rPr>
          <w:rFonts w:cstheme="minorHAnsi"/>
          <w:szCs w:val="20"/>
        </w:rPr>
      </w:pPr>
      <w:r w:rsidRPr="005235C8">
        <w:rPr>
          <w:rFonts w:cstheme="minorHAnsi"/>
          <w:szCs w:val="20"/>
        </w:rPr>
        <w:t>czas obowiązywania umowy, który nie może być krótszy niż okres obejmujący realizację zamówienia.</w:t>
      </w:r>
    </w:p>
    <w:p w14:paraId="59FE9B4F" w14:textId="2AEEB5F6" w:rsidR="003B365D" w:rsidRPr="005235C8" w:rsidRDefault="003B365D" w:rsidP="00CD5B4E">
      <w:pPr>
        <w:pStyle w:val="Akapitzlist"/>
        <w:numPr>
          <w:ilvl w:val="0"/>
          <w:numId w:val="12"/>
        </w:numPr>
        <w:tabs>
          <w:tab w:val="clear" w:pos="454"/>
        </w:tabs>
        <w:ind w:left="567" w:hanging="567"/>
        <w:jc w:val="both"/>
        <w:rPr>
          <w:rFonts w:cstheme="minorHAnsi"/>
          <w:szCs w:val="20"/>
        </w:rPr>
      </w:pPr>
      <w:r w:rsidRPr="005235C8">
        <w:rPr>
          <w:rFonts w:cstheme="minorHAnsi"/>
          <w:szCs w:val="20"/>
        </w:rPr>
        <w:t xml:space="preserve">Przed podpisaniem umowy </w:t>
      </w:r>
      <w:r w:rsidR="00ED1B63" w:rsidRPr="005235C8">
        <w:rPr>
          <w:rFonts w:cstheme="minorHAnsi"/>
          <w:szCs w:val="20"/>
        </w:rPr>
        <w:t>wykonawca</w:t>
      </w:r>
      <w:r w:rsidRPr="005235C8">
        <w:rPr>
          <w:rFonts w:cstheme="minorHAnsi"/>
          <w:szCs w:val="20"/>
        </w:rPr>
        <w:t xml:space="preserve"> zobowiązany jest przedłożyć dokumenty lub kserokopie dokumentów poświadczonych za zgodność z oryginałem potwierdzających wykształcenie i kwalifikacje zawodowe </w:t>
      </w:r>
      <w:r w:rsidR="002F6A64" w:rsidRPr="005235C8">
        <w:rPr>
          <w:rFonts w:cstheme="minorHAnsi"/>
          <w:szCs w:val="20"/>
        </w:rPr>
        <w:t xml:space="preserve">kierownika robót </w:t>
      </w:r>
      <w:r w:rsidRPr="005235C8">
        <w:rPr>
          <w:rFonts w:cstheme="minorHAnsi"/>
          <w:szCs w:val="20"/>
        </w:rPr>
        <w:t>wskazan</w:t>
      </w:r>
      <w:r w:rsidR="002F6A64" w:rsidRPr="005235C8">
        <w:rPr>
          <w:rFonts w:cstheme="minorHAnsi"/>
          <w:szCs w:val="20"/>
        </w:rPr>
        <w:t>ego</w:t>
      </w:r>
      <w:r w:rsidRPr="005235C8">
        <w:rPr>
          <w:rFonts w:cstheme="minorHAnsi"/>
          <w:szCs w:val="20"/>
        </w:rPr>
        <w:t xml:space="preserve"> w </w:t>
      </w:r>
      <w:r w:rsidRPr="005235C8">
        <w:rPr>
          <w:rFonts w:cstheme="minorHAnsi"/>
          <w:b/>
          <w:bCs/>
          <w:szCs w:val="20"/>
        </w:rPr>
        <w:t xml:space="preserve">załączniku nr </w:t>
      </w:r>
      <w:r w:rsidR="007D705D" w:rsidRPr="005235C8">
        <w:rPr>
          <w:rFonts w:cstheme="minorHAnsi"/>
          <w:b/>
          <w:bCs/>
          <w:szCs w:val="20"/>
        </w:rPr>
        <w:t>4</w:t>
      </w:r>
      <w:r w:rsidRPr="005235C8">
        <w:rPr>
          <w:rFonts w:cstheme="minorHAnsi"/>
          <w:szCs w:val="20"/>
        </w:rPr>
        <w:t xml:space="preserve"> do SWZ.</w:t>
      </w:r>
    </w:p>
    <w:p w14:paraId="1E666038" w14:textId="277390E1" w:rsidR="002B1780" w:rsidRPr="005235C8" w:rsidRDefault="002B1780" w:rsidP="002B1780">
      <w:pPr>
        <w:pStyle w:val="Akapitzlist"/>
        <w:numPr>
          <w:ilvl w:val="0"/>
          <w:numId w:val="12"/>
        </w:numPr>
        <w:tabs>
          <w:tab w:val="clear" w:pos="454"/>
        </w:tabs>
        <w:ind w:left="567" w:hanging="567"/>
        <w:jc w:val="both"/>
        <w:rPr>
          <w:rFonts w:cstheme="minorHAnsi"/>
          <w:szCs w:val="20"/>
        </w:rPr>
      </w:pPr>
      <w:r w:rsidRPr="005235C8">
        <w:rPr>
          <w:rFonts w:cstheme="minorHAnsi"/>
          <w:b/>
          <w:bCs/>
          <w:szCs w:val="20"/>
        </w:rPr>
        <w:t>Przed podpisaniem umowy każdy z Wykonawców</w:t>
      </w:r>
      <w:r w:rsidRPr="005235C8">
        <w:rPr>
          <w:rFonts w:cstheme="minorHAnsi"/>
          <w:szCs w:val="20"/>
        </w:rPr>
        <w:t xml:space="preserve"> przedstawi aktualną polisę odpowiedzialności cywilnej na wartość nie niższą  niż: 300 000,00 zł (słownie: trzysta tysięcy zł). Powyższy wymóg dotyczy także każdego z członków konsorcjum. Nie przedstawienie aktualnych polis odpowiedzialności cywilnej będzie traktowane jako niepodpisanie umowy z winy Wykonawcy. Powyższy obowiązek nie dotyczy sytuacji, w której umowy odpowiedzialności cywilnej przedstawione w post</w:t>
      </w:r>
      <w:r w:rsidR="00052C44" w:rsidRPr="005235C8">
        <w:rPr>
          <w:rFonts w:cstheme="minorHAnsi"/>
          <w:szCs w:val="20"/>
        </w:rPr>
        <w:t>ę</w:t>
      </w:r>
      <w:r w:rsidRPr="005235C8">
        <w:rPr>
          <w:rFonts w:cstheme="minorHAnsi"/>
          <w:szCs w:val="20"/>
        </w:rPr>
        <w:t>powaniu na spełnienie warunku udziału w post</w:t>
      </w:r>
      <w:r w:rsidR="00052C44" w:rsidRPr="005235C8">
        <w:rPr>
          <w:rFonts w:cstheme="minorHAnsi"/>
          <w:szCs w:val="20"/>
        </w:rPr>
        <w:t>ę</w:t>
      </w:r>
      <w:r w:rsidRPr="005235C8">
        <w:rPr>
          <w:rFonts w:cstheme="minorHAnsi"/>
          <w:szCs w:val="20"/>
        </w:rPr>
        <w:t>powaniu pozostają aktualne.</w:t>
      </w:r>
    </w:p>
    <w:p w14:paraId="1798FF8B" w14:textId="77777777" w:rsidR="003B365D" w:rsidRPr="005235C8" w:rsidRDefault="003B365D" w:rsidP="00CD5B4E">
      <w:pPr>
        <w:pStyle w:val="Akapitzlist"/>
        <w:numPr>
          <w:ilvl w:val="0"/>
          <w:numId w:val="12"/>
        </w:numPr>
        <w:tabs>
          <w:tab w:val="clear" w:pos="454"/>
        </w:tabs>
        <w:ind w:left="567" w:hanging="567"/>
        <w:jc w:val="both"/>
        <w:rPr>
          <w:rFonts w:cstheme="minorHAnsi"/>
          <w:szCs w:val="20"/>
        </w:rPr>
      </w:pPr>
      <w:r w:rsidRPr="005235C8">
        <w:rPr>
          <w:rFonts w:cstheme="minorHAnsi"/>
          <w:szCs w:val="20"/>
        </w:rPr>
        <w:t>O terminie złożenia dokumentów, o których mowa w wyżej Zamawiający powiadomi Wykonawcę.</w:t>
      </w:r>
    </w:p>
    <w:p w14:paraId="639022CE" w14:textId="2C544CB3" w:rsidR="003B365D" w:rsidRPr="005235C8" w:rsidRDefault="003B365D" w:rsidP="00CD5B4E">
      <w:pPr>
        <w:pStyle w:val="Akapitzlist"/>
        <w:numPr>
          <w:ilvl w:val="0"/>
          <w:numId w:val="12"/>
        </w:numPr>
        <w:tabs>
          <w:tab w:val="clear" w:pos="454"/>
        </w:tabs>
        <w:ind w:left="567" w:hanging="567"/>
        <w:jc w:val="both"/>
        <w:rPr>
          <w:rFonts w:cstheme="minorHAnsi"/>
          <w:szCs w:val="20"/>
        </w:rPr>
      </w:pPr>
      <w:r w:rsidRPr="005235C8">
        <w:rPr>
          <w:rFonts w:cstheme="minorHAnsi"/>
          <w:szCs w:val="20"/>
        </w:rPr>
        <w:t xml:space="preserve">Jeżeli </w:t>
      </w:r>
      <w:r w:rsidR="00ED1B63" w:rsidRPr="005235C8">
        <w:rPr>
          <w:rFonts w:cstheme="minorHAnsi"/>
          <w:szCs w:val="20"/>
        </w:rPr>
        <w:t>wykonawca</w:t>
      </w:r>
      <w:r w:rsidRPr="005235C8">
        <w:rPr>
          <w:rFonts w:cstheme="minorHAnsi"/>
          <w:szCs w:val="20"/>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B94123A"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Pouczenie o środkach ochrony prawnej przysługujących wykonawcy.</w:t>
      </w:r>
    </w:p>
    <w:p w14:paraId="6A8C094B" w14:textId="77777777" w:rsidR="003B365D" w:rsidRPr="005235C8" w:rsidRDefault="003B365D" w:rsidP="00CD5B4E">
      <w:pPr>
        <w:pStyle w:val="Akapitzlist"/>
        <w:numPr>
          <w:ilvl w:val="0"/>
          <w:numId w:val="14"/>
        </w:numPr>
        <w:tabs>
          <w:tab w:val="clear" w:pos="454"/>
        </w:tabs>
        <w:ind w:left="567" w:hanging="567"/>
        <w:jc w:val="both"/>
        <w:rPr>
          <w:rFonts w:cstheme="minorHAnsi"/>
        </w:rPr>
      </w:pPr>
      <w:r w:rsidRPr="005235C8">
        <w:rPr>
          <w:rFonts w:cstheme="minorHAnsi"/>
          <w:szCs w:val="20"/>
        </w:rPr>
        <w:t>Środki ochrony prawnej przysługują wykonawcy, jeżeli ma lub miał interes w uzyskaniu zamówienia oraz poniósł lub może ponieść szkodę w wyniku naruszenia przez zamawiającego przepisów ustawy.</w:t>
      </w:r>
    </w:p>
    <w:p w14:paraId="194D745D" w14:textId="77777777" w:rsidR="003B365D" w:rsidRPr="005235C8" w:rsidRDefault="003B365D" w:rsidP="00CD5B4E">
      <w:pPr>
        <w:pStyle w:val="Akapitzlist"/>
        <w:numPr>
          <w:ilvl w:val="0"/>
          <w:numId w:val="14"/>
        </w:numPr>
        <w:tabs>
          <w:tab w:val="clear" w:pos="454"/>
        </w:tabs>
        <w:ind w:left="567" w:hanging="567"/>
        <w:jc w:val="both"/>
        <w:rPr>
          <w:rFonts w:cstheme="minorHAnsi"/>
        </w:rPr>
      </w:pPr>
      <w:r w:rsidRPr="005235C8">
        <w:rPr>
          <w:rFonts w:cstheme="minorHAnsi"/>
        </w:rPr>
        <w:t xml:space="preserve">Środki ochrony prawnej wobec ogłoszenia wszczynającego postępowanie o udzielenie oraz dokumentów zamówienia przysługują również organizacjom wpisanym na listę, o której mowa w art. 469 pkt 15 ustawy </w:t>
      </w:r>
      <w:proofErr w:type="spellStart"/>
      <w:r w:rsidRPr="005235C8">
        <w:rPr>
          <w:rFonts w:cstheme="minorHAnsi"/>
        </w:rPr>
        <w:t>Pzp</w:t>
      </w:r>
      <w:proofErr w:type="spellEnd"/>
      <w:r w:rsidRPr="005235C8">
        <w:rPr>
          <w:rFonts w:cstheme="minorHAnsi"/>
        </w:rPr>
        <w:t>, oraz Rzecznikowi Małych i Średnich Przedsiębiorców.</w:t>
      </w:r>
    </w:p>
    <w:p w14:paraId="4B75DFC3" w14:textId="77777777" w:rsidR="003B365D" w:rsidRPr="005235C8" w:rsidRDefault="003B365D" w:rsidP="00CD5B4E">
      <w:pPr>
        <w:pStyle w:val="Akapitzlist"/>
        <w:numPr>
          <w:ilvl w:val="0"/>
          <w:numId w:val="14"/>
        </w:numPr>
        <w:tabs>
          <w:tab w:val="clear" w:pos="454"/>
        </w:tabs>
        <w:ind w:left="567" w:hanging="567"/>
        <w:jc w:val="both"/>
        <w:rPr>
          <w:rFonts w:cstheme="minorHAnsi"/>
        </w:rPr>
      </w:pPr>
      <w:r w:rsidRPr="005235C8">
        <w:rPr>
          <w:rFonts w:cstheme="minorHAnsi"/>
        </w:rPr>
        <w:t xml:space="preserve">Szczegółowe informacje dotyczące środków ochrony prawnej określa Dział IX ustawy </w:t>
      </w:r>
      <w:proofErr w:type="spellStart"/>
      <w:r w:rsidRPr="005235C8">
        <w:rPr>
          <w:rFonts w:cstheme="minorHAnsi"/>
        </w:rPr>
        <w:t>Pzp</w:t>
      </w:r>
      <w:proofErr w:type="spellEnd"/>
      <w:r w:rsidRPr="005235C8">
        <w:rPr>
          <w:rFonts w:cstheme="minorHAnsi"/>
        </w:rPr>
        <w:t>.</w:t>
      </w:r>
    </w:p>
    <w:p w14:paraId="04161CBA"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Informacje końcowe</w:t>
      </w:r>
    </w:p>
    <w:p w14:paraId="5F58B9B9" w14:textId="219951A0" w:rsidR="003B365D" w:rsidRPr="005235C8" w:rsidRDefault="003B365D" w:rsidP="00CD5B4E">
      <w:pPr>
        <w:pStyle w:val="Akapitzlist"/>
        <w:numPr>
          <w:ilvl w:val="0"/>
          <w:numId w:val="20"/>
        </w:numPr>
        <w:tabs>
          <w:tab w:val="clear" w:pos="454"/>
        </w:tabs>
        <w:ind w:left="567" w:hanging="567"/>
        <w:jc w:val="both"/>
        <w:rPr>
          <w:rFonts w:cstheme="minorHAnsi"/>
        </w:rPr>
      </w:pPr>
      <w:r w:rsidRPr="005235C8">
        <w:rPr>
          <w:rFonts w:cstheme="minorHAnsi"/>
        </w:rPr>
        <w:t xml:space="preserve">Zasady udostępniania dokumentów określa art. </w:t>
      </w:r>
      <w:r w:rsidR="00A315D9" w:rsidRPr="005235C8">
        <w:rPr>
          <w:rFonts w:cstheme="minorHAnsi"/>
        </w:rPr>
        <w:t>80</w:t>
      </w:r>
      <w:r w:rsidRPr="005235C8">
        <w:rPr>
          <w:rFonts w:cstheme="minorHAnsi"/>
        </w:rPr>
        <w:t xml:space="preserve"> ustawy oraz Rozporządzenie Ministra Rozwoju</w:t>
      </w:r>
      <w:r w:rsidR="00A315D9" w:rsidRPr="005235C8">
        <w:rPr>
          <w:rFonts w:cstheme="minorHAnsi"/>
        </w:rPr>
        <w:t>, Pracy i Technologii</w:t>
      </w:r>
      <w:r w:rsidRPr="005235C8">
        <w:rPr>
          <w:rFonts w:cstheme="minorHAnsi"/>
        </w:rPr>
        <w:t xml:space="preserve"> z dnia </w:t>
      </w:r>
      <w:r w:rsidR="00A315D9" w:rsidRPr="005235C8">
        <w:rPr>
          <w:rFonts w:cstheme="minorHAnsi"/>
        </w:rPr>
        <w:t xml:space="preserve">18 grudnia 2020 </w:t>
      </w:r>
      <w:r w:rsidRPr="005235C8">
        <w:rPr>
          <w:rFonts w:cstheme="minorHAnsi"/>
        </w:rPr>
        <w:t>r. w sprawie protokoł</w:t>
      </w:r>
      <w:r w:rsidR="00A315D9" w:rsidRPr="005235C8">
        <w:rPr>
          <w:rFonts w:cstheme="minorHAnsi"/>
        </w:rPr>
        <w:t>ów</w:t>
      </w:r>
      <w:r w:rsidRPr="005235C8">
        <w:rPr>
          <w:rFonts w:cstheme="minorHAnsi"/>
        </w:rPr>
        <w:t xml:space="preserve"> postępowania </w:t>
      </w:r>
      <w:r w:rsidR="00A315D9" w:rsidRPr="005235C8">
        <w:rPr>
          <w:rFonts w:cstheme="minorHAnsi"/>
        </w:rPr>
        <w:t>oraz dokumentacji postępowania o udzielenie zamówienia publicznego</w:t>
      </w:r>
      <w:r w:rsidR="00A9128B" w:rsidRPr="005235C8">
        <w:rPr>
          <w:rFonts w:cstheme="minorHAnsi"/>
        </w:rPr>
        <w:t>.</w:t>
      </w:r>
    </w:p>
    <w:p w14:paraId="69D9EA36" w14:textId="27608C43" w:rsidR="003B365D" w:rsidRPr="005235C8" w:rsidRDefault="003B365D" w:rsidP="00CD5B4E">
      <w:pPr>
        <w:pStyle w:val="Akapitzlist"/>
        <w:numPr>
          <w:ilvl w:val="0"/>
          <w:numId w:val="20"/>
        </w:numPr>
        <w:tabs>
          <w:tab w:val="clear" w:pos="454"/>
        </w:tabs>
        <w:ind w:left="567" w:hanging="567"/>
        <w:jc w:val="both"/>
        <w:rPr>
          <w:rFonts w:cstheme="minorHAnsi"/>
        </w:rPr>
      </w:pPr>
      <w:r w:rsidRPr="005235C8">
        <w:rPr>
          <w:rFonts w:cstheme="minorHAnsi"/>
        </w:rPr>
        <w:t>W sprawach nieuregulowanych w SWZ zastosowanie mają przepisy ustawy oraz Kodeks cywilny.</w:t>
      </w:r>
    </w:p>
    <w:p w14:paraId="67FB0B0E"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Informacje dotyczące przetwarzania danych osobowych</w:t>
      </w:r>
    </w:p>
    <w:p w14:paraId="24E41871" w14:textId="63584B6F" w:rsidR="003B365D" w:rsidRPr="005235C8" w:rsidRDefault="003B365D" w:rsidP="00BA5B40">
      <w:pPr>
        <w:pStyle w:val="Akapitzlist"/>
        <w:numPr>
          <w:ilvl w:val="0"/>
          <w:numId w:val="22"/>
        </w:numPr>
        <w:tabs>
          <w:tab w:val="clear" w:pos="454"/>
        </w:tabs>
        <w:spacing w:line="240" w:lineRule="auto"/>
        <w:ind w:left="567" w:hanging="567"/>
        <w:jc w:val="both"/>
        <w:rPr>
          <w:rFonts w:cstheme="minorHAnsi"/>
        </w:rPr>
      </w:pPr>
      <w:r w:rsidRPr="005235C8">
        <w:rPr>
          <w:rFonts w:cstheme="minorHAnsi"/>
        </w:rPr>
        <w:t xml:space="preserve">Zamawiający informuje, że Administratorem danych osobowych Wykonawcy jest Zarząd Lokali Miejskich al. Kościuszki 47, 90-514 Łódź, tel. (42) 628 70 00 e-mail: </w:t>
      </w:r>
      <w:hyperlink r:id="rId26" w:history="1">
        <w:r w:rsidRPr="005235C8">
          <w:rPr>
            <w:rFonts w:cstheme="minorHAnsi"/>
          </w:rPr>
          <w:t>zlm@zlm.lodz.pl</w:t>
        </w:r>
      </w:hyperlink>
    </w:p>
    <w:p w14:paraId="5D8A604B" w14:textId="77DA6FDF" w:rsidR="003B365D" w:rsidRPr="005235C8" w:rsidRDefault="003B365D" w:rsidP="00BA5B40">
      <w:pPr>
        <w:pStyle w:val="Akapitzlist"/>
        <w:numPr>
          <w:ilvl w:val="0"/>
          <w:numId w:val="22"/>
        </w:numPr>
        <w:tabs>
          <w:tab w:val="clear" w:pos="454"/>
        </w:tabs>
        <w:spacing w:line="240" w:lineRule="auto"/>
        <w:ind w:left="567" w:hanging="567"/>
        <w:jc w:val="both"/>
        <w:rPr>
          <w:rFonts w:cstheme="minorHAnsi"/>
        </w:rPr>
      </w:pPr>
      <w:r w:rsidRPr="005235C8">
        <w:rPr>
          <w:rFonts w:cstheme="minorHAnsi"/>
        </w:rPr>
        <w:lastRenderedPageBreak/>
        <w:t xml:space="preserve">W sprawach związanych z przetwarzaniem danych osobowych, można kontaktować się z Inspektorem Ochrony Danych, za pośrednictwem adresu e-mail: </w:t>
      </w:r>
      <w:hyperlink r:id="rId27" w:history="1">
        <w:r w:rsidRPr="005235C8">
          <w:rPr>
            <w:rFonts w:cstheme="minorHAnsi"/>
          </w:rPr>
          <w:t>iod@zlm.lodz.pl</w:t>
        </w:r>
      </w:hyperlink>
      <w:r w:rsidRPr="005235C8">
        <w:rPr>
          <w:rFonts w:cstheme="minorHAnsi"/>
        </w:rPr>
        <w:t>.</w:t>
      </w:r>
    </w:p>
    <w:p w14:paraId="209D14C2" w14:textId="77777777" w:rsidR="003B365D" w:rsidRPr="005235C8" w:rsidRDefault="003B365D" w:rsidP="00BA5B40">
      <w:pPr>
        <w:pStyle w:val="Akapitzlist"/>
        <w:numPr>
          <w:ilvl w:val="0"/>
          <w:numId w:val="22"/>
        </w:numPr>
        <w:tabs>
          <w:tab w:val="clear" w:pos="454"/>
        </w:tabs>
        <w:spacing w:line="240" w:lineRule="auto"/>
        <w:ind w:left="567" w:hanging="567"/>
        <w:jc w:val="both"/>
        <w:rPr>
          <w:rFonts w:cstheme="minorHAnsi"/>
        </w:rPr>
      </w:pPr>
      <w:r w:rsidRPr="005235C8">
        <w:rPr>
          <w:rFonts w:cstheme="minorHAnsi"/>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tj. przeprowadzenia postępowania o udzielenie zamówienia publicznego oraz w celu archiwizacji.</w:t>
      </w:r>
    </w:p>
    <w:p w14:paraId="14409D1B" w14:textId="77777777" w:rsidR="00DB5FD0" w:rsidRPr="005235C8" w:rsidRDefault="00DB5FD0" w:rsidP="00BA5B40">
      <w:pPr>
        <w:pStyle w:val="Akapitzlist"/>
        <w:numPr>
          <w:ilvl w:val="0"/>
          <w:numId w:val="22"/>
        </w:numPr>
        <w:tabs>
          <w:tab w:val="clear" w:pos="454"/>
        </w:tabs>
        <w:spacing w:line="240" w:lineRule="auto"/>
        <w:ind w:left="567" w:hanging="567"/>
        <w:jc w:val="both"/>
        <w:rPr>
          <w:rFonts w:cstheme="minorHAnsi"/>
          <w:sz w:val="21"/>
          <w:szCs w:val="21"/>
        </w:rPr>
      </w:pPr>
      <w:r w:rsidRPr="005235C8">
        <w:rPr>
          <w:rFonts w:cstheme="minorHAnsi"/>
          <w:sz w:val="21"/>
          <w:szCs w:val="21"/>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E384B5A" w14:textId="77777777" w:rsidR="00DB5FD0" w:rsidRPr="005235C8" w:rsidRDefault="00DB5FD0" w:rsidP="00BA5B40">
      <w:pPr>
        <w:pStyle w:val="Akapitzlist"/>
        <w:numPr>
          <w:ilvl w:val="0"/>
          <w:numId w:val="22"/>
        </w:numPr>
        <w:tabs>
          <w:tab w:val="clear" w:pos="454"/>
        </w:tabs>
        <w:spacing w:line="240" w:lineRule="auto"/>
        <w:ind w:left="567" w:hanging="567"/>
        <w:jc w:val="both"/>
        <w:rPr>
          <w:rFonts w:cstheme="minorHAnsi"/>
          <w:sz w:val="21"/>
          <w:szCs w:val="21"/>
        </w:rPr>
      </w:pPr>
      <w:r w:rsidRPr="005235C8">
        <w:rPr>
          <w:rFonts w:cstheme="minorHAnsi"/>
          <w:sz w:val="21"/>
          <w:szCs w:val="21"/>
        </w:rPr>
        <w:t>Dane osobowe będą ujawniane wykonawcom, oferentom oraz wszystkim zainteresowanym, a także podmiotom przetwarzającym dane na podstawie zawartych umów.</w:t>
      </w:r>
    </w:p>
    <w:p w14:paraId="40AF7A56" w14:textId="77777777" w:rsidR="00DB5FD0" w:rsidRPr="005235C8" w:rsidRDefault="00DB5FD0" w:rsidP="00BA5B40">
      <w:pPr>
        <w:pStyle w:val="Akapitzlist"/>
        <w:numPr>
          <w:ilvl w:val="0"/>
          <w:numId w:val="22"/>
        </w:numPr>
        <w:tabs>
          <w:tab w:val="clear" w:pos="454"/>
        </w:tabs>
        <w:spacing w:line="240" w:lineRule="auto"/>
        <w:ind w:left="567" w:hanging="567"/>
        <w:jc w:val="both"/>
        <w:rPr>
          <w:rFonts w:cstheme="minorHAnsi"/>
          <w:sz w:val="21"/>
          <w:szCs w:val="21"/>
        </w:rPr>
      </w:pPr>
      <w:r w:rsidRPr="005235C8">
        <w:rPr>
          <w:rFonts w:cstheme="minorHAnsi"/>
          <w:sz w:val="21"/>
          <w:szCs w:val="21"/>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06B01CF4" w14:textId="77777777" w:rsidR="00DB5FD0" w:rsidRPr="005235C8" w:rsidRDefault="00DB5FD0" w:rsidP="00BA5B40">
      <w:pPr>
        <w:pStyle w:val="Akapitzlist"/>
        <w:numPr>
          <w:ilvl w:val="0"/>
          <w:numId w:val="22"/>
        </w:numPr>
        <w:tabs>
          <w:tab w:val="clear" w:pos="454"/>
        </w:tabs>
        <w:spacing w:line="240" w:lineRule="auto"/>
        <w:ind w:left="567" w:hanging="567"/>
        <w:jc w:val="both"/>
        <w:rPr>
          <w:rFonts w:cstheme="minorHAnsi"/>
          <w:sz w:val="21"/>
          <w:szCs w:val="21"/>
        </w:rPr>
      </w:pPr>
      <w:r w:rsidRPr="005235C8">
        <w:rPr>
          <w:rFonts w:cstheme="minorHAnsi"/>
          <w:sz w:val="21"/>
          <w:szCs w:val="21"/>
        </w:rPr>
        <w:t xml:space="preserve">Obowiązek podania przez Panią/Pana danych osobowych bezpośrednio Pani/Pana dotyczących jest wymogiem ustawowym określonym w przepisach ustawy </w:t>
      </w:r>
      <w:proofErr w:type="spellStart"/>
      <w:r w:rsidRPr="005235C8">
        <w:rPr>
          <w:rFonts w:cstheme="minorHAnsi"/>
          <w:sz w:val="21"/>
          <w:szCs w:val="21"/>
        </w:rPr>
        <w:t>Pzp</w:t>
      </w:r>
      <w:proofErr w:type="spellEnd"/>
      <w:r w:rsidRPr="005235C8">
        <w:rPr>
          <w:rFonts w:cstheme="minorHAnsi"/>
          <w:sz w:val="21"/>
          <w:szCs w:val="21"/>
        </w:rPr>
        <w:t xml:space="preserve">, związanym z udziałem w postępowaniu o udzielenie zamówienia publicznego; konsekwencje niepodania określonych danych wynikają z ustawy </w:t>
      </w:r>
      <w:proofErr w:type="spellStart"/>
      <w:r w:rsidRPr="005235C8">
        <w:rPr>
          <w:rFonts w:cstheme="minorHAnsi"/>
          <w:sz w:val="21"/>
          <w:szCs w:val="21"/>
        </w:rPr>
        <w:t>Pzp</w:t>
      </w:r>
      <w:proofErr w:type="spellEnd"/>
      <w:r w:rsidRPr="005235C8">
        <w:rPr>
          <w:rFonts w:cstheme="minorHAnsi"/>
          <w:sz w:val="21"/>
          <w:szCs w:val="21"/>
        </w:rPr>
        <w:t>.</w:t>
      </w:r>
    </w:p>
    <w:p w14:paraId="2D536ACC" w14:textId="77777777" w:rsidR="00DB5FD0" w:rsidRPr="005235C8" w:rsidRDefault="00DB5FD0" w:rsidP="00BA5B40">
      <w:pPr>
        <w:pStyle w:val="Akapitzlist"/>
        <w:numPr>
          <w:ilvl w:val="0"/>
          <w:numId w:val="22"/>
        </w:numPr>
        <w:tabs>
          <w:tab w:val="clear" w:pos="454"/>
        </w:tabs>
        <w:spacing w:line="240" w:lineRule="auto"/>
        <w:ind w:left="567" w:hanging="567"/>
        <w:jc w:val="both"/>
        <w:rPr>
          <w:rFonts w:cstheme="minorHAnsi"/>
          <w:sz w:val="21"/>
          <w:szCs w:val="21"/>
        </w:rPr>
      </w:pPr>
      <w:r w:rsidRPr="005235C8">
        <w:rPr>
          <w:rFonts w:cstheme="minorHAnsi"/>
          <w:sz w:val="21"/>
          <w:szCs w:val="21"/>
        </w:rPr>
        <w:t>Przysługuje Pani/Panu prawo do wniesienia skargi do Prezesa Urzędu Ochrony Danych Osobowych, gdy uzna Pani/Pan, że przetwarzanie danych osobowych Pani/Pana dotyczących narusza przepisy RODO.</w:t>
      </w:r>
    </w:p>
    <w:p w14:paraId="2E70468F" w14:textId="77777777" w:rsidR="003B365D" w:rsidRPr="005235C8" w:rsidRDefault="003B365D" w:rsidP="00BA5B40">
      <w:pPr>
        <w:pStyle w:val="Akapitzlist"/>
        <w:numPr>
          <w:ilvl w:val="0"/>
          <w:numId w:val="22"/>
        </w:numPr>
        <w:tabs>
          <w:tab w:val="clear" w:pos="454"/>
        </w:tabs>
        <w:spacing w:line="240" w:lineRule="auto"/>
        <w:ind w:left="567" w:hanging="567"/>
        <w:jc w:val="both"/>
        <w:rPr>
          <w:rFonts w:cstheme="minorHAnsi"/>
        </w:rPr>
      </w:pPr>
      <w:r w:rsidRPr="005235C8">
        <w:rPr>
          <w:rFonts w:cstheme="minorHAnsi"/>
        </w:rPr>
        <w:t>Nie przysługuje Pani/Panu:</w:t>
      </w:r>
    </w:p>
    <w:p w14:paraId="244FB9C3" w14:textId="77777777" w:rsidR="003B365D" w:rsidRPr="005235C8" w:rsidRDefault="003B365D" w:rsidP="00BA5B40">
      <w:pPr>
        <w:pStyle w:val="Akapitzlist"/>
        <w:numPr>
          <w:ilvl w:val="0"/>
          <w:numId w:val="2"/>
        </w:numPr>
        <w:spacing w:line="240" w:lineRule="auto"/>
        <w:ind w:left="993" w:hanging="426"/>
        <w:jc w:val="both"/>
        <w:rPr>
          <w:rFonts w:cstheme="minorHAnsi"/>
        </w:rPr>
      </w:pPr>
      <w:bookmarkStart w:id="21" w:name="_Hlk22285765"/>
      <w:r w:rsidRPr="005235C8">
        <w:rPr>
          <w:rFonts w:cstheme="minorHAnsi"/>
        </w:rPr>
        <w:t>w związku z art. 17 ust. 3 lit. b, d lub e RODO prawo do usunięcia danych osobowych;</w:t>
      </w:r>
    </w:p>
    <w:p w14:paraId="21963134" w14:textId="77777777" w:rsidR="003B365D" w:rsidRPr="005235C8" w:rsidRDefault="003B365D" w:rsidP="00BA5B40">
      <w:pPr>
        <w:pStyle w:val="Akapitzlist"/>
        <w:numPr>
          <w:ilvl w:val="0"/>
          <w:numId w:val="2"/>
        </w:numPr>
        <w:spacing w:line="240" w:lineRule="auto"/>
        <w:ind w:left="993" w:hanging="426"/>
        <w:jc w:val="both"/>
        <w:rPr>
          <w:rFonts w:cstheme="minorHAnsi"/>
        </w:rPr>
      </w:pPr>
      <w:bookmarkStart w:id="22" w:name="_Hlk22285772"/>
      <w:bookmarkEnd w:id="21"/>
      <w:r w:rsidRPr="005235C8">
        <w:rPr>
          <w:rFonts w:cstheme="minorHAnsi"/>
        </w:rPr>
        <w:t>prawo do przenoszenia danych osobowych, o którym mowa w art. 20 RODO;</w:t>
      </w:r>
    </w:p>
    <w:p w14:paraId="19EA56AF" w14:textId="77777777" w:rsidR="003B365D" w:rsidRPr="005235C8" w:rsidRDefault="003B365D" w:rsidP="00BA5B40">
      <w:pPr>
        <w:pStyle w:val="Akapitzlist"/>
        <w:numPr>
          <w:ilvl w:val="0"/>
          <w:numId w:val="2"/>
        </w:numPr>
        <w:spacing w:line="240" w:lineRule="auto"/>
        <w:ind w:left="993" w:hanging="426"/>
        <w:jc w:val="both"/>
        <w:rPr>
          <w:rFonts w:cstheme="minorHAnsi"/>
        </w:rPr>
      </w:pPr>
      <w:bookmarkStart w:id="23" w:name="_Hlk22285718"/>
      <w:bookmarkEnd w:id="22"/>
      <w:r w:rsidRPr="005235C8">
        <w:rPr>
          <w:rFonts w:cstheme="minorHAnsi"/>
        </w:rPr>
        <w:t>na podstawie art. 21 RODO prawo sprzeciwu, wobec przetwarzania danych osobowych, gdyż podstawą prawną przetwarzania Pani/Pana danych osobowych jest art. 6 ust. 1 lit. c RODO.</w:t>
      </w:r>
      <w:bookmarkEnd w:id="23"/>
    </w:p>
    <w:p w14:paraId="4E0C334B" w14:textId="77777777" w:rsidR="003B365D" w:rsidRPr="005235C8"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235C8">
        <w:rPr>
          <w:rFonts w:asciiTheme="minorHAnsi" w:hAnsiTheme="minorHAnsi" w:cstheme="minorHAnsi"/>
          <w:b/>
          <w:bCs/>
          <w:color w:val="auto"/>
          <w:sz w:val="22"/>
          <w:szCs w:val="22"/>
        </w:rPr>
        <w:t>Wykaz załączników do SWZ</w:t>
      </w:r>
    </w:p>
    <w:p w14:paraId="10515299" w14:textId="1EB65CAA" w:rsidR="00C163BD" w:rsidRPr="005235C8" w:rsidRDefault="00C163BD" w:rsidP="007B78AA">
      <w:pPr>
        <w:pStyle w:val="Akapitzlist"/>
        <w:numPr>
          <w:ilvl w:val="0"/>
          <w:numId w:val="33"/>
        </w:numPr>
        <w:spacing w:after="0"/>
        <w:ind w:left="709" w:hanging="709"/>
        <w:jc w:val="both"/>
        <w:rPr>
          <w:rFonts w:cstheme="minorHAnsi"/>
        </w:rPr>
      </w:pPr>
      <w:r w:rsidRPr="005235C8">
        <w:rPr>
          <w:rFonts w:cstheme="minorHAnsi"/>
        </w:rPr>
        <w:t>Formularz ofertowy.</w:t>
      </w:r>
    </w:p>
    <w:p w14:paraId="5D83A74F" w14:textId="35BA45D7" w:rsidR="002F6A64" w:rsidRPr="005235C8" w:rsidRDefault="002F6A64" w:rsidP="007B78AA">
      <w:pPr>
        <w:pStyle w:val="Akapitzlist"/>
        <w:spacing w:after="0"/>
        <w:ind w:left="0"/>
        <w:jc w:val="both"/>
        <w:rPr>
          <w:rFonts w:cstheme="minorHAnsi"/>
        </w:rPr>
      </w:pPr>
      <w:r w:rsidRPr="005235C8">
        <w:rPr>
          <w:rFonts w:cstheme="minorHAnsi"/>
        </w:rPr>
        <w:t xml:space="preserve">1a </w:t>
      </w:r>
      <w:r w:rsidR="0054492A" w:rsidRPr="005235C8">
        <w:rPr>
          <w:rFonts w:cstheme="minorHAnsi"/>
        </w:rPr>
        <w:tab/>
      </w:r>
      <w:r w:rsidRPr="005235C8">
        <w:rPr>
          <w:rFonts w:cstheme="minorHAnsi"/>
        </w:rPr>
        <w:t>Przedmiary robót</w:t>
      </w:r>
    </w:p>
    <w:p w14:paraId="117E187D" w14:textId="77777777" w:rsidR="002F6A64" w:rsidRPr="005235C8" w:rsidRDefault="002F6A64" w:rsidP="0054492A">
      <w:pPr>
        <w:pStyle w:val="Bezodstpw"/>
        <w:ind w:left="709"/>
        <w:rPr>
          <w:rFonts w:asciiTheme="minorHAnsi" w:hAnsiTheme="minorHAnsi" w:cstheme="minorHAnsi"/>
          <w:sz w:val="22"/>
          <w:szCs w:val="22"/>
        </w:rPr>
      </w:pPr>
      <w:r w:rsidRPr="005235C8">
        <w:rPr>
          <w:rFonts w:asciiTheme="minorHAnsi" w:hAnsiTheme="minorHAnsi" w:cstheme="minorHAnsi"/>
          <w:sz w:val="22"/>
          <w:szCs w:val="22"/>
        </w:rPr>
        <w:t>Załącznik nr 1.1</w:t>
      </w:r>
      <w:r w:rsidRPr="005235C8">
        <w:rPr>
          <w:rFonts w:asciiTheme="minorHAnsi" w:hAnsiTheme="minorHAnsi" w:cstheme="minorHAnsi"/>
          <w:sz w:val="22"/>
          <w:szCs w:val="22"/>
        </w:rPr>
        <w:tab/>
      </w:r>
      <w:bookmarkStart w:id="24" w:name="_Hlk54265118"/>
      <w:r w:rsidRPr="005235C8">
        <w:rPr>
          <w:rFonts w:asciiTheme="minorHAnsi" w:hAnsiTheme="minorHAnsi" w:cstheme="minorHAnsi"/>
          <w:sz w:val="22"/>
          <w:szCs w:val="22"/>
        </w:rPr>
        <w:t xml:space="preserve">Przedmiar robót </w:t>
      </w:r>
      <w:bookmarkEnd w:id="24"/>
      <w:r w:rsidRPr="005235C8">
        <w:rPr>
          <w:rFonts w:asciiTheme="minorHAnsi" w:hAnsiTheme="minorHAnsi" w:cstheme="minorHAnsi"/>
          <w:sz w:val="22"/>
          <w:szCs w:val="22"/>
        </w:rPr>
        <w:t>RON PÓŁNOC – część 1</w:t>
      </w:r>
    </w:p>
    <w:p w14:paraId="2D7E1C9F" w14:textId="4DD8C9EA" w:rsidR="002F6A64" w:rsidRPr="005235C8" w:rsidRDefault="002F6A64" w:rsidP="0054492A">
      <w:pPr>
        <w:pStyle w:val="Bezodstpw"/>
        <w:ind w:left="709"/>
        <w:rPr>
          <w:rFonts w:asciiTheme="minorHAnsi" w:hAnsiTheme="minorHAnsi" w:cstheme="minorHAnsi"/>
          <w:sz w:val="22"/>
          <w:szCs w:val="22"/>
        </w:rPr>
      </w:pPr>
      <w:r w:rsidRPr="005235C8">
        <w:rPr>
          <w:rFonts w:asciiTheme="minorHAnsi" w:hAnsiTheme="minorHAnsi" w:cstheme="minorHAnsi"/>
          <w:sz w:val="22"/>
          <w:szCs w:val="22"/>
        </w:rPr>
        <w:t xml:space="preserve">Załącznik nr 1.2 Przedmiar robót RON POŁUDNIE– cześć 2 </w:t>
      </w:r>
    </w:p>
    <w:p w14:paraId="5A1CD5DA" w14:textId="4593B021" w:rsidR="002F6A64" w:rsidRPr="005235C8" w:rsidRDefault="002F6A64" w:rsidP="0054492A">
      <w:pPr>
        <w:pStyle w:val="Bezodstpw"/>
        <w:ind w:left="709"/>
        <w:rPr>
          <w:rFonts w:asciiTheme="minorHAnsi" w:hAnsiTheme="minorHAnsi" w:cstheme="minorHAnsi"/>
          <w:sz w:val="22"/>
          <w:szCs w:val="22"/>
        </w:rPr>
      </w:pPr>
      <w:r w:rsidRPr="005235C8">
        <w:rPr>
          <w:rFonts w:asciiTheme="minorHAnsi" w:hAnsiTheme="minorHAnsi" w:cstheme="minorHAnsi"/>
          <w:sz w:val="22"/>
          <w:szCs w:val="22"/>
        </w:rPr>
        <w:t>Załącznik nr 1.3</w:t>
      </w:r>
      <w:r w:rsidRPr="005235C8">
        <w:rPr>
          <w:rFonts w:asciiTheme="minorHAnsi" w:hAnsiTheme="minorHAnsi" w:cstheme="minorHAnsi"/>
          <w:sz w:val="22"/>
          <w:szCs w:val="22"/>
        </w:rPr>
        <w:tab/>
        <w:t>Przedmiar robót RON ZACHÓD - część 3</w:t>
      </w:r>
    </w:p>
    <w:p w14:paraId="1F450116" w14:textId="77777777" w:rsidR="002F6A64" w:rsidRPr="005235C8" w:rsidRDefault="002F6A64" w:rsidP="0054492A">
      <w:pPr>
        <w:pStyle w:val="Bezodstpw"/>
        <w:ind w:left="709"/>
        <w:rPr>
          <w:rFonts w:asciiTheme="minorHAnsi" w:hAnsiTheme="minorHAnsi" w:cstheme="minorHAnsi"/>
          <w:sz w:val="22"/>
          <w:szCs w:val="22"/>
        </w:rPr>
      </w:pPr>
      <w:r w:rsidRPr="005235C8">
        <w:rPr>
          <w:rFonts w:asciiTheme="minorHAnsi" w:hAnsiTheme="minorHAnsi" w:cstheme="minorHAnsi"/>
          <w:sz w:val="22"/>
          <w:szCs w:val="22"/>
        </w:rPr>
        <w:t>Załącznik nr 1.4</w:t>
      </w:r>
      <w:r w:rsidRPr="005235C8">
        <w:rPr>
          <w:rFonts w:asciiTheme="minorHAnsi" w:hAnsiTheme="minorHAnsi" w:cstheme="minorHAnsi"/>
          <w:sz w:val="22"/>
          <w:szCs w:val="22"/>
        </w:rPr>
        <w:tab/>
        <w:t>Przedmiar robót RON CENTRUM - część 4</w:t>
      </w:r>
    </w:p>
    <w:p w14:paraId="35476A41" w14:textId="77777777" w:rsidR="002F6A64" w:rsidRPr="005235C8" w:rsidRDefault="002F6A64" w:rsidP="0054492A">
      <w:pPr>
        <w:pStyle w:val="Bezodstpw"/>
        <w:ind w:left="709"/>
        <w:rPr>
          <w:rFonts w:asciiTheme="minorHAnsi" w:hAnsiTheme="minorHAnsi" w:cstheme="minorHAnsi"/>
          <w:sz w:val="22"/>
          <w:szCs w:val="22"/>
        </w:rPr>
      </w:pPr>
      <w:r w:rsidRPr="005235C8">
        <w:rPr>
          <w:rFonts w:asciiTheme="minorHAnsi" w:hAnsiTheme="minorHAnsi" w:cstheme="minorHAnsi"/>
          <w:sz w:val="22"/>
          <w:szCs w:val="22"/>
        </w:rPr>
        <w:t>Załącznik nr 1.5</w:t>
      </w:r>
      <w:r w:rsidRPr="005235C8">
        <w:rPr>
          <w:rFonts w:asciiTheme="minorHAnsi" w:hAnsiTheme="minorHAnsi" w:cstheme="minorHAnsi"/>
          <w:sz w:val="22"/>
          <w:szCs w:val="22"/>
        </w:rPr>
        <w:tab/>
        <w:t>Przedmiar robót RON WSCHÓD - część 5</w:t>
      </w:r>
    </w:p>
    <w:p w14:paraId="1ADA7DA5" w14:textId="5ABC2514" w:rsidR="00C163BD" w:rsidRPr="005235C8" w:rsidRDefault="00C163BD" w:rsidP="008B7944">
      <w:pPr>
        <w:pStyle w:val="Akapitzlist"/>
        <w:numPr>
          <w:ilvl w:val="0"/>
          <w:numId w:val="33"/>
        </w:numPr>
        <w:spacing w:after="0"/>
        <w:ind w:left="709"/>
        <w:jc w:val="both"/>
        <w:rPr>
          <w:rFonts w:cstheme="minorHAnsi"/>
        </w:rPr>
      </w:pPr>
      <w:r w:rsidRPr="005235C8">
        <w:rPr>
          <w:rFonts w:cstheme="minorHAnsi"/>
        </w:rPr>
        <w:t>Oświadczenie o niepodleganiu wykluczeniu oraz spełnianiu warunków udziału w postępowaniu</w:t>
      </w:r>
      <w:r w:rsidR="008B7944" w:rsidRPr="005235C8">
        <w:rPr>
          <w:rFonts w:cstheme="minorHAnsi"/>
        </w:rPr>
        <w:t xml:space="preserve"> - wykonawca</w:t>
      </w:r>
    </w:p>
    <w:p w14:paraId="5975D666" w14:textId="1B2CE355" w:rsidR="008B7944" w:rsidRPr="005235C8" w:rsidRDefault="008B7944" w:rsidP="008B7944">
      <w:pPr>
        <w:spacing w:after="0"/>
        <w:ind w:left="709" w:hanging="709"/>
        <w:jc w:val="both"/>
        <w:rPr>
          <w:rFonts w:cstheme="minorHAnsi"/>
        </w:rPr>
      </w:pPr>
      <w:r w:rsidRPr="005235C8">
        <w:rPr>
          <w:rFonts w:cstheme="minorHAnsi"/>
        </w:rPr>
        <w:t>2a</w:t>
      </w:r>
      <w:r w:rsidRPr="005235C8">
        <w:rPr>
          <w:rFonts w:cstheme="minorHAnsi"/>
        </w:rPr>
        <w:tab/>
        <w:t>Oświadczenie o niepodleganiu wykluczeniu oraz spełnianiu warunków udziału w postępowaniu – podmiot trzeci</w:t>
      </w:r>
    </w:p>
    <w:p w14:paraId="4B12D00C" w14:textId="71C5D1A7" w:rsidR="00C163BD" w:rsidRPr="005235C8" w:rsidRDefault="00C163BD" w:rsidP="00C163BD">
      <w:pPr>
        <w:spacing w:after="0"/>
        <w:jc w:val="both"/>
        <w:rPr>
          <w:rFonts w:cstheme="minorHAnsi"/>
        </w:rPr>
      </w:pPr>
      <w:r w:rsidRPr="005235C8">
        <w:rPr>
          <w:rFonts w:cstheme="minorHAnsi"/>
        </w:rPr>
        <w:t>3.</w:t>
      </w:r>
      <w:r w:rsidRPr="005235C8">
        <w:rPr>
          <w:rFonts w:cstheme="minorHAnsi"/>
        </w:rPr>
        <w:tab/>
        <w:t>Zobowiązanie innego podmiotu do udostępnienia niezbędnych zasobów Wykonawcy.</w:t>
      </w:r>
    </w:p>
    <w:p w14:paraId="0EDD233D" w14:textId="77777777" w:rsidR="001647DC" w:rsidRPr="005235C8" w:rsidRDefault="00C163BD" w:rsidP="00C163BD">
      <w:pPr>
        <w:spacing w:after="0"/>
        <w:jc w:val="both"/>
        <w:rPr>
          <w:rFonts w:cstheme="minorHAnsi"/>
        </w:rPr>
      </w:pPr>
      <w:r w:rsidRPr="005235C8">
        <w:rPr>
          <w:rFonts w:cstheme="minorHAnsi"/>
        </w:rPr>
        <w:t>4.</w:t>
      </w:r>
      <w:r w:rsidRPr="005235C8">
        <w:rPr>
          <w:rFonts w:cstheme="minorHAnsi"/>
        </w:rPr>
        <w:tab/>
      </w:r>
      <w:r w:rsidR="001647DC" w:rsidRPr="005235C8">
        <w:rPr>
          <w:rFonts w:cstheme="minorHAnsi"/>
        </w:rPr>
        <w:t>Wykaz osób skierowanych do realizacji zamówienia.</w:t>
      </w:r>
    </w:p>
    <w:p w14:paraId="235FBD2E" w14:textId="7B911D91" w:rsidR="00C163BD" w:rsidRPr="005235C8" w:rsidRDefault="00C163BD" w:rsidP="00C163BD">
      <w:pPr>
        <w:spacing w:after="0"/>
        <w:jc w:val="both"/>
        <w:rPr>
          <w:rFonts w:cstheme="minorHAnsi"/>
        </w:rPr>
      </w:pPr>
      <w:r w:rsidRPr="005235C8">
        <w:rPr>
          <w:rFonts w:cstheme="minorHAnsi"/>
        </w:rPr>
        <w:t>5.</w:t>
      </w:r>
      <w:r w:rsidRPr="005235C8">
        <w:rPr>
          <w:rFonts w:cstheme="minorHAnsi"/>
        </w:rPr>
        <w:tab/>
      </w:r>
      <w:r w:rsidR="001647DC" w:rsidRPr="005235C8">
        <w:rPr>
          <w:rFonts w:cstheme="minorHAnsi"/>
        </w:rPr>
        <w:t>Projekt umowy</w:t>
      </w:r>
    </w:p>
    <w:p w14:paraId="2AE96275" w14:textId="4272E7D6" w:rsidR="00C163BD" w:rsidRPr="005235C8" w:rsidRDefault="00C163BD" w:rsidP="00C163BD">
      <w:pPr>
        <w:spacing w:after="0"/>
        <w:jc w:val="both"/>
        <w:rPr>
          <w:rFonts w:cstheme="minorHAnsi"/>
        </w:rPr>
      </w:pPr>
      <w:r w:rsidRPr="005235C8">
        <w:rPr>
          <w:rFonts w:cstheme="minorHAnsi"/>
        </w:rPr>
        <w:t>6.</w:t>
      </w:r>
      <w:r w:rsidRPr="005235C8">
        <w:rPr>
          <w:rFonts w:cstheme="minorHAnsi"/>
        </w:rPr>
        <w:tab/>
      </w:r>
      <w:r w:rsidR="001647DC" w:rsidRPr="005235C8">
        <w:rPr>
          <w:rFonts w:cstheme="minorHAnsi"/>
        </w:rPr>
        <w:t>U</w:t>
      </w:r>
      <w:r w:rsidR="00975670" w:rsidRPr="005235C8">
        <w:rPr>
          <w:rFonts w:cstheme="minorHAnsi"/>
        </w:rPr>
        <w:t>mow</w:t>
      </w:r>
      <w:r w:rsidR="001647DC" w:rsidRPr="005235C8">
        <w:rPr>
          <w:rFonts w:cstheme="minorHAnsi"/>
        </w:rPr>
        <w:t>a</w:t>
      </w:r>
      <w:r w:rsidR="00975670" w:rsidRPr="005235C8">
        <w:rPr>
          <w:rFonts w:cstheme="minorHAnsi"/>
        </w:rPr>
        <w:t xml:space="preserve"> o powierzeniu przetwarzania danych osobowych</w:t>
      </w:r>
    </w:p>
    <w:p w14:paraId="5672E6B0" w14:textId="1E48E3CA" w:rsidR="00C163BD" w:rsidRPr="005235C8" w:rsidRDefault="00C163BD" w:rsidP="00C163BD">
      <w:pPr>
        <w:spacing w:after="0"/>
        <w:jc w:val="both"/>
        <w:rPr>
          <w:rFonts w:cstheme="minorHAnsi"/>
        </w:rPr>
      </w:pPr>
      <w:r w:rsidRPr="005235C8">
        <w:rPr>
          <w:rFonts w:cstheme="minorHAnsi"/>
        </w:rPr>
        <w:t>7.</w:t>
      </w:r>
      <w:r w:rsidRPr="005235C8">
        <w:rPr>
          <w:rFonts w:cstheme="minorHAnsi"/>
        </w:rPr>
        <w:tab/>
      </w:r>
      <w:r w:rsidR="00975670" w:rsidRPr="005235C8">
        <w:rPr>
          <w:rFonts w:cstheme="minorHAnsi"/>
        </w:rPr>
        <w:t>Wykaz nieruchomości</w:t>
      </w:r>
    </w:p>
    <w:p w14:paraId="63C1CF51" w14:textId="668889E5" w:rsidR="002F7394" w:rsidRPr="005235C8" w:rsidRDefault="00C163BD" w:rsidP="00C163BD">
      <w:pPr>
        <w:spacing w:after="0"/>
        <w:jc w:val="both"/>
        <w:rPr>
          <w:rFonts w:cstheme="minorHAnsi"/>
        </w:rPr>
      </w:pPr>
      <w:r w:rsidRPr="005235C8">
        <w:rPr>
          <w:rFonts w:cstheme="minorHAnsi"/>
        </w:rPr>
        <w:t>8.</w:t>
      </w:r>
      <w:r w:rsidRPr="005235C8">
        <w:rPr>
          <w:rFonts w:cstheme="minorHAnsi"/>
        </w:rPr>
        <w:tab/>
      </w:r>
      <w:proofErr w:type="spellStart"/>
      <w:r w:rsidR="00975670" w:rsidRPr="005235C8">
        <w:rPr>
          <w:rFonts w:cstheme="minorHAnsi"/>
        </w:rPr>
        <w:t>STWiOR</w:t>
      </w:r>
      <w:proofErr w:type="spellEnd"/>
    </w:p>
    <w:p w14:paraId="3FCE419B" w14:textId="2A426A0E" w:rsidR="007F5E6E" w:rsidRPr="005235C8" w:rsidRDefault="007F5E6E" w:rsidP="007F5E6E">
      <w:pPr>
        <w:spacing w:after="0"/>
        <w:ind w:left="709" w:hanging="709"/>
        <w:jc w:val="both"/>
        <w:rPr>
          <w:rFonts w:cstheme="minorHAnsi"/>
        </w:rPr>
      </w:pPr>
      <w:r w:rsidRPr="005235C8">
        <w:rPr>
          <w:rFonts w:cstheme="minorHAnsi"/>
        </w:rPr>
        <w:t xml:space="preserve">9. </w:t>
      </w:r>
      <w:r w:rsidRPr="005235C8">
        <w:rPr>
          <w:rFonts w:cstheme="minorHAnsi"/>
        </w:rPr>
        <w:tab/>
        <w:t>Oświadczenie o podziale obowiązków w trakcie realizacji zamówienia dot. podmiotów wspólnie ubiegających się o udzielenie zamówienia,</w:t>
      </w:r>
    </w:p>
    <w:p w14:paraId="64CDE588" w14:textId="77777777" w:rsidR="007A5ADD" w:rsidRPr="005235C8" w:rsidRDefault="007A5ADD">
      <w:pPr>
        <w:spacing w:after="0"/>
        <w:jc w:val="both"/>
        <w:rPr>
          <w:rFonts w:cstheme="minorHAnsi"/>
        </w:rPr>
      </w:pPr>
    </w:p>
    <w:p w14:paraId="12CB2137" w14:textId="77777777" w:rsidR="009B5710" w:rsidRPr="005235C8" w:rsidRDefault="009B5710">
      <w:pPr>
        <w:spacing w:after="0"/>
        <w:jc w:val="both"/>
        <w:rPr>
          <w:rFonts w:cstheme="minorHAnsi"/>
        </w:rPr>
      </w:pPr>
    </w:p>
    <w:p w14:paraId="23C4B4E7" w14:textId="77777777" w:rsidR="007D3118" w:rsidRPr="005235C8" w:rsidRDefault="007D3118">
      <w:pPr>
        <w:spacing w:after="0"/>
        <w:jc w:val="both"/>
        <w:rPr>
          <w:rFonts w:cstheme="minorHAnsi"/>
        </w:rPr>
      </w:pPr>
    </w:p>
    <w:sectPr w:rsidR="007D3118" w:rsidRPr="005235C8" w:rsidSect="00B669FD">
      <w:headerReference w:type="default" r:id="rId28"/>
      <w:footerReference w:type="default" r:id="rId29"/>
      <w:pgSz w:w="11906" w:h="16838"/>
      <w:pgMar w:top="1134" w:right="1134" w:bottom="1418" w:left="1134"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8605" w14:textId="77777777" w:rsidR="00F041AF" w:rsidRDefault="00F041AF">
      <w:pPr>
        <w:spacing w:after="0" w:line="240" w:lineRule="auto"/>
      </w:pPr>
      <w:r>
        <w:separator/>
      </w:r>
    </w:p>
  </w:endnote>
  <w:endnote w:type="continuationSeparator" w:id="0">
    <w:p w14:paraId="63CD536B" w14:textId="77777777" w:rsidR="00F041AF" w:rsidRDefault="00F0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8"/>
      <w:gridCol w:w="1789"/>
      <w:gridCol w:w="1789"/>
      <w:gridCol w:w="2356"/>
    </w:tblGrid>
    <w:tr w:rsidR="00F041AF" w:rsidRPr="009438FA" w14:paraId="1D9D662B" w14:textId="77777777" w:rsidTr="00B669FD">
      <w:trPr>
        <w:trHeight w:val="57"/>
      </w:trPr>
      <w:tc>
        <w:tcPr>
          <w:tcW w:w="1917" w:type="dxa"/>
          <w:tcBorders>
            <w:top w:val="single" w:sz="4" w:space="0" w:color="auto"/>
          </w:tcBorders>
          <w:shd w:val="clear" w:color="auto" w:fill="FFFFFF" w:themeFill="background1"/>
          <w:vAlign w:val="center"/>
        </w:tcPr>
        <w:p w14:paraId="00AB8B2B" w14:textId="77777777" w:rsidR="00F041AF" w:rsidRPr="009438FA" w:rsidRDefault="00F041AF">
          <w:pPr>
            <w:pStyle w:val="Stopka"/>
            <w:rPr>
              <w:rFonts w:ascii="Arial" w:hAnsi="Arial" w:cs="Arial"/>
              <w:sz w:val="14"/>
              <w:szCs w:val="14"/>
            </w:rPr>
          </w:pPr>
        </w:p>
      </w:tc>
      <w:tc>
        <w:tcPr>
          <w:tcW w:w="5366" w:type="dxa"/>
          <w:gridSpan w:val="3"/>
          <w:tcBorders>
            <w:top w:val="single" w:sz="4" w:space="0" w:color="auto"/>
          </w:tcBorders>
          <w:shd w:val="clear" w:color="auto" w:fill="FFFFFF" w:themeFill="background1"/>
          <w:vAlign w:val="center"/>
        </w:tcPr>
        <w:p w14:paraId="500699AE" w14:textId="77777777" w:rsidR="00F041AF" w:rsidRPr="009438FA" w:rsidRDefault="00F041AF" w:rsidP="00B669FD">
          <w:pPr>
            <w:pStyle w:val="Stopka"/>
            <w:jc w:val="center"/>
            <w:rPr>
              <w:rFonts w:ascii="Times New Roman" w:hAnsi="Times New Roman" w:cs="Times New Roman"/>
              <w:b/>
              <w:sz w:val="12"/>
              <w:szCs w:val="12"/>
            </w:rPr>
          </w:pPr>
          <w:r w:rsidRPr="009438FA">
            <w:rPr>
              <w:rFonts w:ascii="Times New Roman" w:hAnsi="Times New Roman" w:cs="Times New Roman"/>
              <w:b/>
              <w:sz w:val="12"/>
              <w:szCs w:val="12"/>
            </w:rPr>
            <w:t>ZARZĄD</w:t>
          </w:r>
          <w:r w:rsidRPr="009438FA">
            <w:rPr>
              <w:rFonts w:ascii="Times New Roman" w:hAnsi="Times New Roman" w:cs="Times New Roman"/>
              <w:b/>
              <w:spacing w:val="2"/>
              <w:sz w:val="12"/>
              <w:szCs w:val="12"/>
            </w:rPr>
            <w:t xml:space="preserve"> </w:t>
          </w:r>
          <w:r w:rsidRPr="009438FA">
            <w:rPr>
              <w:rFonts w:ascii="Times New Roman" w:hAnsi="Times New Roman" w:cs="Times New Roman"/>
              <w:b/>
              <w:w w:val="111"/>
              <w:sz w:val="12"/>
              <w:szCs w:val="12"/>
            </w:rPr>
            <w:t xml:space="preserve">LOKALI </w:t>
          </w:r>
          <w:r w:rsidRPr="006172A9">
            <w:rPr>
              <w:rFonts w:ascii="Times New Roman" w:hAnsi="Times New Roman" w:cs="Times New Roman"/>
              <w:b/>
              <w:w w:val="111"/>
              <w:sz w:val="12"/>
              <w:szCs w:val="12"/>
            </w:rPr>
            <w:t>MIEJSKICH</w:t>
          </w:r>
        </w:p>
      </w:tc>
      <w:tc>
        <w:tcPr>
          <w:tcW w:w="2356" w:type="dxa"/>
          <w:tcBorders>
            <w:top w:val="single" w:sz="4" w:space="0" w:color="auto"/>
          </w:tcBorders>
          <w:shd w:val="clear" w:color="auto" w:fill="FFFFFF" w:themeFill="background1"/>
          <w:vAlign w:val="center"/>
        </w:tcPr>
        <w:p w14:paraId="284296BC" w14:textId="77777777" w:rsidR="00F041AF" w:rsidRPr="009438FA" w:rsidRDefault="00F041AF">
          <w:pPr>
            <w:pStyle w:val="Stopka"/>
            <w:rPr>
              <w:rFonts w:ascii="Arial" w:hAnsi="Arial" w:cs="Arial"/>
              <w:sz w:val="14"/>
              <w:szCs w:val="14"/>
            </w:rPr>
          </w:pPr>
        </w:p>
      </w:tc>
    </w:tr>
    <w:tr w:rsidR="00F041AF" w:rsidRPr="001B4986" w14:paraId="47A4A009" w14:textId="77777777" w:rsidTr="00B669FD">
      <w:trPr>
        <w:trHeight w:val="113"/>
      </w:trPr>
      <w:tc>
        <w:tcPr>
          <w:tcW w:w="1917" w:type="dxa"/>
        </w:tcPr>
        <w:p w14:paraId="3A65381E" w14:textId="77777777" w:rsidR="00F041AF" w:rsidRDefault="00F041AF" w:rsidP="00B669FD">
          <w:pPr>
            <w:pStyle w:val="Stopka"/>
            <w:ind w:left="-106"/>
            <w:rPr>
              <w:rFonts w:ascii="Times New Roman" w:hAnsi="Times New Roman" w:cs="Times New Roman"/>
              <w:color w:val="231F20"/>
              <w:w w:val="107"/>
              <w:sz w:val="13"/>
              <w:szCs w:val="13"/>
            </w:rPr>
          </w:pPr>
          <w:r w:rsidRPr="00AE2917">
            <w:rPr>
              <w:rFonts w:ascii="Times New Roman" w:hAnsi="Times New Roman" w:cs="Times New Roman"/>
              <w:color w:val="231F20"/>
              <w:w w:val="107"/>
              <w:sz w:val="13"/>
              <w:szCs w:val="13"/>
            </w:rPr>
            <w:t xml:space="preserve">al. Tadeusza Kościuszki 47 </w:t>
          </w:r>
        </w:p>
        <w:p w14:paraId="5826AF16"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color w:val="231F20"/>
              <w:w w:val="107"/>
              <w:sz w:val="13"/>
              <w:szCs w:val="13"/>
            </w:rPr>
            <w:t xml:space="preserve">90-514 Łódź </w:t>
          </w:r>
        </w:p>
      </w:tc>
      <w:tc>
        <w:tcPr>
          <w:tcW w:w="1788" w:type="dxa"/>
        </w:tcPr>
        <w:p w14:paraId="5F17D72D"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0</w:t>
          </w:r>
          <w:r>
            <w:rPr>
              <w:rFonts w:ascii="Times New Roman" w:hAnsi="Times New Roman" w:cs="Times New Roman"/>
              <w:sz w:val="13"/>
              <w:szCs w:val="13"/>
            </w:rPr>
            <w:t>0</w:t>
          </w:r>
        </w:p>
      </w:tc>
      <w:tc>
        <w:tcPr>
          <w:tcW w:w="1789" w:type="dxa"/>
        </w:tcPr>
        <w:p w14:paraId="30A6C0AD" w14:textId="77777777" w:rsidR="00F041AF" w:rsidRPr="00AE2917" w:rsidRDefault="00F041AF" w:rsidP="00B669FD">
          <w:pPr>
            <w:pStyle w:val="Stopka"/>
            <w:jc w:val="center"/>
            <w:rPr>
              <w:rFonts w:ascii="Times New Roman" w:hAnsi="Times New Roman" w:cs="Times New Roman"/>
              <w:sz w:val="13"/>
              <w:szCs w:val="13"/>
            </w:rPr>
          </w:pPr>
          <w:r w:rsidRPr="00AE2917">
            <w:rPr>
              <w:rFonts w:ascii="Times New Roman" w:hAnsi="Times New Roman" w:cs="Times New Roman"/>
              <w:sz w:val="13"/>
              <w:szCs w:val="13"/>
            </w:rPr>
            <w:t>www.zlm.lodz.pl</w:t>
          </w:r>
        </w:p>
      </w:tc>
      <w:tc>
        <w:tcPr>
          <w:tcW w:w="1789" w:type="dxa"/>
        </w:tcPr>
        <w:p w14:paraId="083A72D6"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zlm@zlm.lodz.pl</w:t>
          </w:r>
        </w:p>
      </w:tc>
      <w:tc>
        <w:tcPr>
          <w:tcW w:w="2356" w:type="dxa"/>
        </w:tcPr>
        <w:p w14:paraId="455421E1" w14:textId="77777777" w:rsidR="00F041AF" w:rsidRPr="00AE2917" w:rsidRDefault="00F041AF" w:rsidP="00B669FD">
          <w:pPr>
            <w:pStyle w:val="Stopka"/>
            <w:rPr>
              <w:rFonts w:ascii="Times New Roman" w:hAnsi="Times New Roman" w:cs="Times New Roman"/>
              <w:sz w:val="13"/>
              <w:szCs w:val="13"/>
            </w:rPr>
          </w:pPr>
          <w:proofErr w:type="spellStart"/>
          <w:r w:rsidRPr="00AE2917">
            <w:rPr>
              <w:rFonts w:ascii="Times New Roman" w:hAnsi="Times New Roman" w:cs="Times New Roman"/>
              <w:sz w:val="13"/>
              <w:szCs w:val="13"/>
            </w:rPr>
            <w:t>ePUAP</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zlm</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SkrytkaESP</w:t>
          </w:r>
          <w:proofErr w:type="spellEnd"/>
        </w:p>
      </w:tc>
    </w:tr>
    <w:tr w:rsidR="00F041AF" w:rsidRPr="001B4986" w14:paraId="210EE3DF" w14:textId="77777777" w:rsidTr="00B669FD">
      <w:trPr>
        <w:trHeight w:val="219"/>
      </w:trPr>
      <w:tc>
        <w:tcPr>
          <w:tcW w:w="1917" w:type="dxa"/>
        </w:tcPr>
        <w:p w14:paraId="119C574F" w14:textId="77777777" w:rsidR="00F041AF" w:rsidRPr="00AE2917" w:rsidRDefault="00F041AF" w:rsidP="00B669FD">
          <w:pPr>
            <w:pStyle w:val="Stopka"/>
            <w:ind w:left="-106"/>
            <w:rPr>
              <w:rFonts w:ascii="Times New Roman" w:hAnsi="Times New Roman" w:cs="Times New Roman"/>
              <w:sz w:val="6"/>
              <w:szCs w:val="6"/>
            </w:rPr>
          </w:pPr>
        </w:p>
        <w:p w14:paraId="35CE239A"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sz w:val="13"/>
              <w:szCs w:val="13"/>
            </w:rPr>
            <w:t>NIP 725-212-22-32</w:t>
          </w:r>
        </w:p>
      </w:tc>
      <w:tc>
        <w:tcPr>
          <w:tcW w:w="1788" w:type="dxa"/>
        </w:tcPr>
        <w:p w14:paraId="4038A3BC" w14:textId="77777777" w:rsidR="00F041AF" w:rsidRPr="00AE2917" w:rsidRDefault="00F041AF" w:rsidP="00B669FD">
          <w:pPr>
            <w:pStyle w:val="Stopka"/>
            <w:rPr>
              <w:rFonts w:ascii="Times New Roman" w:hAnsi="Times New Roman" w:cs="Times New Roman"/>
              <w:sz w:val="6"/>
              <w:szCs w:val="6"/>
            </w:rPr>
          </w:pPr>
        </w:p>
        <w:p w14:paraId="57EE4680"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REGON 363752546</w:t>
          </w:r>
        </w:p>
      </w:tc>
      <w:tc>
        <w:tcPr>
          <w:tcW w:w="1789" w:type="dxa"/>
        </w:tcPr>
        <w:p w14:paraId="6B138938" w14:textId="77777777" w:rsidR="00F041AF" w:rsidRPr="00AE2917" w:rsidRDefault="00F041AF" w:rsidP="00B669FD">
          <w:pPr>
            <w:pStyle w:val="Stopka"/>
            <w:rPr>
              <w:rFonts w:ascii="Times New Roman" w:hAnsi="Times New Roman" w:cs="Times New Roman"/>
              <w:sz w:val="13"/>
              <w:szCs w:val="13"/>
            </w:rPr>
          </w:pPr>
        </w:p>
      </w:tc>
      <w:tc>
        <w:tcPr>
          <w:tcW w:w="1789" w:type="dxa"/>
        </w:tcPr>
        <w:p w14:paraId="678418AF" w14:textId="77777777" w:rsidR="00F041AF" w:rsidRPr="00AE2917" w:rsidRDefault="00F041AF" w:rsidP="00B669FD">
          <w:pPr>
            <w:pStyle w:val="Stopka"/>
            <w:rPr>
              <w:rFonts w:ascii="Times New Roman" w:hAnsi="Times New Roman" w:cs="Times New Roman"/>
              <w:sz w:val="6"/>
              <w:szCs w:val="6"/>
            </w:rPr>
          </w:pPr>
        </w:p>
        <w:p w14:paraId="51B3EEC7"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Inspektor Ochrony Danych</w:t>
          </w:r>
        </w:p>
        <w:p w14:paraId="7EDC3622"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34</w:t>
          </w:r>
        </w:p>
      </w:tc>
      <w:tc>
        <w:tcPr>
          <w:tcW w:w="2356" w:type="dxa"/>
        </w:tcPr>
        <w:p w14:paraId="6115C17E" w14:textId="77777777" w:rsidR="00F041AF" w:rsidRPr="00AE2917" w:rsidRDefault="00F041AF" w:rsidP="00B669FD">
          <w:pPr>
            <w:pStyle w:val="Stopka"/>
            <w:rPr>
              <w:rFonts w:ascii="Times New Roman" w:hAnsi="Times New Roman" w:cs="Times New Roman"/>
              <w:sz w:val="6"/>
              <w:szCs w:val="6"/>
            </w:rPr>
          </w:pPr>
        </w:p>
        <w:p w14:paraId="1AACE474" w14:textId="77777777" w:rsidR="00F041AF" w:rsidRPr="00AE2917" w:rsidRDefault="00F041AF" w:rsidP="00B669FD">
          <w:pPr>
            <w:pStyle w:val="Stopka"/>
            <w:rPr>
              <w:rFonts w:ascii="Times New Roman" w:hAnsi="Times New Roman" w:cs="Times New Roman"/>
              <w:sz w:val="13"/>
              <w:szCs w:val="13"/>
            </w:rPr>
          </w:pPr>
        </w:p>
        <w:p w14:paraId="75C4FC45"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iod@zlm.lodz.pl</w:t>
          </w:r>
        </w:p>
      </w:tc>
    </w:tr>
  </w:tbl>
  <w:p w14:paraId="53489EC7" w14:textId="77777777" w:rsidR="00F041AF" w:rsidRPr="001B4986" w:rsidRDefault="00F041AF" w:rsidP="00B669FD">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1ACF" w14:textId="77777777" w:rsidR="00F041AF" w:rsidRDefault="00F041AF">
      <w:pPr>
        <w:spacing w:after="0" w:line="240" w:lineRule="auto"/>
      </w:pPr>
      <w:r>
        <w:separator/>
      </w:r>
    </w:p>
  </w:footnote>
  <w:footnote w:type="continuationSeparator" w:id="0">
    <w:p w14:paraId="5BE68BD0" w14:textId="77777777" w:rsidR="00F041AF" w:rsidRDefault="00F0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344774"/>
      <w:docPartObj>
        <w:docPartGallery w:val="Page Numbers (Top of Page)"/>
        <w:docPartUnique/>
      </w:docPartObj>
    </w:sdtPr>
    <w:sdtEndPr>
      <w:rPr>
        <w:rFonts w:ascii="Times New Roman" w:hAnsi="Times New Roman" w:cs="Times New Roman"/>
        <w:color w:val="7F7F7F" w:themeColor="background1" w:themeShade="7F"/>
        <w:spacing w:val="60"/>
        <w:sz w:val="18"/>
        <w:szCs w:val="18"/>
      </w:rPr>
    </w:sdtEndPr>
    <w:sdtContent>
      <w:p w14:paraId="670028D4" w14:textId="731EBBF2" w:rsidR="00F041AF" w:rsidRPr="00122BF6" w:rsidRDefault="00F041AF">
        <w:pPr>
          <w:pStyle w:val="Nagwek"/>
          <w:pBdr>
            <w:bottom w:val="single" w:sz="4" w:space="1" w:color="D9D9D9" w:themeColor="background1" w:themeShade="D9"/>
          </w:pBdr>
          <w:rPr>
            <w:rFonts w:ascii="Times New Roman" w:hAnsi="Times New Roman" w:cs="Times New Roman"/>
            <w:b/>
            <w:bCs/>
            <w:sz w:val="18"/>
            <w:szCs w:val="18"/>
          </w:rPr>
        </w:pPr>
        <w:r w:rsidRPr="00122BF6">
          <w:rPr>
            <w:rFonts w:ascii="Times New Roman" w:hAnsi="Times New Roman" w:cs="Times New Roman"/>
            <w:sz w:val="18"/>
            <w:szCs w:val="18"/>
          </w:rPr>
          <w:fldChar w:fldCharType="begin"/>
        </w:r>
        <w:r w:rsidRPr="00122BF6">
          <w:rPr>
            <w:rFonts w:ascii="Times New Roman" w:hAnsi="Times New Roman" w:cs="Times New Roman"/>
            <w:sz w:val="18"/>
            <w:szCs w:val="18"/>
          </w:rPr>
          <w:instrText>PAGE   \* MERGEFORMAT</w:instrText>
        </w:r>
        <w:r w:rsidRPr="00122BF6">
          <w:rPr>
            <w:rFonts w:ascii="Times New Roman" w:hAnsi="Times New Roman" w:cs="Times New Roman"/>
            <w:sz w:val="18"/>
            <w:szCs w:val="18"/>
          </w:rPr>
          <w:fldChar w:fldCharType="separate"/>
        </w:r>
        <w:r w:rsidRPr="00122BF6">
          <w:rPr>
            <w:rFonts w:ascii="Times New Roman" w:hAnsi="Times New Roman" w:cs="Times New Roman"/>
            <w:b/>
            <w:bCs/>
            <w:sz w:val="18"/>
            <w:szCs w:val="18"/>
          </w:rPr>
          <w:t>2</w:t>
        </w:r>
        <w:r w:rsidRPr="00122BF6">
          <w:rPr>
            <w:rFonts w:ascii="Times New Roman" w:hAnsi="Times New Roman" w:cs="Times New Roman"/>
            <w:b/>
            <w:bCs/>
            <w:sz w:val="18"/>
            <w:szCs w:val="18"/>
          </w:rPr>
          <w:fldChar w:fldCharType="end"/>
        </w:r>
        <w:r w:rsidRPr="00122BF6">
          <w:rPr>
            <w:rFonts w:ascii="Times New Roman" w:hAnsi="Times New Roman" w:cs="Times New Roman"/>
            <w:b/>
            <w:bCs/>
            <w:sz w:val="18"/>
            <w:szCs w:val="18"/>
          </w:rPr>
          <w:t xml:space="preserve"> | </w:t>
        </w:r>
        <w:r w:rsidRPr="00122BF6">
          <w:rPr>
            <w:rFonts w:ascii="Times New Roman" w:hAnsi="Times New Roman" w:cs="Times New Roman"/>
            <w:color w:val="7F7F7F" w:themeColor="background1" w:themeShade="7F"/>
            <w:spacing w:val="60"/>
            <w:sz w:val="18"/>
            <w:szCs w:val="18"/>
          </w:rPr>
          <w:t>Strona</w:t>
        </w:r>
      </w:p>
    </w:sdtContent>
  </w:sdt>
  <w:p w14:paraId="5D540A1C" w14:textId="77777777" w:rsidR="00F041AF" w:rsidRDefault="00F04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3B44180"/>
    <w:multiLevelType w:val="multilevel"/>
    <w:tmpl w:val="2110CA6E"/>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3E2731"/>
    <w:multiLevelType w:val="multilevel"/>
    <w:tmpl w:val="6234E1D0"/>
    <w:lvl w:ilvl="0">
      <w:start w:val="1"/>
      <w:numFmt w:val="decimal"/>
      <w:lvlText w:val="%1."/>
      <w:lvlJc w:val="left"/>
      <w:pPr>
        <w:tabs>
          <w:tab w:val="num" w:pos="454"/>
        </w:tabs>
        <w:ind w:left="680" w:hanging="323"/>
      </w:pPr>
      <w:rPr>
        <w:rFonts w:hint="default"/>
        <w:b w:val="0"/>
        <w:bCs w:val="0"/>
      </w:rPr>
    </w:lvl>
    <w:lvl w:ilvl="1">
      <w:start w:val="1"/>
      <w:numFmt w:val="lowerLetter"/>
      <w:lvlText w:val="%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 w15:restartNumberingAfterBreak="0">
    <w:nsid w:val="081D0181"/>
    <w:multiLevelType w:val="hybridMultilevel"/>
    <w:tmpl w:val="4524CD36"/>
    <w:lvl w:ilvl="0" w:tplc="04150005">
      <w:start w:val="1"/>
      <w:numFmt w:val="bullet"/>
      <w:lvlText w:val=""/>
      <w:lvlJc w:val="left"/>
      <w:pPr>
        <w:ind w:left="720" w:hanging="360"/>
      </w:pPr>
      <w:rPr>
        <w:rFonts w:ascii="Wingdings" w:hAnsi="Wingdings" w:hint="default"/>
        <w:b w:val="0"/>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BA867DD"/>
    <w:multiLevelType w:val="multilevel"/>
    <w:tmpl w:val="A7C60338"/>
    <w:lvl w:ilvl="0">
      <w:start w:val="1"/>
      <w:numFmt w:val="decimal"/>
      <w:lvlText w:val="%1."/>
      <w:lvlJc w:val="left"/>
      <w:pPr>
        <w:tabs>
          <w:tab w:val="num" w:pos="454"/>
        </w:tabs>
        <w:ind w:left="680" w:hanging="323"/>
      </w:pPr>
      <w:rPr>
        <w:rFonts w:asciiTheme="minorHAnsi" w:hAnsiTheme="minorHAnsi" w:cstheme="minorHAnsi" w:hint="default"/>
        <w:b w:val="0"/>
        <w:bCs w:val="0"/>
        <w:sz w:val="22"/>
        <w:szCs w:val="22"/>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6"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006686"/>
    <w:multiLevelType w:val="hybridMultilevel"/>
    <w:tmpl w:val="D6AAC0A8"/>
    <w:lvl w:ilvl="0" w:tplc="62ACF27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9"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189700D6"/>
    <w:multiLevelType w:val="multilevel"/>
    <w:tmpl w:val="107813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B2C1308"/>
    <w:multiLevelType w:val="hybridMultilevel"/>
    <w:tmpl w:val="54EA26E8"/>
    <w:lvl w:ilvl="0" w:tplc="EC4CB8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743FBE"/>
    <w:multiLevelType w:val="hybridMultilevel"/>
    <w:tmpl w:val="3E3A9770"/>
    <w:lvl w:ilvl="0" w:tplc="16BEC842">
      <w:start w:val="1"/>
      <w:numFmt w:val="decimal"/>
      <w:lvlText w:val="%1."/>
      <w:lvlJc w:val="left"/>
      <w:pPr>
        <w:ind w:left="465" w:hanging="465"/>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C84257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3100032B"/>
    <w:multiLevelType w:val="multilevel"/>
    <w:tmpl w:val="6626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3E684F91"/>
    <w:multiLevelType w:val="hybridMultilevel"/>
    <w:tmpl w:val="6810A3B4"/>
    <w:lvl w:ilvl="0" w:tplc="0415000F">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0942DD"/>
    <w:multiLevelType w:val="multilevel"/>
    <w:tmpl w:val="8ED889C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5"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6"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7" w15:restartNumberingAfterBreak="0">
    <w:nsid w:val="4F4301AA"/>
    <w:multiLevelType w:val="hybridMultilevel"/>
    <w:tmpl w:val="FFD8C24E"/>
    <w:lvl w:ilvl="0" w:tplc="DB4225C4">
      <w:start w:val="1"/>
      <w:numFmt w:val="lowerLetter"/>
      <w:lvlText w:val="%1)"/>
      <w:lvlJc w:val="left"/>
      <w:pPr>
        <w:ind w:left="72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F937E9D"/>
    <w:multiLevelType w:val="multilevel"/>
    <w:tmpl w:val="DB921CA6"/>
    <w:lvl w:ilvl="0">
      <w:start w:val="1"/>
      <w:numFmt w:val="decimal"/>
      <w:lvlText w:val="%1."/>
      <w:lvlJc w:val="left"/>
      <w:pPr>
        <w:tabs>
          <w:tab w:val="num" w:pos="97"/>
        </w:tabs>
        <w:ind w:left="323" w:hanging="323"/>
      </w:pPr>
      <w:rPr>
        <w:rFonts w:hint="default"/>
        <w:b w:val="0"/>
        <w:bCs w:val="0"/>
      </w:rPr>
    </w:lvl>
    <w:lvl w:ilvl="1">
      <w:start w:val="1"/>
      <w:numFmt w:val="decimal"/>
      <w:lvlText w:val="%1.%2."/>
      <w:lvlJc w:val="left"/>
      <w:pPr>
        <w:tabs>
          <w:tab w:val="num" w:pos="664"/>
        </w:tabs>
        <w:ind w:left="664" w:hanging="681"/>
      </w:pPr>
      <w:rPr>
        <w:rFonts w:hint="default"/>
        <w:b w:val="0"/>
        <w:bCs/>
      </w:rPr>
    </w:lvl>
    <w:lvl w:ilvl="2">
      <w:start w:val="1"/>
      <w:numFmt w:val="lowerLetter"/>
      <w:lvlText w:val="%3)"/>
      <w:lvlJc w:val="left"/>
      <w:pPr>
        <w:tabs>
          <w:tab w:val="num" w:pos="1684"/>
        </w:tabs>
        <w:ind w:left="1684" w:hanging="992"/>
      </w:pPr>
      <w:rPr>
        <w:rFonts w:hint="default"/>
      </w:rPr>
    </w:lvl>
    <w:lvl w:ilvl="3">
      <w:start w:val="1"/>
      <w:numFmt w:val="bullet"/>
      <w:lvlText w:val=""/>
      <w:lvlJc w:val="left"/>
      <w:pPr>
        <w:tabs>
          <w:tab w:val="num" w:pos="2108"/>
        </w:tabs>
        <w:ind w:left="2108" w:hanging="708"/>
      </w:pPr>
      <w:rPr>
        <w:rFonts w:ascii="Symbol" w:hAnsi="Symbol" w:hint="default"/>
        <w:color w:val="auto"/>
        <w:sz w:val="28"/>
      </w:rPr>
    </w:lvl>
    <w:lvl w:ilvl="4">
      <w:start w:val="1"/>
      <w:numFmt w:val="decimal"/>
      <w:lvlText w:val="%1.%2.%3.%4.%5."/>
      <w:lvlJc w:val="left"/>
      <w:pPr>
        <w:tabs>
          <w:tab w:val="num" w:pos="3188"/>
        </w:tabs>
        <w:ind w:left="2816" w:hanging="708"/>
      </w:pPr>
      <w:rPr>
        <w:rFonts w:hint="default"/>
      </w:rPr>
    </w:lvl>
    <w:lvl w:ilvl="5">
      <w:start w:val="1"/>
      <w:numFmt w:val="decimal"/>
      <w:lvlText w:val="%1.%2.%3.%4.%5.%6."/>
      <w:lvlJc w:val="left"/>
      <w:pPr>
        <w:tabs>
          <w:tab w:val="num" w:pos="-357"/>
        </w:tabs>
        <w:ind w:left="3524" w:hanging="708"/>
      </w:pPr>
      <w:rPr>
        <w:rFonts w:hint="default"/>
      </w:rPr>
    </w:lvl>
    <w:lvl w:ilvl="6">
      <w:start w:val="1"/>
      <w:numFmt w:val="decimal"/>
      <w:lvlText w:val="%1.%2.%3.%4.%5.%6.%7."/>
      <w:lvlJc w:val="left"/>
      <w:pPr>
        <w:tabs>
          <w:tab w:val="num" w:pos="-357"/>
        </w:tabs>
        <w:ind w:left="4232" w:hanging="708"/>
      </w:pPr>
      <w:rPr>
        <w:rFonts w:hint="default"/>
      </w:rPr>
    </w:lvl>
    <w:lvl w:ilvl="7">
      <w:start w:val="1"/>
      <w:numFmt w:val="decimal"/>
      <w:lvlText w:val="%1.%2.%3.%4.%5.%6.%7.%8."/>
      <w:lvlJc w:val="left"/>
      <w:pPr>
        <w:tabs>
          <w:tab w:val="num" w:pos="-357"/>
        </w:tabs>
        <w:ind w:left="4940" w:hanging="708"/>
      </w:pPr>
      <w:rPr>
        <w:rFonts w:hint="default"/>
      </w:rPr>
    </w:lvl>
    <w:lvl w:ilvl="8">
      <w:start w:val="1"/>
      <w:numFmt w:val="decimal"/>
      <w:lvlText w:val="%1.%2.%3.%4.%5.%6.%7.%8.%9."/>
      <w:lvlJc w:val="left"/>
      <w:pPr>
        <w:tabs>
          <w:tab w:val="num" w:pos="-357"/>
        </w:tabs>
        <w:ind w:left="5648" w:hanging="708"/>
      </w:pPr>
      <w:rPr>
        <w:rFonts w:hint="default"/>
      </w:rPr>
    </w:lvl>
  </w:abstractNum>
  <w:abstractNum w:abstractNumId="29"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0" w15:restartNumberingAfterBreak="0">
    <w:nsid w:val="530E00FF"/>
    <w:multiLevelType w:val="hybridMultilevel"/>
    <w:tmpl w:val="2E1A0776"/>
    <w:lvl w:ilvl="0" w:tplc="B9128718">
      <w:start w:val="1"/>
      <w:numFmt w:val="upperRoman"/>
      <w:lvlText w:val="%1."/>
      <w:lvlJc w:val="left"/>
      <w:pPr>
        <w:ind w:left="1080" w:hanging="720"/>
      </w:pPr>
      <w:rPr>
        <w:rFonts w:asciiTheme="minorHAnsi" w:hAnsiTheme="minorHAnsi" w:cstheme="minorHAnsi" w:hint="default"/>
        <w:i w:val="0"/>
        <w:iCs w:val="0"/>
        <w:color w:val="2F5496" w:themeColor="accent1" w:themeShade="BF"/>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0D08AD"/>
    <w:multiLevelType w:val="hybridMultilevel"/>
    <w:tmpl w:val="D41E24C4"/>
    <w:lvl w:ilvl="0" w:tplc="6E622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AD6092"/>
    <w:multiLevelType w:val="multilevel"/>
    <w:tmpl w:val="2DDEE36A"/>
    <w:lvl w:ilvl="0">
      <w:start w:val="1"/>
      <w:numFmt w:val="decimal"/>
      <w:lvlText w:val="%1."/>
      <w:lvlJc w:val="left"/>
      <w:pPr>
        <w:tabs>
          <w:tab w:val="num" w:pos="454"/>
        </w:tabs>
        <w:ind w:left="680" w:hanging="323"/>
      </w:pPr>
      <w:rPr>
        <w:rFonts w:hint="default"/>
        <w:b w:val="0"/>
        <w:bCs w:val="0"/>
      </w:rPr>
    </w:lvl>
    <w:lvl w:ilvl="1">
      <w:start w:val="1"/>
      <w:numFmt w:val="lowerLetter"/>
      <w:lvlText w:val="%2)"/>
      <w:lvlJc w:val="left"/>
      <w:pPr>
        <w:tabs>
          <w:tab w:val="num" w:pos="1021"/>
        </w:tabs>
        <w:ind w:left="1021" w:hanging="681"/>
      </w:pPr>
      <w:rPr>
        <w:rFonts w:asciiTheme="minorHAnsi" w:eastAsiaTheme="minorHAnsi" w:hAnsiTheme="minorHAnsi" w:cstheme="minorHAnsi"/>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3" w15:restartNumberingAfterBreak="0">
    <w:nsid w:val="58516EEB"/>
    <w:multiLevelType w:val="multilevel"/>
    <w:tmpl w:val="80A84766"/>
    <w:name w:val="rak"/>
    <w:lvl w:ilvl="0">
      <w:start w:val="1"/>
      <w:numFmt w:val="decimal"/>
      <w:lvlText w:val="%1."/>
      <w:lvlJc w:val="left"/>
      <w:pPr>
        <w:tabs>
          <w:tab w:val="num" w:pos="567"/>
        </w:tabs>
        <w:ind w:left="567" w:hanging="567"/>
      </w:pPr>
      <w:rPr>
        <w:rFonts w:asciiTheme="minorHAnsi" w:hAnsiTheme="minorHAnsi" w:cstheme="minorHAns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5216485"/>
    <w:multiLevelType w:val="hybridMultilevel"/>
    <w:tmpl w:val="7DB0309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432A0D"/>
    <w:multiLevelType w:val="hybridMultilevel"/>
    <w:tmpl w:val="A3103092"/>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BC8311E"/>
    <w:multiLevelType w:val="hybridMultilevel"/>
    <w:tmpl w:val="344CA0C8"/>
    <w:lvl w:ilvl="0" w:tplc="FFFFFFFF">
      <w:start w:val="9"/>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0" w15:restartNumberingAfterBreak="0">
    <w:nsid w:val="70511367"/>
    <w:multiLevelType w:val="hybridMultilevel"/>
    <w:tmpl w:val="87B2308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2"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3" w15:restartNumberingAfterBreak="0">
    <w:nsid w:val="7CAE7798"/>
    <w:multiLevelType w:val="multilevel"/>
    <w:tmpl w:val="942C0200"/>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strike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1136601914">
    <w:abstractNumId w:val="1"/>
  </w:num>
  <w:num w:numId="2" w16cid:durableId="1706756076">
    <w:abstractNumId w:val="42"/>
  </w:num>
  <w:num w:numId="3" w16cid:durableId="120925797">
    <w:abstractNumId w:val="30"/>
  </w:num>
  <w:num w:numId="4" w16cid:durableId="659313373">
    <w:abstractNumId w:val="39"/>
  </w:num>
  <w:num w:numId="5" w16cid:durableId="414515528">
    <w:abstractNumId w:val="41"/>
  </w:num>
  <w:num w:numId="6" w16cid:durableId="664171085">
    <w:abstractNumId w:val="43"/>
  </w:num>
  <w:num w:numId="7" w16cid:durableId="283461442">
    <w:abstractNumId w:val="17"/>
  </w:num>
  <w:num w:numId="8" w16cid:durableId="454174343">
    <w:abstractNumId w:val="24"/>
  </w:num>
  <w:num w:numId="9" w16cid:durableId="1389763246">
    <w:abstractNumId w:val="32"/>
  </w:num>
  <w:num w:numId="10" w16cid:durableId="1204828183">
    <w:abstractNumId w:val="28"/>
  </w:num>
  <w:num w:numId="11" w16cid:durableId="1597011117">
    <w:abstractNumId w:val="16"/>
  </w:num>
  <w:num w:numId="12" w16cid:durableId="555630286">
    <w:abstractNumId w:val="0"/>
  </w:num>
  <w:num w:numId="13" w16cid:durableId="825632508">
    <w:abstractNumId w:val="19"/>
  </w:num>
  <w:num w:numId="14" w16cid:durableId="200939404">
    <w:abstractNumId w:val="26"/>
  </w:num>
  <w:num w:numId="15" w16cid:durableId="504172687">
    <w:abstractNumId w:val="9"/>
  </w:num>
  <w:num w:numId="16" w16cid:durableId="63767519">
    <w:abstractNumId w:val="7"/>
  </w:num>
  <w:num w:numId="17" w16cid:durableId="770585876">
    <w:abstractNumId w:val="25"/>
  </w:num>
  <w:num w:numId="18" w16cid:durableId="1166626964">
    <w:abstractNumId w:val="21"/>
  </w:num>
  <w:num w:numId="19" w16cid:durableId="1533301071">
    <w:abstractNumId w:val="18"/>
  </w:num>
  <w:num w:numId="20" w16cid:durableId="897742419">
    <w:abstractNumId w:val="15"/>
  </w:num>
  <w:num w:numId="21" w16cid:durableId="68237182">
    <w:abstractNumId w:val="13"/>
  </w:num>
  <w:num w:numId="22" w16cid:durableId="1621574533">
    <w:abstractNumId w:val="29"/>
  </w:num>
  <w:num w:numId="23" w16cid:durableId="2097508608">
    <w:abstractNumId w:val="14"/>
  </w:num>
  <w:num w:numId="24" w16cid:durableId="2127313217">
    <w:abstractNumId w:val="8"/>
  </w:num>
  <w:num w:numId="25" w16cid:durableId="1937713582">
    <w:abstractNumId w:val="35"/>
  </w:num>
  <w:num w:numId="26" w16cid:durableId="1047681309">
    <w:abstractNumId w:val="34"/>
  </w:num>
  <w:num w:numId="27" w16cid:durableId="1195273240">
    <w:abstractNumId w:val="6"/>
  </w:num>
  <w:num w:numId="28" w16cid:durableId="6817819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7493158">
    <w:abstractNumId w:val="2"/>
  </w:num>
  <w:num w:numId="30" w16cid:durableId="1445885057">
    <w:abstractNumId w:val="10"/>
  </w:num>
  <w:num w:numId="31" w16cid:durableId="1896351979">
    <w:abstractNumId w:val="5"/>
  </w:num>
  <w:num w:numId="32" w16cid:durableId="359860593">
    <w:abstractNumId w:val="40"/>
  </w:num>
  <w:num w:numId="33" w16cid:durableId="1353919292">
    <w:abstractNumId w:val="31"/>
  </w:num>
  <w:num w:numId="34" w16cid:durableId="1398480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604529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2785054">
    <w:abstractNumId w:val="24"/>
  </w:num>
  <w:num w:numId="37" w16cid:durableId="1287159239">
    <w:abstractNumId w:val="11"/>
  </w:num>
  <w:num w:numId="38" w16cid:durableId="1533301091">
    <w:abstractNumId w:val="23"/>
  </w:num>
  <w:num w:numId="39" w16cid:durableId="2120759889">
    <w:abstractNumId w:val="3"/>
  </w:num>
  <w:num w:numId="40" w16cid:durableId="2024285978">
    <w:abstractNumId w:val="22"/>
  </w:num>
  <w:num w:numId="41" w16cid:durableId="84884622">
    <w:abstractNumId w:val="38"/>
  </w:num>
  <w:num w:numId="42" w16cid:durableId="1591742872">
    <w:abstractNumId w:val="20"/>
  </w:num>
  <w:num w:numId="43" w16cid:durableId="942761997">
    <w:abstractNumId w:val="27"/>
  </w:num>
  <w:num w:numId="44" w16cid:durableId="1598172962">
    <w:abstractNumId w:val="4"/>
  </w:num>
  <w:num w:numId="45" w16cid:durableId="201440549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6015270">
    <w:abstractNumId w:val="12"/>
  </w:num>
  <w:num w:numId="47" w16cid:durableId="2142187344">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8284228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1BA4"/>
    <w:rsid w:val="00011869"/>
    <w:rsid w:val="00020AF5"/>
    <w:rsid w:val="00023B6D"/>
    <w:rsid w:val="00037540"/>
    <w:rsid w:val="00051DA8"/>
    <w:rsid w:val="00052C44"/>
    <w:rsid w:val="00053219"/>
    <w:rsid w:val="00063718"/>
    <w:rsid w:val="00084CB5"/>
    <w:rsid w:val="0008710F"/>
    <w:rsid w:val="00087AD4"/>
    <w:rsid w:val="00090464"/>
    <w:rsid w:val="00093FD2"/>
    <w:rsid w:val="00097BB7"/>
    <w:rsid w:val="000B2CB7"/>
    <w:rsid w:val="000D3C38"/>
    <w:rsid w:val="000D44E6"/>
    <w:rsid w:val="000D5CAB"/>
    <w:rsid w:val="000D72BA"/>
    <w:rsid w:val="000E6715"/>
    <w:rsid w:val="00122BF6"/>
    <w:rsid w:val="001276F7"/>
    <w:rsid w:val="00134017"/>
    <w:rsid w:val="001359C7"/>
    <w:rsid w:val="001536AE"/>
    <w:rsid w:val="00161A9B"/>
    <w:rsid w:val="001647DC"/>
    <w:rsid w:val="00165544"/>
    <w:rsid w:val="00165F44"/>
    <w:rsid w:val="0016790E"/>
    <w:rsid w:val="00172F58"/>
    <w:rsid w:val="00186F62"/>
    <w:rsid w:val="0019112B"/>
    <w:rsid w:val="001945ED"/>
    <w:rsid w:val="001A2493"/>
    <w:rsid w:val="001B29AD"/>
    <w:rsid w:val="001C05A2"/>
    <w:rsid w:val="001C118C"/>
    <w:rsid w:val="001C575D"/>
    <w:rsid w:val="001C6333"/>
    <w:rsid w:val="001D092E"/>
    <w:rsid w:val="001D5CD4"/>
    <w:rsid w:val="001E5C52"/>
    <w:rsid w:val="001F0BF4"/>
    <w:rsid w:val="001F56C7"/>
    <w:rsid w:val="00201A6A"/>
    <w:rsid w:val="002321FF"/>
    <w:rsid w:val="00234BF3"/>
    <w:rsid w:val="00236C46"/>
    <w:rsid w:val="00242BE1"/>
    <w:rsid w:val="00255958"/>
    <w:rsid w:val="00256C74"/>
    <w:rsid w:val="002731E4"/>
    <w:rsid w:val="00273C86"/>
    <w:rsid w:val="002754AA"/>
    <w:rsid w:val="002920C5"/>
    <w:rsid w:val="00297946"/>
    <w:rsid w:val="002A4BBA"/>
    <w:rsid w:val="002B142B"/>
    <w:rsid w:val="002B1780"/>
    <w:rsid w:val="002B5BFE"/>
    <w:rsid w:val="002B6271"/>
    <w:rsid w:val="002E37FE"/>
    <w:rsid w:val="002F6A64"/>
    <w:rsid w:val="002F6DD8"/>
    <w:rsid w:val="002F7394"/>
    <w:rsid w:val="0031553D"/>
    <w:rsid w:val="003207D5"/>
    <w:rsid w:val="00322334"/>
    <w:rsid w:val="00337324"/>
    <w:rsid w:val="00340209"/>
    <w:rsid w:val="003719CC"/>
    <w:rsid w:val="0037498B"/>
    <w:rsid w:val="003754D5"/>
    <w:rsid w:val="003816B5"/>
    <w:rsid w:val="0038372D"/>
    <w:rsid w:val="00386AA7"/>
    <w:rsid w:val="003871D3"/>
    <w:rsid w:val="00391C88"/>
    <w:rsid w:val="00395280"/>
    <w:rsid w:val="003A6A4D"/>
    <w:rsid w:val="003B365D"/>
    <w:rsid w:val="003D4780"/>
    <w:rsid w:val="003E4182"/>
    <w:rsid w:val="00423924"/>
    <w:rsid w:val="00425C37"/>
    <w:rsid w:val="004310E6"/>
    <w:rsid w:val="00431193"/>
    <w:rsid w:val="00432F42"/>
    <w:rsid w:val="004353EA"/>
    <w:rsid w:val="00437561"/>
    <w:rsid w:val="0044365C"/>
    <w:rsid w:val="00456BE9"/>
    <w:rsid w:val="00463D83"/>
    <w:rsid w:val="00466313"/>
    <w:rsid w:val="0047615A"/>
    <w:rsid w:val="004871A6"/>
    <w:rsid w:val="00496024"/>
    <w:rsid w:val="00496540"/>
    <w:rsid w:val="004A2BA3"/>
    <w:rsid w:val="004A3E4D"/>
    <w:rsid w:val="004A404A"/>
    <w:rsid w:val="004B08A1"/>
    <w:rsid w:val="004C4E02"/>
    <w:rsid w:val="004C61E8"/>
    <w:rsid w:val="004D092C"/>
    <w:rsid w:val="004D6EB4"/>
    <w:rsid w:val="004E11D1"/>
    <w:rsid w:val="004E22B3"/>
    <w:rsid w:val="004E435B"/>
    <w:rsid w:val="004E789E"/>
    <w:rsid w:val="004F619D"/>
    <w:rsid w:val="005050C6"/>
    <w:rsid w:val="00517C6D"/>
    <w:rsid w:val="00522005"/>
    <w:rsid w:val="005235C8"/>
    <w:rsid w:val="00523A27"/>
    <w:rsid w:val="00532015"/>
    <w:rsid w:val="005322C6"/>
    <w:rsid w:val="0054450E"/>
    <w:rsid w:val="0054492A"/>
    <w:rsid w:val="00546E82"/>
    <w:rsid w:val="00555376"/>
    <w:rsid w:val="00567A23"/>
    <w:rsid w:val="00587A20"/>
    <w:rsid w:val="0059602F"/>
    <w:rsid w:val="005B0581"/>
    <w:rsid w:val="005F4EE8"/>
    <w:rsid w:val="00606F47"/>
    <w:rsid w:val="00617F0E"/>
    <w:rsid w:val="006336A0"/>
    <w:rsid w:val="006526A7"/>
    <w:rsid w:val="006532D2"/>
    <w:rsid w:val="0065790F"/>
    <w:rsid w:val="00657D05"/>
    <w:rsid w:val="00662F95"/>
    <w:rsid w:val="0067039C"/>
    <w:rsid w:val="00670DC7"/>
    <w:rsid w:val="0067127F"/>
    <w:rsid w:val="00683479"/>
    <w:rsid w:val="00683A65"/>
    <w:rsid w:val="006B5A7E"/>
    <w:rsid w:val="006C0184"/>
    <w:rsid w:val="006C0FAA"/>
    <w:rsid w:val="006E01A0"/>
    <w:rsid w:val="006E1836"/>
    <w:rsid w:val="006E1D8D"/>
    <w:rsid w:val="006E2ACB"/>
    <w:rsid w:val="006E53C1"/>
    <w:rsid w:val="006F2710"/>
    <w:rsid w:val="006F4F0B"/>
    <w:rsid w:val="006F58EA"/>
    <w:rsid w:val="00701E82"/>
    <w:rsid w:val="007051E0"/>
    <w:rsid w:val="0070656A"/>
    <w:rsid w:val="007172BC"/>
    <w:rsid w:val="0072403C"/>
    <w:rsid w:val="00740BDD"/>
    <w:rsid w:val="00740E26"/>
    <w:rsid w:val="00744191"/>
    <w:rsid w:val="007608C3"/>
    <w:rsid w:val="007703D1"/>
    <w:rsid w:val="0078688D"/>
    <w:rsid w:val="007A110B"/>
    <w:rsid w:val="007A34AA"/>
    <w:rsid w:val="007A5ADD"/>
    <w:rsid w:val="007A6D49"/>
    <w:rsid w:val="007B5B03"/>
    <w:rsid w:val="007B78AA"/>
    <w:rsid w:val="007C329F"/>
    <w:rsid w:val="007D2667"/>
    <w:rsid w:val="007D3118"/>
    <w:rsid w:val="007D705D"/>
    <w:rsid w:val="007E1BFC"/>
    <w:rsid w:val="007E275C"/>
    <w:rsid w:val="007F5E6E"/>
    <w:rsid w:val="0081084C"/>
    <w:rsid w:val="008108C5"/>
    <w:rsid w:val="00810916"/>
    <w:rsid w:val="00814ED3"/>
    <w:rsid w:val="008158E2"/>
    <w:rsid w:val="00832BC7"/>
    <w:rsid w:val="0083454D"/>
    <w:rsid w:val="0083709B"/>
    <w:rsid w:val="00837E07"/>
    <w:rsid w:val="00845D14"/>
    <w:rsid w:val="00850133"/>
    <w:rsid w:val="00854E61"/>
    <w:rsid w:val="008645E9"/>
    <w:rsid w:val="008769C1"/>
    <w:rsid w:val="008A0AFF"/>
    <w:rsid w:val="008A114E"/>
    <w:rsid w:val="008A3CE3"/>
    <w:rsid w:val="008B0B51"/>
    <w:rsid w:val="008B7809"/>
    <w:rsid w:val="008B7944"/>
    <w:rsid w:val="008C4C2F"/>
    <w:rsid w:val="008C6A28"/>
    <w:rsid w:val="008D24FC"/>
    <w:rsid w:val="008F443E"/>
    <w:rsid w:val="009225C4"/>
    <w:rsid w:val="00924933"/>
    <w:rsid w:val="00926B27"/>
    <w:rsid w:val="00934A9B"/>
    <w:rsid w:val="00940F8A"/>
    <w:rsid w:val="009430EA"/>
    <w:rsid w:val="00943384"/>
    <w:rsid w:val="00944854"/>
    <w:rsid w:val="00951442"/>
    <w:rsid w:val="00951CAF"/>
    <w:rsid w:val="009524E1"/>
    <w:rsid w:val="00961DD7"/>
    <w:rsid w:val="0096301A"/>
    <w:rsid w:val="00975670"/>
    <w:rsid w:val="0098131C"/>
    <w:rsid w:val="009957E2"/>
    <w:rsid w:val="009A0052"/>
    <w:rsid w:val="009B5710"/>
    <w:rsid w:val="009B5A59"/>
    <w:rsid w:val="009C1857"/>
    <w:rsid w:val="009C7B30"/>
    <w:rsid w:val="009D483F"/>
    <w:rsid w:val="009D6C9A"/>
    <w:rsid w:val="009D6DF7"/>
    <w:rsid w:val="009F5C35"/>
    <w:rsid w:val="00A07315"/>
    <w:rsid w:val="00A127B8"/>
    <w:rsid w:val="00A127D0"/>
    <w:rsid w:val="00A2373E"/>
    <w:rsid w:val="00A25653"/>
    <w:rsid w:val="00A315D9"/>
    <w:rsid w:val="00A43EA5"/>
    <w:rsid w:val="00A675E8"/>
    <w:rsid w:val="00A80C70"/>
    <w:rsid w:val="00A9128B"/>
    <w:rsid w:val="00A92836"/>
    <w:rsid w:val="00A970FE"/>
    <w:rsid w:val="00AA5A02"/>
    <w:rsid w:val="00AA5A6D"/>
    <w:rsid w:val="00AB2DC4"/>
    <w:rsid w:val="00AB69E6"/>
    <w:rsid w:val="00AD2FA0"/>
    <w:rsid w:val="00AE5200"/>
    <w:rsid w:val="00AF19FE"/>
    <w:rsid w:val="00AF282E"/>
    <w:rsid w:val="00AF2B1A"/>
    <w:rsid w:val="00AF3469"/>
    <w:rsid w:val="00AF70DE"/>
    <w:rsid w:val="00AF753A"/>
    <w:rsid w:val="00B04005"/>
    <w:rsid w:val="00B14EDB"/>
    <w:rsid w:val="00B16868"/>
    <w:rsid w:val="00B21055"/>
    <w:rsid w:val="00B25230"/>
    <w:rsid w:val="00B257B9"/>
    <w:rsid w:val="00B326A5"/>
    <w:rsid w:val="00B46C8C"/>
    <w:rsid w:val="00B63BD2"/>
    <w:rsid w:val="00B669FD"/>
    <w:rsid w:val="00B66EE5"/>
    <w:rsid w:val="00B757E9"/>
    <w:rsid w:val="00B9548F"/>
    <w:rsid w:val="00BA06F3"/>
    <w:rsid w:val="00BA5B40"/>
    <w:rsid w:val="00BB0FBE"/>
    <w:rsid w:val="00BB15D3"/>
    <w:rsid w:val="00BB2853"/>
    <w:rsid w:val="00BB28C9"/>
    <w:rsid w:val="00BB2E14"/>
    <w:rsid w:val="00BB2EF7"/>
    <w:rsid w:val="00BB3756"/>
    <w:rsid w:val="00BB51B1"/>
    <w:rsid w:val="00BC08E0"/>
    <w:rsid w:val="00BC64F6"/>
    <w:rsid w:val="00BD36A6"/>
    <w:rsid w:val="00BE277A"/>
    <w:rsid w:val="00BF16B8"/>
    <w:rsid w:val="00BF6F2A"/>
    <w:rsid w:val="00C02FF2"/>
    <w:rsid w:val="00C05559"/>
    <w:rsid w:val="00C163BD"/>
    <w:rsid w:val="00C20D2D"/>
    <w:rsid w:val="00C22CCD"/>
    <w:rsid w:val="00C300FF"/>
    <w:rsid w:val="00C37CB6"/>
    <w:rsid w:val="00C44CEB"/>
    <w:rsid w:val="00C51E4C"/>
    <w:rsid w:val="00C550D7"/>
    <w:rsid w:val="00C64116"/>
    <w:rsid w:val="00C8337F"/>
    <w:rsid w:val="00CA5A49"/>
    <w:rsid w:val="00CB00FE"/>
    <w:rsid w:val="00CB1859"/>
    <w:rsid w:val="00CD5B4E"/>
    <w:rsid w:val="00CE2317"/>
    <w:rsid w:val="00CF2BDE"/>
    <w:rsid w:val="00D012D2"/>
    <w:rsid w:val="00D01820"/>
    <w:rsid w:val="00D0234C"/>
    <w:rsid w:val="00D13CAF"/>
    <w:rsid w:val="00D16CBF"/>
    <w:rsid w:val="00D24A33"/>
    <w:rsid w:val="00D37D55"/>
    <w:rsid w:val="00D5380C"/>
    <w:rsid w:val="00D54313"/>
    <w:rsid w:val="00D553FB"/>
    <w:rsid w:val="00D55AD5"/>
    <w:rsid w:val="00D63044"/>
    <w:rsid w:val="00D63FF9"/>
    <w:rsid w:val="00D7081D"/>
    <w:rsid w:val="00D71E90"/>
    <w:rsid w:val="00D757AE"/>
    <w:rsid w:val="00D80B17"/>
    <w:rsid w:val="00D86B83"/>
    <w:rsid w:val="00DA5B29"/>
    <w:rsid w:val="00DB5FD0"/>
    <w:rsid w:val="00DB7834"/>
    <w:rsid w:val="00DC2FF5"/>
    <w:rsid w:val="00DD3A04"/>
    <w:rsid w:val="00DE6F03"/>
    <w:rsid w:val="00E01E8A"/>
    <w:rsid w:val="00E06464"/>
    <w:rsid w:val="00E20930"/>
    <w:rsid w:val="00E21A5F"/>
    <w:rsid w:val="00E31746"/>
    <w:rsid w:val="00E47A5F"/>
    <w:rsid w:val="00E63426"/>
    <w:rsid w:val="00E64E5C"/>
    <w:rsid w:val="00E65E51"/>
    <w:rsid w:val="00E67C50"/>
    <w:rsid w:val="00E71F8D"/>
    <w:rsid w:val="00E82730"/>
    <w:rsid w:val="00E85D4F"/>
    <w:rsid w:val="00E86286"/>
    <w:rsid w:val="00E91212"/>
    <w:rsid w:val="00E91B95"/>
    <w:rsid w:val="00E943AF"/>
    <w:rsid w:val="00E962BD"/>
    <w:rsid w:val="00EA44C0"/>
    <w:rsid w:val="00ED1B63"/>
    <w:rsid w:val="00ED20FE"/>
    <w:rsid w:val="00EE789C"/>
    <w:rsid w:val="00F00FD6"/>
    <w:rsid w:val="00F041AF"/>
    <w:rsid w:val="00F325D2"/>
    <w:rsid w:val="00F36FED"/>
    <w:rsid w:val="00F50342"/>
    <w:rsid w:val="00F520B6"/>
    <w:rsid w:val="00F60663"/>
    <w:rsid w:val="00F61B04"/>
    <w:rsid w:val="00F635D8"/>
    <w:rsid w:val="00F74632"/>
    <w:rsid w:val="00F74F45"/>
    <w:rsid w:val="00F821E1"/>
    <w:rsid w:val="00F8601B"/>
    <w:rsid w:val="00F87550"/>
    <w:rsid w:val="00F93A98"/>
    <w:rsid w:val="00FA12BE"/>
    <w:rsid w:val="00FA3D56"/>
    <w:rsid w:val="00FA580A"/>
    <w:rsid w:val="00FB36A7"/>
    <w:rsid w:val="00FB3CD7"/>
    <w:rsid w:val="00FC5AD9"/>
    <w:rsid w:val="00FD24D1"/>
    <w:rsid w:val="00FD257C"/>
    <w:rsid w:val="00FD4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7E69"/>
  <w15:chartTrackingRefBased/>
  <w15:docId w15:val="{1E826DE8-D5D3-4C47-8462-9FA8856B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65D"/>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6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B365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rsid w:val="003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rPr>
  </w:style>
  <w:style w:type="character" w:customStyle="1" w:styleId="TekstpodstawowyZnak">
    <w:name w:val="Tekst podstawowy Znak"/>
    <w:basedOn w:val="Domylnaczcionkaakapitu"/>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basedOn w:val="Domylnaczcionkaakapitu"/>
    <w:uiPriority w:val="99"/>
    <w:unhideWhenUsed/>
    <w:rsid w:val="003B365D"/>
    <w:rPr>
      <w:color w:val="0563C1" w:themeColor="hyperlink"/>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B365D"/>
    <w:rPr>
      <w:rFonts w:ascii="Times New Roman" w:eastAsia="Times New Roman" w:hAnsi="Times New Roman" w:cs="Times New Roman"/>
      <w:sz w:val="24"/>
      <w:szCs w:val="24"/>
      <w:lang w:eastAsia="pl-PL"/>
    </w:rPr>
  </w:style>
  <w:style w:type="character" w:customStyle="1" w:styleId="alb">
    <w:name w:val="a_lb"/>
    <w:basedOn w:val="Domylnaczcionkaakapitu"/>
    <w:rsid w:val="003B365D"/>
  </w:style>
  <w:style w:type="character" w:customStyle="1" w:styleId="Tekstpodstawowy3Znak">
    <w:name w:val="Tekst podstawowy 3 Znak"/>
    <w:basedOn w:val="Domylnaczcionkaakapitu"/>
    <w:link w:val="Tekstpodstawowy3"/>
    <w:uiPriority w:val="99"/>
    <w:semiHidden/>
    <w:rsid w:val="003B365D"/>
    <w:rPr>
      <w:sz w:val="16"/>
      <w:szCs w:val="16"/>
    </w:rPr>
  </w:style>
  <w:style w:type="paragraph" w:styleId="Tekstpodstawowy3">
    <w:name w:val="Body Text 3"/>
    <w:basedOn w:val="Normalny"/>
    <w:link w:val="Tekstpodstawowy3Znak"/>
    <w:uiPriority w:val="99"/>
    <w:semiHidden/>
    <w:unhideWhenUsed/>
    <w:rsid w:val="003B365D"/>
    <w:pPr>
      <w:spacing w:after="120"/>
    </w:pPr>
    <w:rPr>
      <w:sz w:val="16"/>
      <w:szCs w:val="16"/>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basedOn w:val="Domylnaczcionkaakapitu"/>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rPr>
  </w:style>
  <w:style w:type="character" w:styleId="Tekstzastpczy">
    <w:name w:val="Placeholder Text"/>
    <w:basedOn w:val="Domylnaczcionkaakapitu"/>
    <w:uiPriority w:val="99"/>
    <w:semiHidden/>
    <w:rsid w:val="00340209"/>
    <w:rPr>
      <w:color w:val="808080"/>
    </w:rPr>
  </w:style>
  <w:style w:type="character" w:styleId="Nierozpoznanawzmianka">
    <w:name w:val="Unresolved Mention"/>
    <w:basedOn w:val="Domylnaczcionkaakapitu"/>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D5380C"/>
  </w:style>
  <w:style w:type="paragraph" w:customStyle="1" w:styleId="Poziom3">
    <w:name w:val="#Poziom 3"/>
    <w:basedOn w:val="Normalny"/>
    <w:rsid w:val="00617F0E"/>
    <w:pPr>
      <w:tabs>
        <w:tab w:val="left" w:pos="1080"/>
      </w:tabs>
      <w:spacing w:after="0" w:line="360" w:lineRule="atLeast"/>
      <w:ind w:left="1080" w:hanging="360"/>
      <w:jc w:val="both"/>
    </w:pPr>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69712">
      <w:bodyDiv w:val="1"/>
      <w:marLeft w:val="0"/>
      <w:marRight w:val="0"/>
      <w:marTop w:val="0"/>
      <w:marBottom w:val="0"/>
      <w:divBdr>
        <w:top w:val="none" w:sz="0" w:space="0" w:color="auto"/>
        <w:left w:val="none" w:sz="0" w:space="0" w:color="auto"/>
        <w:bottom w:val="none" w:sz="0" w:space="0" w:color="auto"/>
        <w:right w:val="none" w:sz="0" w:space="0" w:color="auto"/>
      </w:divBdr>
    </w:div>
    <w:div w:id="680933887">
      <w:bodyDiv w:val="1"/>
      <w:marLeft w:val="0"/>
      <w:marRight w:val="0"/>
      <w:marTop w:val="0"/>
      <w:marBottom w:val="0"/>
      <w:divBdr>
        <w:top w:val="none" w:sz="0" w:space="0" w:color="auto"/>
        <w:left w:val="none" w:sz="0" w:space="0" w:color="auto"/>
        <w:bottom w:val="none" w:sz="0" w:space="0" w:color="auto"/>
        <w:right w:val="none" w:sz="0" w:space="0" w:color="auto"/>
      </w:divBdr>
    </w:div>
    <w:div w:id="995035037">
      <w:bodyDiv w:val="1"/>
      <w:marLeft w:val="0"/>
      <w:marRight w:val="0"/>
      <w:marTop w:val="0"/>
      <w:marBottom w:val="0"/>
      <w:divBdr>
        <w:top w:val="none" w:sz="0" w:space="0" w:color="auto"/>
        <w:left w:val="none" w:sz="0" w:space="0" w:color="auto"/>
        <w:bottom w:val="none" w:sz="0" w:space="0" w:color="auto"/>
        <w:right w:val="none" w:sz="0" w:space="0" w:color="auto"/>
      </w:divBdr>
      <w:divsChild>
        <w:div w:id="1280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zlm@zlm.lodz.pl"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iod@zlm.lodz.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93AD-FA5F-45AB-A2DB-0D5F002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19</Pages>
  <Words>9109</Words>
  <Characters>54657</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Izabela Strzelczyk</cp:lastModifiedBy>
  <cp:revision>52</cp:revision>
  <cp:lastPrinted>2021-12-23T10:18:00Z</cp:lastPrinted>
  <dcterms:created xsi:type="dcterms:W3CDTF">2021-06-16T06:56:00Z</dcterms:created>
  <dcterms:modified xsi:type="dcterms:W3CDTF">2023-12-04T14:02:00Z</dcterms:modified>
</cp:coreProperties>
</file>