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3EBAA27" w14:textId="2CE935A6" w:rsidR="00F76197" w:rsidRPr="00852EFC" w:rsidRDefault="00042894" w:rsidP="00496F7D">
      <w:pPr>
        <w:spacing w:before="120" w:after="120" w:line="276" w:lineRule="auto"/>
        <w:ind w:left="0" w:right="-6" w:hanging="11"/>
        <w:jc w:val="center"/>
        <w:rPr>
          <w:rFonts w:ascii="Arial" w:hAnsi="Arial" w:cs="Arial"/>
          <w:b/>
          <w:sz w:val="21"/>
          <w:szCs w:val="21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76197">
        <w:rPr>
          <w:rFonts w:ascii="Arial" w:hAnsi="Arial" w:cs="Arial"/>
          <w:b/>
          <w:sz w:val="22"/>
        </w:rPr>
        <w:t>na</w:t>
      </w:r>
      <w:r w:rsidR="00DE3E09" w:rsidRPr="00F76197">
        <w:rPr>
          <w:rFonts w:ascii="Arial" w:hAnsi="Arial" w:cs="Arial"/>
          <w:b/>
          <w:sz w:val="22"/>
        </w:rPr>
        <w:t xml:space="preserve"> </w:t>
      </w:r>
      <w:bookmarkStart w:id="1" w:name="_Hlk99007883"/>
      <w:r w:rsidR="00A76303" w:rsidRPr="00C777B5">
        <w:rPr>
          <w:rFonts w:ascii="Arial" w:hAnsi="Arial" w:cs="Arial"/>
          <w:b/>
          <w:sz w:val="22"/>
        </w:rPr>
        <w:t xml:space="preserve">dostawę 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przedmiotów umundurowania służbowego strażaków Państwowej Straży</w:t>
      </w:r>
      <w:r w:rsidR="00F22F88" w:rsidRPr="003A197A">
        <w:rPr>
          <w:rFonts w:ascii="Arial" w:hAnsi="Arial" w:cs="Arial"/>
        </w:rPr>
        <w:t> 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Pożarnej</w:t>
      </w:r>
      <w:bookmarkStart w:id="2" w:name="_Hlk99013137"/>
      <w:bookmarkEnd w:id="1"/>
      <w:r w:rsidR="00496F7D">
        <w:rPr>
          <w:rFonts w:ascii="Arial" w:eastAsia="Times New Roman" w:hAnsi="Arial" w:cs="Arial"/>
          <w:b/>
          <w:color w:val="auto"/>
          <w:sz w:val="22"/>
        </w:rPr>
        <w:t xml:space="preserve"> - </w:t>
      </w:r>
      <w:r w:rsidR="00852EFC" w:rsidRPr="00852EFC">
        <w:rPr>
          <w:rFonts w:ascii="Arial" w:hAnsi="Arial" w:cs="Arial"/>
          <w:b/>
          <w:sz w:val="21"/>
          <w:szCs w:val="21"/>
        </w:rPr>
        <w:t>K</w:t>
      </w:r>
      <w:r w:rsidR="00F76197" w:rsidRPr="00852EFC">
        <w:rPr>
          <w:rFonts w:ascii="Arial" w:hAnsi="Arial" w:cs="Arial"/>
          <w:b/>
          <w:sz w:val="21"/>
          <w:szCs w:val="21"/>
        </w:rPr>
        <w:t>oszulka T-shirt</w:t>
      </w:r>
    </w:p>
    <w:bookmarkEnd w:id="0"/>
    <w:bookmarkEnd w:id="2"/>
    <w:p w14:paraId="66574011" w14:textId="7887E419" w:rsidR="00042894" w:rsidRPr="00852EFC" w:rsidRDefault="00042894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nr sprawy: BF-IV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Pr="00852EFC">
        <w:rPr>
          <w:rFonts w:ascii="Arial" w:hAnsi="Arial" w:cs="Arial"/>
          <w:b/>
          <w:sz w:val="21"/>
          <w:szCs w:val="21"/>
        </w:rPr>
        <w:t>2370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="00496F7D">
        <w:rPr>
          <w:rFonts w:ascii="Arial" w:hAnsi="Arial" w:cs="Arial"/>
          <w:b/>
          <w:sz w:val="21"/>
          <w:szCs w:val="21"/>
        </w:rPr>
        <w:t>13</w:t>
      </w:r>
      <w:r w:rsidR="009808A6" w:rsidRPr="00852EFC">
        <w:rPr>
          <w:rFonts w:ascii="Arial" w:hAnsi="Arial" w:cs="Arial"/>
          <w:b/>
          <w:sz w:val="21"/>
          <w:szCs w:val="21"/>
        </w:rPr>
        <w:t>.2022</w:t>
      </w:r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DD90A3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6A98DB" w14:textId="77777777"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77777777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1046935D" w:rsidR="00042894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7E90090F" w14:textId="76B88014" w:rsidR="00496F7D" w:rsidRDefault="00496F7D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F167462" w14:textId="77777777" w:rsidR="00496F7D" w:rsidRPr="00FC4A8D" w:rsidRDefault="00496F7D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15CBDB5E" w14:textId="3B7B837B" w:rsidR="00771D23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0C6FE226" w14:textId="3B4384D3" w:rsidR="00496F7D" w:rsidRDefault="00496F7D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284B7542" w14:textId="71DE4050" w:rsidR="00496F7D" w:rsidRDefault="00496F7D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6562702" w14:textId="622371EF" w:rsidR="00496F7D" w:rsidRDefault="00496F7D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04D6C18F" w14:textId="3DCC355C" w:rsidR="00496F7D" w:rsidRDefault="00496F7D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5E27DCEB" w14:textId="77777777" w:rsidR="00496F7D" w:rsidRPr="00FC4A8D" w:rsidRDefault="00496F7D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22 523 33 3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14:paraId="2B441398" w14:textId="7777777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523951D6" w14:textId="77777777" w:rsidR="00860CE6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6DB08908" w14:textId="71A64ECB" w:rsidR="00947143" w:rsidRPr="00AF1D5F" w:rsidRDefault="00281527" w:rsidP="00860CE6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hyperlink r:id="rId10" w:history="1">
        <w:r w:rsidR="00860CE6" w:rsidRPr="00030EE3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2885D771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0764A4E2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14:paraId="3B161B17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3"/>
    </w:p>
    <w:p w14:paraId="5A1A028B" w14:textId="77777777" w:rsidR="00CB3763" w:rsidRPr="00CB3763" w:rsidRDefault="00090509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0803D8C0" w14:textId="0B08C21D" w:rsidR="006E79AB" w:rsidRPr="00CB3763" w:rsidRDefault="006E79AB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CB3763">
        <w:rPr>
          <w:rFonts w:ascii="Arial" w:hAnsi="Arial" w:cs="Arial"/>
          <w:color w:val="000000" w:themeColor="text1"/>
          <w:sz w:val="22"/>
        </w:rPr>
        <w:t>przewiduje udzielania zamówień na</w:t>
      </w:r>
      <w:r>
        <w:rPr>
          <w:rFonts w:ascii="Arial" w:hAnsi="Arial" w:cs="Arial"/>
          <w:color w:val="000000" w:themeColor="text1"/>
          <w:sz w:val="22"/>
        </w:rPr>
        <w:t xml:space="preserve"> podstawie art. </w:t>
      </w:r>
      <w:r w:rsidR="00E93569">
        <w:rPr>
          <w:rFonts w:ascii="Arial" w:hAnsi="Arial" w:cs="Arial"/>
          <w:color w:val="000000" w:themeColor="text1"/>
          <w:sz w:val="22"/>
        </w:rPr>
        <w:t>441</w:t>
      </w:r>
      <w:r>
        <w:rPr>
          <w:rFonts w:ascii="Arial" w:hAnsi="Arial" w:cs="Arial"/>
          <w:color w:val="000000" w:themeColor="text1"/>
          <w:sz w:val="22"/>
        </w:rPr>
        <w:t xml:space="preserve"> ust. 1 pkt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  <w:r w:rsidR="00E93569">
        <w:rPr>
          <w:rFonts w:ascii="Arial" w:hAnsi="Arial" w:cs="Arial"/>
          <w:color w:val="000000" w:themeColor="text1"/>
          <w:sz w:val="22"/>
        </w:rPr>
        <w:t xml:space="preserve"> tj. opcji zwiększenia zakupu </w:t>
      </w:r>
      <w:r w:rsidR="00C139F6">
        <w:rPr>
          <w:rFonts w:ascii="Arial" w:hAnsi="Arial" w:cs="Arial"/>
          <w:color w:val="000000" w:themeColor="text1"/>
          <w:sz w:val="22"/>
        </w:rPr>
        <w:t>d</w:t>
      </w:r>
      <w:r w:rsidR="00E93569">
        <w:rPr>
          <w:rFonts w:ascii="Arial" w:hAnsi="Arial" w:cs="Arial"/>
          <w:color w:val="000000" w:themeColor="text1"/>
          <w:sz w:val="22"/>
        </w:rPr>
        <w:t>o 30</w:t>
      </w:r>
      <w:r w:rsidR="00C139F6">
        <w:rPr>
          <w:rFonts w:ascii="Arial" w:hAnsi="Arial" w:cs="Arial"/>
          <w:color w:val="000000" w:themeColor="text1"/>
          <w:sz w:val="22"/>
        </w:rPr>
        <w:t xml:space="preserve">% </w:t>
      </w:r>
      <w:r w:rsidR="00860CE6">
        <w:rPr>
          <w:rFonts w:ascii="Arial" w:hAnsi="Arial" w:cs="Arial"/>
          <w:color w:val="000000" w:themeColor="text1"/>
          <w:sz w:val="22"/>
        </w:rPr>
        <w:t xml:space="preserve">przedmiotu </w:t>
      </w:r>
      <w:r w:rsidR="00C139F6">
        <w:rPr>
          <w:rFonts w:ascii="Arial" w:hAnsi="Arial" w:cs="Arial"/>
          <w:color w:val="000000" w:themeColor="text1"/>
          <w:sz w:val="22"/>
        </w:rPr>
        <w:t>zamówienia podstawowego w przypadku wygospodarowania dodatkowych środków na ten cel.</w:t>
      </w:r>
    </w:p>
    <w:p w14:paraId="608B88BC" w14:textId="33C37F15" w:rsidR="00B50841" w:rsidRPr="00400C43" w:rsidRDefault="00CB3763" w:rsidP="00B50841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717C34EA" w:rsidR="00400C43" w:rsidRPr="00CB3763" w:rsidRDefault="00400C4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79598E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dopuszcza składanie ofert częściowych. </w:t>
      </w:r>
      <w:r w:rsidR="0079598E">
        <w:rPr>
          <w:rFonts w:ascii="Arial" w:hAnsi="Arial" w:cs="Arial"/>
          <w:color w:val="000000" w:themeColor="text1"/>
          <w:sz w:val="22"/>
          <w:szCs w:val="22"/>
        </w:rPr>
        <w:t>Niniejsze postępowanie jest powtórzeniem części E przetargu nieograniczonego o nr sprawy BF-IV.2370.7.2022.</w:t>
      </w:r>
    </w:p>
    <w:p w14:paraId="26A5E7C0" w14:textId="77777777"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770F247E" w14:textId="04CEB953" w:rsidR="00496F7D" w:rsidRPr="00BA0D3F" w:rsidRDefault="00947143" w:rsidP="00BA0D3F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BA0D3F">
        <w:rPr>
          <w:rFonts w:ascii="Arial" w:hAnsi="Arial" w:cs="Arial"/>
          <w:spacing w:val="0"/>
        </w:rPr>
        <w:t xml:space="preserve">Przedmiotem zamówienia jest </w:t>
      </w:r>
      <w:r w:rsidR="00C711F1" w:rsidRPr="00BA0D3F">
        <w:rPr>
          <w:rFonts w:ascii="Arial" w:hAnsi="Arial" w:cs="Arial"/>
          <w:spacing w:val="0"/>
        </w:rPr>
        <w:t xml:space="preserve">dostawa </w:t>
      </w:r>
      <w:r w:rsidR="003B18EF" w:rsidRPr="00BA0D3F">
        <w:rPr>
          <w:rFonts w:ascii="Arial" w:hAnsi="Arial" w:cs="Arial"/>
          <w:spacing w:val="0"/>
        </w:rPr>
        <w:t>przedmiotów umundurowania służbowego</w:t>
      </w:r>
      <w:r w:rsidR="00BA0D3F">
        <w:rPr>
          <w:rFonts w:ascii="Arial" w:hAnsi="Arial" w:cs="Arial"/>
          <w:spacing w:val="0"/>
        </w:rPr>
        <w:t xml:space="preserve"> </w:t>
      </w:r>
      <w:r w:rsidR="003B18EF" w:rsidRPr="00BA0D3F">
        <w:rPr>
          <w:rFonts w:ascii="Arial" w:hAnsi="Arial" w:cs="Arial"/>
          <w:spacing w:val="0"/>
        </w:rPr>
        <w:t>strażaków Państwowej Straży Pożarnej</w:t>
      </w:r>
      <w:r w:rsidR="00496F7D" w:rsidRPr="00BA0D3F">
        <w:rPr>
          <w:rFonts w:ascii="Arial" w:hAnsi="Arial" w:cs="Arial"/>
          <w:spacing w:val="0"/>
        </w:rPr>
        <w:t xml:space="preserve"> – Koszulka T-shirt </w:t>
      </w:r>
      <w:r w:rsidR="00496F7D" w:rsidRPr="00BA0D3F">
        <w:rPr>
          <w:rFonts w:ascii="Arial" w:eastAsia="Century Gothic" w:hAnsi="Arial" w:cs="Arial"/>
          <w:spacing w:val="0"/>
          <w:lang w:eastAsia="pl-PL"/>
        </w:rPr>
        <w:t>(13433 szt.).</w:t>
      </w:r>
    </w:p>
    <w:p w14:paraId="7E6C8738" w14:textId="0ABFF926" w:rsidR="004142E2" w:rsidRDefault="00C139F6" w:rsidP="00496F7D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Zamówienie </w:t>
      </w:r>
      <w:r w:rsidR="00496F7D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zostało podzielone na części</w:t>
      </w:r>
      <w:r w:rsidR="00496F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8C63DC" w14:textId="77777777" w:rsidR="004142E2" w:rsidRPr="00B02203" w:rsidRDefault="004142E2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14:paraId="38DFB3C8" w14:textId="15B156DA" w:rsidR="00072D64" w:rsidRPr="00C711F1" w:rsidRDefault="00947143" w:rsidP="00496F7D">
      <w:pPr>
        <w:pStyle w:val="Teksttreci0"/>
        <w:shd w:val="clear" w:color="auto" w:fill="auto"/>
        <w:tabs>
          <w:tab w:val="left" w:pos="709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C139F6" w:rsidRPr="00C139F6">
        <w:rPr>
          <w:rFonts w:ascii="Arial" w:hAnsi="Arial" w:cs="Arial"/>
          <w:sz w:val="22"/>
          <w:szCs w:val="22"/>
        </w:rPr>
        <w:t>35811100-3 Mundury strażackie</w:t>
      </w:r>
    </w:p>
    <w:p w14:paraId="7CC17EAE" w14:textId="11B4C143" w:rsidR="004254E3" w:rsidRDefault="00072D64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 nr 1 do SWZ</w:t>
      </w:r>
      <w:r w:rsidR="00496F7D">
        <w:rPr>
          <w:rFonts w:ascii="Arial" w:hAnsi="Arial" w:cs="Arial"/>
          <w:sz w:val="22"/>
          <w:szCs w:val="22"/>
        </w:rPr>
        <w:t>.</w:t>
      </w:r>
    </w:p>
    <w:p w14:paraId="303A5398" w14:textId="77777777" w:rsidR="00072D64" w:rsidRPr="00072D64" w:rsidRDefault="00072D64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14:paraId="48A5C6B5" w14:textId="6E866621" w:rsidR="00072D64" w:rsidRDefault="00072D64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 w:rsidR="00914DA0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</w:t>
      </w:r>
      <w:r w:rsidR="009C10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4142E2" w:rsidRDefault="00947143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Default="00947143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709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22B5383F" w14:textId="5E66D7AB" w:rsidR="00540B4F" w:rsidRPr="00540B4F" w:rsidRDefault="00947143" w:rsidP="00496F7D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709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C711F1">
        <w:rPr>
          <w:rFonts w:ascii="Arial" w:hAnsi="Arial" w:cs="Arial"/>
          <w:sz w:val="22"/>
        </w:rPr>
        <w:t>5 miesięcy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14:paraId="14FAA912" w14:textId="77777777" w:rsidR="00543722" w:rsidRDefault="00941AFB" w:rsidP="00496F7D">
      <w:pPr>
        <w:tabs>
          <w:tab w:val="left" w:pos="709"/>
        </w:tabs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C330E8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26C91580" w14:textId="77777777"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14:paraId="0B4A8B72" w14:textId="77777777" w:rsidR="00335AF8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5D453E1" w14:textId="77777777" w:rsidR="00335AF8" w:rsidRPr="00EE2ADA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77777777" w:rsidR="00335AF8" w:rsidRPr="00EE2ADA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14:paraId="65B28165" w14:textId="77777777"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14:paraId="0C1AE393" w14:textId="77777777" w:rsidR="00335AF8" w:rsidRPr="00EE2ADA" w:rsidRDefault="00335AF8" w:rsidP="00C330E8">
      <w:pPr>
        <w:pStyle w:val="Teksttreci0"/>
        <w:numPr>
          <w:ilvl w:val="0"/>
          <w:numId w:val="24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14:paraId="7E9936BF" w14:textId="77777777" w:rsidR="00335AF8" w:rsidRDefault="00281527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14:paraId="56D62E01" w14:textId="77777777" w:rsidR="00F10395" w:rsidRPr="00F41C1E" w:rsidRDefault="00F10395" w:rsidP="00C330E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7777777"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14:paraId="7CF93A0B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14:paraId="0034A76B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14:paraId="2212FA0E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77777777" w:rsidR="00335AF8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77777777"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14:paraId="2D99FED1" w14:textId="77777777" w:rsidR="00335AF8" w:rsidRPr="00EE2ADA" w:rsidRDefault="00335AF8" w:rsidP="00C330E8">
      <w:pPr>
        <w:numPr>
          <w:ilvl w:val="0"/>
          <w:numId w:val="26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14:paraId="07D16CD3" w14:textId="77777777" w:rsidR="00335AF8" w:rsidRPr="00EE2ADA" w:rsidRDefault="00335AF8" w:rsidP="00C330E8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0848866A" w14:textId="77777777"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14:paraId="615946FB" w14:textId="77777777"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14:paraId="3904E70C" w14:textId="77777777"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C330E8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C330E8">
      <w:pPr>
        <w:numPr>
          <w:ilvl w:val="1"/>
          <w:numId w:val="24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14:paraId="2B30DA32" w14:textId="77777777"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14:paraId="0C2F6990" w14:textId="77777777"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AF1D5F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63E19D0" w14:textId="77777777" w:rsidR="0091221B" w:rsidRPr="00AF1D5F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14:paraId="3B4D993A" w14:textId="5DD0D58E" w:rsidR="004F0062" w:rsidRPr="0096794B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126024B7" w:rsidR="00BD77EA" w:rsidRPr="00543276" w:rsidRDefault="0091221B" w:rsidP="00E05893">
      <w:pPr>
        <w:pStyle w:val="Teksttreci0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543276">
        <w:rPr>
          <w:rFonts w:ascii="Arial" w:hAnsi="Arial" w:cs="Arial"/>
          <w:sz w:val="22"/>
          <w:szCs w:val="22"/>
        </w:rPr>
        <w:t>Zamawiający wymaga</w:t>
      </w:r>
      <w:r w:rsidR="00DF603C" w:rsidRPr="00543276">
        <w:rPr>
          <w:rFonts w:ascii="Arial" w:hAnsi="Arial" w:cs="Arial"/>
          <w:sz w:val="22"/>
          <w:szCs w:val="22"/>
        </w:rPr>
        <w:t xml:space="preserve">, </w:t>
      </w:r>
      <w:r w:rsidRPr="00543276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 w:rsidRPr="00543276">
        <w:rPr>
          <w:rFonts w:ascii="Arial" w:hAnsi="Arial" w:cs="Arial"/>
          <w:sz w:val="22"/>
          <w:szCs w:val="22"/>
        </w:rPr>
        <w:br/>
      </w:r>
      <w:r w:rsidRPr="00543276">
        <w:rPr>
          <w:rFonts w:ascii="Arial" w:hAnsi="Arial" w:cs="Arial"/>
          <w:sz w:val="22"/>
          <w:szCs w:val="22"/>
        </w:rPr>
        <w:t>w art. 112 ust. 2 Ustawy dotyczących</w:t>
      </w:r>
      <w:r w:rsidR="005F09CF">
        <w:rPr>
          <w:rFonts w:ascii="Arial" w:hAnsi="Arial" w:cs="Arial"/>
          <w:sz w:val="22"/>
          <w:szCs w:val="22"/>
        </w:rPr>
        <w:t>:</w:t>
      </w:r>
    </w:p>
    <w:p w14:paraId="67187551" w14:textId="10DEBC79" w:rsidR="00DE7173" w:rsidRPr="0096794B" w:rsidRDefault="00DE7173" w:rsidP="00080762">
      <w:pPr>
        <w:numPr>
          <w:ilvl w:val="0"/>
          <w:numId w:val="35"/>
        </w:numPr>
        <w:tabs>
          <w:tab w:val="left" w:pos="1134"/>
        </w:tabs>
        <w:spacing w:after="0" w:line="276" w:lineRule="auto"/>
        <w:ind w:left="852" w:right="20" w:hanging="143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sytuacji ekonomicznej lub finansowej</w:t>
      </w:r>
      <w:r w:rsidR="005F09CF" w:rsidRPr="0096794B">
        <w:rPr>
          <w:rFonts w:ascii="Arial" w:hAnsi="Arial" w:cs="Arial"/>
          <w:color w:val="auto"/>
          <w:sz w:val="22"/>
        </w:rPr>
        <w:t xml:space="preserve"> -</w:t>
      </w:r>
      <w:r w:rsidR="002626EC" w:rsidRPr="0096794B">
        <w:rPr>
          <w:rFonts w:ascii="Arial" w:hAnsi="Arial" w:cs="Arial"/>
          <w:color w:val="auto"/>
          <w:sz w:val="22"/>
        </w:rPr>
        <w:t xml:space="preserve"> art. 112 ust. 2 pkt 3 Ustawy</w:t>
      </w:r>
      <w:r w:rsidRPr="0096794B">
        <w:rPr>
          <w:rFonts w:ascii="Arial" w:hAnsi="Arial" w:cs="Arial"/>
          <w:color w:val="auto"/>
          <w:sz w:val="22"/>
        </w:rPr>
        <w:t>:</w:t>
      </w:r>
    </w:p>
    <w:p w14:paraId="73B98782" w14:textId="2BB0BA9D" w:rsidR="00DE7173" w:rsidRPr="00E05893" w:rsidRDefault="00DE7173" w:rsidP="00E05893">
      <w:pPr>
        <w:ind w:left="868" w:right="20"/>
        <w:rPr>
          <w:rFonts w:ascii="Arial" w:hAnsi="Arial" w:cs="Arial"/>
          <w:sz w:val="22"/>
        </w:rPr>
      </w:pPr>
      <w:r w:rsidRPr="0096794B">
        <w:rPr>
          <w:rFonts w:ascii="Arial" w:hAnsi="Arial" w:cs="Arial"/>
          <w:color w:val="auto"/>
          <w:sz w:val="22"/>
        </w:rPr>
        <w:lastRenderedPageBreak/>
        <w:t xml:space="preserve">Wykonawca spełni warunek dotyczący sytuacji ekonomicznej lub finansowej, jeżeli wykaże, </w:t>
      </w:r>
      <w:r w:rsidRPr="00E05893">
        <w:rPr>
          <w:rFonts w:ascii="Arial" w:hAnsi="Arial" w:cs="Arial"/>
          <w:color w:val="auto"/>
          <w:sz w:val="22"/>
        </w:rPr>
        <w:t>że</w:t>
      </w:r>
      <w:r w:rsidRPr="00E05893">
        <w:rPr>
          <w:rFonts w:ascii="Arial" w:hAnsi="Arial" w:cs="Arial"/>
          <w:sz w:val="22"/>
        </w:rPr>
        <w:t xml:space="preserve"> posiada środki finansowe lub zdolność kredytową w wysokości nie mniejszej niż </w:t>
      </w:r>
      <w:r w:rsidR="007A1273" w:rsidRPr="00E05893">
        <w:rPr>
          <w:rFonts w:ascii="Arial" w:hAnsi="Arial" w:cs="Arial"/>
          <w:sz w:val="22"/>
        </w:rPr>
        <w:br/>
      </w:r>
      <w:r w:rsidR="00E05893">
        <w:rPr>
          <w:rFonts w:ascii="Arial" w:hAnsi="Arial" w:cs="Arial"/>
          <w:sz w:val="22"/>
        </w:rPr>
        <w:t>350</w:t>
      </w:r>
      <w:r w:rsidRPr="00E05893">
        <w:rPr>
          <w:rFonts w:ascii="Arial" w:hAnsi="Arial" w:cs="Arial"/>
          <w:sz w:val="22"/>
        </w:rPr>
        <w:t xml:space="preserve"> 000 PLN.</w:t>
      </w:r>
    </w:p>
    <w:p w14:paraId="312CE5CD" w14:textId="1043C637" w:rsidR="00DE7173" w:rsidRPr="0096794B" w:rsidRDefault="00DE7173" w:rsidP="00080762">
      <w:pPr>
        <w:pStyle w:val="Akapitzlist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851" w:firstLine="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zdolności technicznej lub zawodowej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- art. 112 ust. 2 pkt 4 </w:t>
      </w:r>
      <w:r w:rsidR="00542598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Ustawy:</w:t>
      </w:r>
    </w:p>
    <w:p w14:paraId="5BFB4746" w14:textId="02ABA4EC" w:rsidR="00DE7173" w:rsidRPr="00E05893" w:rsidRDefault="00E05893" w:rsidP="00080762">
      <w:pPr>
        <w:spacing w:line="247" w:lineRule="auto"/>
        <w:ind w:left="851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E05893">
        <w:rPr>
          <w:rFonts w:ascii="Arial" w:hAnsi="Arial" w:cs="Arial"/>
          <w:color w:val="000000" w:themeColor="text1"/>
          <w:sz w:val="22"/>
          <w:lang w:bidi="pl-PL"/>
        </w:rPr>
        <w:t xml:space="preserve">Wykonawca </w:t>
      </w:r>
      <w:r w:rsidR="00DE7173" w:rsidRPr="00E05893">
        <w:rPr>
          <w:rFonts w:ascii="Arial" w:hAnsi="Arial" w:cs="Arial"/>
          <w:color w:val="000000" w:themeColor="text1"/>
          <w:sz w:val="22"/>
          <w:lang w:bidi="pl-PL"/>
        </w:rPr>
        <w:t xml:space="preserve">spełni warunek dotyczący zdolności technicznej lub zawodowej jeżeli wykaże, że w okresie ostatnich 3 lat przed upływem terminu składania ofert (a jeżeli okres prowadzenia działalności jest krótszy – w tym okresie) wykonał dostawę minimum </w:t>
      </w:r>
      <w:r w:rsidR="00D1605F">
        <w:rPr>
          <w:rFonts w:ascii="Arial" w:hAnsi="Arial" w:cs="Arial"/>
          <w:color w:val="000000" w:themeColor="text1"/>
          <w:sz w:val="22"/>
          <w:lang w:bidi="pl-PL"/>
        </w:rPr>
        <w:t>2</w:t>
      </w:r>
      <w:r w:rsidR="00DE7173" w:rsidRPr="00E05893">
        <w:rPr>
          <w:rFonts w:ascii="Arial" w:hAnsi="Arial" w:cs="Arial"/>
          <w:color w:val="000000" w:themeColor="text1"/>
          <w:sz w:val="22"/>
          <w:lang w:bidi="pl-PL"/>
        </w:rPr>
        <w:t>000 szt. koszulek typu T-shirt</w:t>
      </w:r>
      <w:r w:rsidR="00080762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DE7173" w:rsidRPr="00E05893">
        <w:rPr>
          <w:rFonts w:ascii="Arial" w:hAnsi="Arial" w:cs="Arial"/>
          <w:color w:val="000000" w:themeColor="text1"/>
          <w:sz w:val="22"/>
          <w:lang w:bidi="pl-PL"/>
        </w:rPr>
        <w:t xml:space="preserve">o wartości min. </w:t>
      </w:r>
      <w:r w:rsidR="00D1605F">
        <w:rPr>
          <w:rFonts w:ascii="Arial" w:hAnsi="Arial" w:cs="Arial"/>
          <w:color w:val="000000" w:themeColor="text1"/>
          <w:sz w:val="22"/>
          <w:lang w:bidi="pl-PL"/>
        </w:rPr>
        <w:t>200</w:t>
      </w:r>
      <w:r w:rsidR="00DE7173" w:rsidRPr="00E05893">
        <w:rPr>
          <w:rFonts w:ascii="Arial" w:hAnsi="Arial" w:cs="Arial"/>
          <w:color w:val="000000" w:themeColor="text1"/>
          <w:sz w:val="22"/>
          <w:lang w:bidi="pl-PL"/>
        </w:rPr>
        <w:t xml:space="preserve"> 000 zł</w:t>
      </w:r>
      <w:r w:rsidR="0079598E">
        <w:rPr>
          <w:rFonts w:ascii="Arial" w:hAnsi="Arial" w:cs="Arial"/>
          <w:color w:val="000000" w:themeColor="text1"/>
          <w:sz w:val="22"/>
          <w:lang w:bidi="pl-PL"/>
        </w:rPr>
        <w:t xml:space="preserve"> (w ramach </w:t>
      </w:r>
      <w:r w:rsidR="00E162AE">
        <w:rPr>
          <w:rFonts w:ascii="Arial" w:hAnsi="Arial" w:cs="Arial"/>
          <w:color w:val="000000" w:themeColor="text1"/>
          <w:sz w:val="22"/>
          <w:lang w:bidi="pl-PL"/>
        </w:rPr>
        <w:t>maksymalnie trzech dostaw</w:t>
      </w:r>
      <w:r w:rsidR="0079598E">
        <w:rPr>
          <w:rFonts w:ascii="Arial" w:hAnsi="Arial" w:cs="Arial"/>
          <w:color w:val="000000" w:themeColor="text1"/>
          <w:sz w:val="22"/>
          <w:lang w:bidi="pl-PL"/>
        </w:rPr>
        <w:t>)</w:t>
      </w:r>
      <w:r w:rsidR="00DE7173" w:rsidRPr="00E05893">
        <w:rPr>
          <w:rFonts w:ascii="Arial" w:hAnsi="Arial" w:cs="Arial"/>
          <w:color w:val="000000" w:themeColor="text1"/>
          <w:sz w:val="22"/>
          <w:lang w:bidi="pl-PL"/>
        </w:rPr>
        <w:t>;</w:t>
      </w:r>
    </w:p>
    <w:p w14:paraId="5E97572B" w14:textId="759A1A4F" w:rsidR="00BD77EA" w:rsidRPr="001316F5" w:rsidRDefault="00DE7173" w:rsidP="0008076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  <w:r w:rsidR="00F434A9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5308EE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2B528F97" w14:textId="77777777" w:rsidR="002171B9" w:rsidRPr="00D40EC2" w:rsidRDefault="00F434A9" w:rsidP="0008076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14:paraId="195B4FA7" w14:textId="5A0038DE" w:rsidR="00F434A9" w:rsidRPr="002171B9" w:rsidRDefault="00F434A9" w:rsidP="00080762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</w:t>
      </w:r>
      <w:r w:rsidR="003A5B42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6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6"/>
    </w:p>
    <w:p w14:paraId="541C397A" w14:textId="77777777"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14:paraId="59D5CEC4" w14:textId="5495CF7E"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 xml:space="preserve">Wykonawca może w celu potwierdzenia spełniania warunków udziału w </w:t>
      </w:r>
      <w:r w:rsidR="0027113F" w:rsidRPr="00AF1D5F">
        <w:rPr>
          <w:rFonts w:ascii="Arial" w:hAnsi="Arial" w:cs="Arial"/>
          <w:sz w:val="22"/>
          <w:szCs w:val="22"/>
        </w:rPr>
        <w:t>postępowaniu,</w:t>
      </w:r>
      <w:r w:rsidR="0027113F">
        <w:rPr>
          <w:rFonts w:ascii="Arial" w:hAnsi="Arial" w:cs="Arial"/>
          <w:sz w:val="22"/>
          <w:szCs w:val="22"/>
        </w:rPr>
        <w:t xml:space="preserve"> </w:t>
      </w:r>
      <w:r w:rsidR="0027113F">
        <w:rPr>
          <w:rFonts w:ascii="Arial" w:hAnsi="Arial" w:cs="Arial"/>
          <w:sz w:val="22"/>
          <w:szCs w:val="22"/>
        </w:rPr>
        <w:br/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7A6A200C" w14:textId="77777777"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14:paraId="545C6D4F" w14:textId="77777777"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B288AB3" w14:textId="77777777"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14:paraId="596FCE3B" w14:textId="77777777" w:rsidR="005E55C3" w:rsidRDefault="00461B50" w:rsidP="001316F5">
      <w:pPr>
        <w:numPr>
          <w:ilvl w:val="0"/>
          <w:numId w:val="2"/>
        </w:numPr>
        <w:spacing w:after="0" w:line="276" w:lineRule="auto"/>
        <w:ind w:right="57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5E55C3">
        <w:rPr>
          <w:rFonts w:ascii="Arial" w:hAnsi="Arial" w:cs="Arial"/>
          <w:sz w:val="22"/>
        </w:rPr>
        <w:t>:</w:t>
      </w:r>
    </w:p>
    <w:p w14:paraId="1B874235" w14:textId="369B8783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 xml:space="preserve">art. 108 ust. 1 Ustawy </w:t>
      </w:r>
      <w:r w:rsidR="007818C5">
        <w:rPr>
          <w:rFonts w:ascii="Arial" w:hAnsi="Arial" w:cs="Arial"/>
        </w:rPr>
        <w:t>Prawo zamówień publicznych,</w:t>
      </w:r>
    </w:p>
    <w:p w14:paraId="386343D0" w14:textId="43608B89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>art. 109 ust. 1 pkt 4 Ustawy</w:t>
      </w:r>
      <w:r w:rsidR="005E62E6" w:rsidRPr="005E55C3">
        <w:rPr>
          <w:rFonts w:ascii="Arial" w:hAnsi="Arial" w:cs="Arial"/>
        </w:rPr>
        <w:t xml:space="preserve"> </w:t>
      </w:r>
      <w:r w:rsidR="007818C5">
        <w:rPr>
          <w:rFonts w:ascii="Arial" w:hAnsi="Arial" w:cs="Arial"/>
        </w:rPr>
        <w:t>Prawo zamówień publicznych</w:t>
      </w:r>
      <w:r w:rsidR="00BA0D3F">
        <w:rPr>
          <w:rFonts w:ascii="Arial" w:hAnsi="Arial" w:cs="Arial"/>
        </w:rPr>
        <w:t>,</w:t>
      </w:r>
    </w:p>
    <w:p w14:paraId="1630D083" w14:textId="77777777" w:rsidR="00BA0D3F" w:rsidRDefault="00414C5A" w:rsidP="001316F5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7 ust. 1 Ustawy</w:t>
      </w:r>
      <w:r w:rsidR="00646817">
        <w:rPr>
          <w:rFonts w:ascii="Arial" w:hAnsi="Arial" w:cs="Arial"/>
        </w:rPr>
        <w:t xml:space="preserve"> </w:t>
      </w:r>
      <w:r w:rsidR="00635E2B">
        <w:rPr>
          <w:rFonts w:ascii="Arial" w:hAnsi="Arial" w:cs="Arial"/>
        </w:rPr>
        <w:t xml:space="preserve">z dnia 13 kwietnia 2022 r. o </w:t>
      </w:r>
      <w:r w:rsidR="004551A3">
        <w:rPr>
          <w:rFonts w:ascii="Arial" w:hAnsi="Arial" w:cs="Arial"/>
        </w:rPr>
        <w:t>szczególnych rozwiązaniach</w:t>
      </w:r>
      <w:r w:rsidR="00635E2B">
        <w:rPr>
          <w:rFonts w:ascii="Arial" w:hAnsi="Arial" w:cs="Arial"/>
        </w:rPr>
        <w:t xml:space="preserve"> w zakresie prze</w:t>
      </w:r>
      <w:r w:rsidR="00A27A1A">
        <w:rPr>
          <w:rFonts w:ascii="Arial" w:hAnsi="Arial" w:cs="Arial"/>
        </w:rPr>
        <w:t>ciwdziałania wspieraniu agresji na Ukrainę o służących ochronie bezpieczeństwa narodowego</w:t>
      </w:r>
      <w:r w:rsidR="005B302A">
        <w:rPr>
          <w:rFonts w:ascii="Arial" w:hAnsi="Arial" w:cs="Arial"/>
        </w:rPr>
        <w:t xml:space="preserve"> (Dz. U. 2022 poz. 835)</w:t>
      </w:r>
      <w:r w:rsidR="00BA0D3F">
        <w:rPr>
          <w:rFonts w:ascii="Arial" w:hAnsi="Arial" w:cs="Arial"/>
        </w:rPr>
        <w:t>,</w:t>
      </w:r>
    </w:p>
    <w:p w14:paraId="2D5DB086" w14:textId="0E82A903" w:rsidR="00771D23" w:rsidRPr="00436740" w:rsidRDefault="00BA0D3F" w:rsidP="00BA0D3F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  <w:color w:val="000000" w:themeColor="text1"/>
        </w:rPr>
      </w:pPr>
      <w:r w:rsidRPr="00436740">
        <w:rPr>
          <w:rFonts w:ascii="Arial" w:hAnsi="Arial" w:cs="Arial"/>
          <w:color w:val="000000" w:themeColor="text1"/>
        </w:rPr>
        <w:t xml:space="preserve">art. 5k rozporządzenia Rady (UE) nr 833/2014 z dnia 31 lipca 2014 r. dotyczącego środków ograniczających w związku z działaniami Rosji destabilizującymi sytuację na Ukrainie (Dz. Urz. UE nr L 229 z 31.7.2014, </w:t>
      </w:r>
      <w:r w:rsidR="0011745E" w:rsidRPr="00436740">
        <w:rPr>
          <w:rFonts w:ascii="Arial" w:hAnsi="Arial" w:cs="Arial"/>
          <w:color w:val="000000" w:themeColor="text1"/>
        </w:rPr>
        <w:t xml:space="preserve">       </w:t>
      </w:r>
      <w:r w:rsidRPr="00436740">
        <w:rPr>
          <w:rFonts w:ascii="Arial" w:hAnsi="Arial" w:cs="Arial"/>
          <w:color w:val="000000" w:themeColor="text1"/>
        </w:rPr>
        <w:t xml:space="preserve">str. 1), dalej: rozporządzenie 833/2014, w brzmieniu nadanym rozporządzeniem Rady (UE) 2022/576 w sprawie zmiany rozporządzenia (UE) nr 833/2014 dotyczącego środków ograniczających w związku </w:t>
      </w:r>
      <w:r w:rsidR="0011745E" w:rsidRPr="00436740">
        <w:rPr>
          <w:rFonts w:ascii="Arial" w:hAnsi="Arial" w:cs="Arial"/>
          <w:color w:val="000000" w:themeColor="text1"/>
        </w:rPr>
        <w:t xml:space="preserve">                             </w:t>
      </w:r>
      <w:r w:rsidRPr="00436740">
        <w:rPr>
          <w:rFonts w:ascii="Arial" w:hAnsi="Arial" w:cs="Arial"/>
          <w:color w:val="000000" w:themeColor="text1"/>
        </w:rPr>
        <w:t xml:space="preserve">z działaniami Rosji destabilizującymi sytuację na Ukrainie (Dz. Urz. UE </w:t>
      </w:r>
      <w:r w:rsidR="0011745E" w:rsidRPr="00436740">
        <w:rPr>
          <w:rFonts w:ascii="Arial" w:hAnsi="Arial" w:cs="Arial"/>
          <w:color w:val="000000" w:themeColor="text1"/>
        </w:rPr>
        <w:t xml:space="preserve">                       </w:t>
      </w:r>
      <w:r w:rsidRPr="00436740">
        <w:rPr>
          <w:rFonts w:ascii="Arial" w:hAnsi="Arial" w:cs="Arial"/>
          <w:color w:val="000000" w:themeColor="text1"/>
        </w:rPr>
        <w:t>nr L 111 z 8.4.2022, str. 1), dalej: rozporządzenie 2022/576.</w:t>
      </w:r>
    </w:p>
    <w:p w14:paraId="7E49C0B2" w14:textId="7432E098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</w:t>
      </w:r>
      <w:r w:rsidR="002925C5" w:rsidRPr="00AF1D5F">
        <w:rPr>
          <w:rFonts w:ascii="Arial" w:hAnsi="Arial" w:cs="Arial"/>
          <w:sz w:val="22"/>
        </w:rPr>
        <w:t>zachodzą</w:t>
      </w:r>
      <w:r w:rsidR="002925C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14:paraId="33DED3D1" w14:textId="77777777"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670CB93" w14:textId="77777777"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14:paraId="303E874B" w14:textId="77777777"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14:paraId="69D90742" w14:textId="1FB4204B"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</w:t>
      </w:r>
      <w:r w:rsidR="00A009FC">
        <w:rPr>
          <w:rFonts w:ascii="Arial" w:hAnsi="Arial" w:cs="Arial"/>
          <w:sz w:val="22"/>
        </w:rPr>
        <w:t xml:space="preserve"> </w:t>
      </w:r>
      <w:r w:rsidR="00847B99">
        <w:rPr>
          <w:rFonts w:ascii="Arial" w:hAnsi="Arial" w:cs="Arial"/>
          <w:sz w:val="22"/>
        </w:rPr>
        <w:t>w poszczególnej części</w:t>
      </w:r>
      <w:r w:rsidRPr="00AF1D5F">
        <w:rPr>
          <w:rFonts w:ascii="Arial" w:hAnsi="Arial" w:cs="Arial"/>
          <w:sz w:val="22"/>
        </w:rPr>
        <w:t xml:space="preserve">, do złożenia w wyznaczonym terminie, nie krótszym niż 10 dni od dnia wezwania, aktualnych na dzień złożenia następujących podmiotowych środków dowodowych potwierdzających: </w:t>
      </w:r>
    </w:p>
    <w:p w14:paraId="45F865F6" w14:textId="645985E5" w:rsidR="001717C3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14:paraId="597288EB" w14:textId="7A9A0C11" w:rsidR="00C43EA8" w:rsidRPr="00AF1D5F" w:rsidRDefault="00C43EA8" w:rsidP="00C43EA8">
      <w:pPr>
        <w:spacing w:after="0" w:line="276" w:lineRule="auto"/>
        <w:ind w:left="11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informacji banku lub spółdzielczej kasy oszczędnościowo – kredytowej potwierdzającej wysokość posiadanych środków finansowych lub zdolność kredytową wykonawcy </w:t>
      </w:r>
      <w:r w:rsidR="00D1605F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>w okresie nie wcześniejszym niż 3 miesiące przed jej złożeniem;</w:t>
      </w:r>
    </w:p>
    <w:p w14:paraId="656C794A" w14:textId="77777777"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14:paraId="0D75ED71" w14:textId="77777777"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14:paraId="0022CE90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14:paraId="525B1ADE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0C22851A" w14:textId="570D129B" w:rsidR="004F4444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14:paraId="15144A4B" w14:textId="3B1DCD3C" w:rsidR="00D445D3" w:rsidRPr="00AF1D5F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3 Ustawy, </w:t>
      </w:r>
    </w:p>
    <w:p w14:paraId="4672CB4E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4 Ustawy, dotyczących orzeczenia zakazu ubiegania się</w:t>
      </w:r>
      <w:r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14:paraId="3CEE41AF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2B8FA92A" w14:textId="274E88D1" w:rsidR="00D445D3" w:rsidRDefault="00D445D3" w:rsidP="00BA0D3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6 Ustawy,</w:t>
      </w:r>
    </w:p>
    <w:p w14:paraId="1FDA797E" w14:textId="17E5664F" w:rsidR="00BA0D3F" w:rsidRPr="007847DE" w:rsidRDefault="00BA0D3F" w:rsidP="00BA0D3F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b/>
          <w:color w:val="000000" w:themeColor="text1"/>
          <w:sz w:val="22"/>
          <w:u w:val="single"/>
        </w:rPr>
      </w:pPr>
      <w:r w:rsidRPr="007847DE">
        <w:rPr>
          <w:rFonts w:ascii="Arial" w:hAnsi="Arial" w:cs="Arial"/>
          <w:color w:val="000000" w:themeColor="text1"/>
          <w:sz w:val="22"/>
        </w:rPr>
        <w:t xml:space="preserve">oświadczenia dotyczącego przesłanek wykluczenia z art. 7 ust. 1 ustawy </w:t>
      </w:r>
      <w:r w:rsidR="007847DE" w:rsidRPr="007847DE">
        <w:rPr>
          <w:rFonts w:ascii="Arial" w:hAnsi="Arial" w:cs="Arial"/>
          <w:color w:val="000000" w:themeColor="text1"/>
          <w:sz w:val="22"/>
        </w:rPr>
        <w:t xml:space="preserve">                                          </w:t>
      </w:r>
      <w:r w:rsidRPr="007847DE">
        <w:rPr>
          <w:rFonts w:ascii="Arial" w:hAnsi="Arial" w:cs="Arial"/>
          <w:color w:val="000000" w:themeColor="text1"/>
          <w:sz w:val="22"/>
        </w:rPr>
        <w:t>o szczególnych rozwiązaniach w zakresie przeciwdziałania wspieraniu agresji na Ukrainę oraz służących ochronie bezpieczeństwa narodowego</w:t>
      </w:r>
      <w:r w:rsidR="00813BD9" w:rsidRPr="007847DE">
        <w:rPr>
          <w:rFonts w:ascii="Arial" w:hAnsi="Arial" w:cs="Arial"/>
          <w:color w:val="000000" w:themeColor="text1"/>
          <w:sz w:val="22"/>
        </w:rPr>
        <w:t xml:space="preserve"> </w:t>
      </w:r>
      <w:r w:rsidR="007847DE" w:rsidRPr="007847DE">
        <w:rPr>
          <w:rFonts w:ascii="Arial" w:hAnsi="Arial" w:cs="Arial"/>
          <w:color w:val="000000" w:themeColor="text1"/>
          <w:sz w:val="22"/>
        </w:rPr>
        <w:t xml:space="preserve">(Dz. U. z 2022 r. </w:t>
      </w:r>
      <w:r w:rsidR="00FA07DE">
        <w:rPr>
          <w:rFonts w:ascii="Arial" w:hAnsi="Arial" w:cs="Arial"/>
          <w:color w:val="000000" w:themeColor="text1"/>
          <w:sz w:val="22"/>
        </w:rPr>
        <w:t xml:space="preserve">                   </w:t>
      </w:r>
      <w:r w:rsidR="007847DE" w:rsidRPr="007847DE">
        <w:rPr>
          <w:rFonts w:ascii="Arial" w:hAnsi="Arial" w:cs="Arial"/>
          <w:color w:val="000000" w:themeColor="text1"/>
          <w:sz w:val="22"/>
        </w:rPr>
        <w:t xml:space="preserve">poz. 835) </w:t>
      </w:r>
      <w:r w:rsidR="00813BD9" w:rsidRPr="007847DE">
        <w:rPr>
          <w:rFonts w:ascii="Arial" w:hAnsi="Arial" w:cs="Arial"/>
          <w:color w:val="000000" w:themeColor="text1"/>
          <w:sz w:val="22"/>
        </w:rPr>
        <w:t xml:space="preserve">oraz art. 5k rozporządzenia 833/2014 </w:t>
      </w:r>
      <w:r w:rsidRPr="007847DE">
        <w:rPr>
          <w:rFonts w:ascii="Arial" w:hAnsi="Arial" w:cs="Arial"/>
          <w:b/>
          <w:color w:val="000000" w:themeColor="text1"/>
          <w:sz w:val="22"/>
          <w:u w:val="single"/>
        </w:rPr>
        <w:t xml:space="preserve"> (wzór załącznik nr 9 do SWZ)</w:t>
      </w:r>
      <w:r w:rsidR="007847DE" w:rsidRPr="007847DE">
        <w:rPr>
          <w:rFonts w:ascii="Arial" w:hAnsi="Arial" w:cs="Arial"/>
          <w:b/>
          <w:color w:val="000000" w:themeColor="text1"/>
          <w:sz w:val="22"/>
          <w:u w:val="single"/>
        </w:rPr>
        <w:t>,</w:t>
      </w:r>
    </w:p>
    <w:p w14:paraId="278D09AA" w14:textId="0B572DD4" w:rsidR="00D445D3" w:rsidRPr="00BA0D3F" w:rsidRDefault="00702CFF" w:rsidP="00A23542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BA0D3F">
        <w:rPr>
          <w:rFonts w:ascii="Arial" w:hAnsi="Arial" w:cs="Arial"/>
          <w:sz w:val="22"/>
        </w:rPr>
        <w:t>odpisu lub informacji z Krajowego Rejestru Sądowego lub z Centralnej Ewidencji</w:t>
      </w:r>
      <w:r w:rsidR="00BA0D3F">
        <w:rPr>
          <w:rFonts w:ascii="Arial" w:hAnsi="Arial" w:cs="Arial"/>
          <w:sz w:val="22"/>
        </w:rPr>
        <w:t xml:space="preserve"> </w:t>
      </w:r>
      <w:r w:rsidRPr="00BA0D3F">
        <w:rPr>
          <w:rFonts w:ascii="Arial" w:hAnsi="Arial" w:cs="Arial"/>
          <w:sz w:val="22"/>
        </w:rPr>
        <w:t>Informacji o Działalności Gospodarczej, w zakresie art. 109 ust. 1 pkt 4 Ustawy, sporządzonych nie wcześniej niż 3 miesiące przed jej złożeniem, jeżeli odrębne przepisy wymagają wpisu do rejestru lub ewidencji.</w:t>
      </w:r>
    </w:p>
    <w:p w14:paraId="55E9CB03" w14:textId="391F822D"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</w:t>
      </w:r>
      <w:r w:rsidR="00812D60" w:rsidRPr="00AF1D5F">
        <w:rPr>
          <w:rFonts w:ascii="Arial" w:hAnsi="Arial" w:cs="Arial"/>
          <w:sz w:val="22"/>
          <w:szCs w:val="22"/>
        </w:rPr>
        <w:t xml:space="preserve">SWZ, </w:t>
      </w:r>
      <w:r w:rsidR="00812D60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E772737" w14:textId="0325FAA7" w:rsidR="00771D23" w:rsidRDefault="00AB738A" w:rsidP="00B51F7F">
      <w:pPr>
        <w:spacing w:line="276" w:lineRule="auto"/>
        <w:ind w:left="709" w:right="55" w:hanging="283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W przypadku podmiotu, na którego zdolnościach lub sytuacji Wykonawca polega na zasadach art. 118 Ustawy, Wykonawca składa podmiotowe środki dowodowe, wymienione w ust. 1 </w:t>
      </w:r>
      <w:r w:rsidR="0026468B">
        <w:rPr>
          <w:rFonts w:ascii="Arial" w:hAnsi="Arial" w:cs="Arial"/>
          <w:sz w:val="22"/>
        </w:rPr>
        <w:t xml:space="preserve">                   </w:t>
      </w:r>
      <w:r w:rsidR="00461B50" w:rsidRPr="00AF1D5F">
        <w:rPr>
          <w:rFonts w:ascii="Arial" w:hAnsi="Arial" w:cs="Arial"/>
          <w:sz w:val="22"/>
        </w:rPr>
        <w:t>pkt 2 lit. a i c-</w:t>
      </w:r>
      <w:r w:rsidR="00F95D2A">
        <w:rPr>
          <w:rFonts w:ascii="Arial" w:hAnsi="Arial" w:cs="Arial"/>
          <w:sz w:val="22"/>
        </w:rPr>
        <w:t>e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853E7" w14:textId="72B599D5" w:rsidR="00771D23" w:rsidRPr="00AF1D5F" w:rsidRDefault="003772F2" w:rsidP="006073C9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227A68C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262D3CC6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308151B2" w14:textId="6F6D3B3B" w:rsidR="00771D23" w:rsidRPr="00AF1D5F" w:rsidRDefault="00A53FA1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7E45D" w14:textId="5702E4F1" w:rsidR="00771D23" w:rsidRPr="00AF1D5F" w:rsidRDefault="00A53FA1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zachodzą uzasadnione podstawy do uznania, że złożone uprzednio podmiotowe środki dowodowe nie są już aktualne, Zamawiający może w każdym czasie wezwać Wykonawcę lub </w:t>
      </w:r>
      <w:r w:rsidR="00461B50" w:rsidRPr="00AF1D5F">
        <w:rPr>
          <w:rFonts w:ascii="Arial" w:hAnsi="Arial" w:cs="Arial"/>
          <w:sz w:val="22"/>
        </w:rPr>
        <w:lastRenderedPageBreak/>
        <w:t>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5170C7A9" w14:textId="5316CB3F" w:rsidR="00771D23" w:rsidRPr="00AF1D5F" w:rsidRDefault="00A53FA1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7777777" w:rsidR="00771D23" w:rsidRPr="00AF1D5F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14:paraId="4E4D7C29" w14:textId="41F05FFE" w:rsidR="00771D23" w:rsidRPr="00120EFC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 xml:space="preserve">lit. </w:t>
      </w:r>
      <w:r w:rsidR="000B2851">
        <w:rPr>
          <w:rFonts w:ascii="Arial" w:hAnsi="Arial" w:cs="Arial"/>
          <w:sz w:val="22"/>
        </w:rPr>
        <w:t>e</w:t>
      </w:r>
      <w:r w:rsidRPr="00120EFC">
        <w:rPr>
          <w:rFonts w:ascii="Arial" w:hAnsi="Arial" w:cs="Arial"/>
          <w:sz w:val="22"/>
        </w:rPr>
        <w:t xml:space="preserve">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14:paraId="772E1411" w14:textId="77777777"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14:paraId="3DC4D46D" w14:textId="77777777"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14:paraId="43162400" w14:textId="4D1951C1"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Do podmiotów udostępniających zasoby na zasadach art. 118 Ustawy</w:t>
      </w:r>
      <w:r w:rsidR="00885672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mających siedzibę </w:t>
      </w:r>
      <w:r w:rsidR="00885672">
        <w:rPr>
          <w:rFonts w:ascii="Arial" w:hAnsi="Arial" w:cs="Arial"/>
          <w:sz w:val="22"/>
        </w:rPr>
        <w:t xml:space="preserve">                                         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3772F2">
        <w:rPr>
          <w:rFonts w:ascii="Arial" w:hAnsi="Arial" w:cs="Arial"/>
          <w:sz w:val="22"/>
        </w:rPr>
        <w:t xml:space="preserve"> </w:t>
      </w:r>
      <w:r w:rsidR="0088567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C330E8">
        <w:rPr>
          <w:rFonts w:ascii="Arial" w:hAnsi="Arial" w:cs="Arial"/>
          <w:sz w:val="22"/>
        </w:rPr>
        <w:t xml:space="preserve"> 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14:paraId="436FFC00" w14:textId="77777777"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14:paraId="3A236A56" w14:textId="77777777"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B33304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14:paraId="24B90F20" w14:textId="13F9AAEB" w:rsidR="00583B7C" w:rsidRPr="00976DF0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D1605F" w:rsidRPr="0098527F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98527F">
        <w:rPr>
          <w:rFonts w:ascii="Arial" w:hAnsi="Arial" w:cs="Arial"/>
          <w:b/>
          <w:color w:val="000000" w:themeColor="text1"/>
          <w:sz w:val="22"/>
          <w:szCs w:val="22"/>
        </w:rPr>
        <w:t xml:space="preserve"> dni od upływu terminu składania ofert tj.</w:t>
      </w:r>
      <w:r w:rsidRPr="009852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dnia</w:t>
      </w:r>
      <w:r w:rsidR="00DB2BEF"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E9428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</w:t>
      </w:r>
      <w:r w:rsidR="00BB2C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E9428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CC229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listopada</w:t>
      </w:r>
      <w:r w:rsidR="00794B09"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985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98527F">
        <w:rPr>
          <w:rFonts w:ascii="Arial" w:hAnsi="Arial" w:cs="Arial"/>
          <w:color w:val="000000" w:themeColor="text1"/>
          <w:sz w:val="22"/>
          <w:szCs w:val="22"/>
        </w:rPr>
        <w:t xml:space="preserve"> Pierws</w:t>
      </w:r>
      <w:r w:rsidRPr="00850AD0">
        <w:rPr>
          <w:rFonts w:ascii="Arial" w:hAnsi="Arial" w:cs="Arial"/>
          <w:sz w:val="22"/>
          <w:szCs w:val="22"/>
        </w:rPr>
        <w:t>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A85FD0A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44B3953" w14:textId="77777777" w:rsidR="00771D23" w:rsidRPr="00AF1D5F" w:rsidRDefault="00683E7A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14:paraId="34E303B6" w14:textId="77777777" w:rsidR="00771D23" w:rsidRPr="00AF1D5F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lastRenderedPageBreak/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B26576A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14:paraId="18F46357" w14:textId="5DD7727E" w:rsidR="00771D23" w:rsidRPr="00AF1D5F" w:rsidRDefault="00461B50" w:rsidP="00C330E8">
      <w:pPr>
        <w:numPr>
          <w:ilvl w:val="0"/>
          <w:numId w:val="8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</w:t>
      </w:r>
      <w:r w:rsidR="00E20C4C" w:rsidRPr="00AF1D5F">
        <w:rPr>
          <w:rFonts w:ascii="Arial" w:hAnsi="Arial" w:cs="Arial"/>
          <w:sz w:val="22"/>
        </w:rPr>
        <w:t>danych,</w:t>
      </w:r>
      <w:r w:rsidR="00A64F9A">
        <w:rPr>
          <w:rFonts w:ascii="Arial" w:hAnsi="Arial" w:cs="Arial"/>
          <w:sz w:val="22"/>
        </w:rPr>
        <w:t xml:space="preserve">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14:paraId="753C22C7" w14:textId="259F8B2D" w:rsidR="00503E96" w:rsidRPr="00C60AC0" w:rsidRDefault="00461B50" w:rsidP="00C60AC0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C60AC0">
        <w:rPr>
          <w:rFonts w:ascii="Arial" w:hAnsi="Arial" w:cs="Arial"/>
          <w:sz w:val="22"/>
        </w:rPr>
        <w:t>się skorzystanie z Formularza oferty</w:t>
      </w:r>
      <w:r w:rsidR="00C60AC0" w:rsidRPr="00C60AC0">
        <w:rPr>
          <w:rFonts w:ascii="Arial" w:hAnsi="Arial" w:cs="Arial"/>
          <w:sz w:val="22"/>
        </w:rPr>
        <w:t xml:space="preserve"> - </w:t>
      </w:r>
      <w:r w:rsidR="00503E96" w:rsidRPr="00C60AC0">
        <w:rPr>
          <w:rFonts w:ascii="Arial" w:hAnsi="Arial" w:cs="Arial"/>
          <w:sz w:val="22"/>
        </w:rPr>
        <w:t xml:space="preserve">Załącznik nr </w:t>
      </w:r>
      <w:r w:rsidR="001D0240" w:rsidRPr="00C60AC0">
        <w:rPr>
          <w:rFonts w:ascii="Arial" w:hAnsi="Arial" w:cs="Arial"/>
          <w:sz w:val="22"/>
        </w:rPr>
        <w:t>3</w:t>
      </w:r>
      <w:r w:rsidR="00503E96" w:rsidRPr="00C60AC0">
        <w:rPr>
          <w:rFonts w:ascii="Arial" w:hAnsi="Arial" w:cs="Arial"/>
          <w:sz w:val="22"/>
        </w:rPr>
        <w:t xml:space="preserve"> do SWZ,</w:t>
      </w:r>
    </w:p>
    <w:p w14:paraId="7293AE4F" w14:textId="79F824F1" w:rsidR="00F86639" w:rsidRDefault="00461B50" w:rsidP="001D0240">
      <w:pPr>
        <w:spacing w:line="276" w:lineRule="auto"/>
        <w:ind w:left="785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14:paraId="713D98DA" w14:textId="664B38C3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Podpisy kwalifikowane wykorzystywane przez wykonawców do podpisywania wszelkich plików muszą spełniać </w:t>
      </w:r>
      <w:r w:rsidR="00684B2B">
        <w:rPr>
          <w:rFonts w:ascii="Arial" w:hAnsi="Arial" w:cs="Arial"/>
          <w:sz w:val="22"/>
          <w:lang w:bidi="pl-PL"/>
        </w:rPr>
        <w:t xml:space="preserve">wymogi </w:t>
      </w:r>
      <w:r w:rsidRPr="00FF5CA0">
        <w:rPr>
          <w:rFonts w:ascii="Arial" w:hAnsi="Arial" w:cs="Arial"/>
          <w:sz w:val="22"/>
          <w:lang w:bidi="pl-PL"/>
        </w:rPr>
        <w:t>“Rozporządzeni</w:t>
      </w:r>
      <w:r w:rsidR="00684B2B">
        <w:rPr>
          <w:rFonts w:ascii="Arial" w:hAnsi="Arial" w:cs="Arial"/>
          <w:sz w:val="22"/>
          <w:lang w:bidi="pl-PL"/>
        </w:rPr>
        <w:t>a</w:t>
      </w:r>
      <w:r w:rsidRPr="00FF5CA0">
        <w:rPr>
          <w:rFonts w:ascii="Arial" w:hAnsi="Arial" w:cs="Arial"/>
          <w:sz w:val="22"/>
          <w:lang w:bidi="pl-PL"/>
        </w:rPr>
        <w:t xml:space="preserve"> Parlamentu Europejskiego i Rady </w:t>
      </w:r>
      <w:r w:rsidR="00A426AC">
        <w:rPr>
          <w:rFonts w:ascii="Arial" w:hAnsi="Arial" w:cs="Arial"/>
          <w:sz w:val="22"/>
          <w:lang w:bidi="pl-PL"/>
        </w:rPr>
        <w:t xml:space="preserve">                                </w:t>
      </w:r>
      <w:r w:rsidRPr="00FF5CA0">
        <w:rPr>
          <w:rFonts w:ascii="Arial" w:hAnsi="Arial" w:cs="Arial"/>
          <w:sz w:val="22"/>
          <w:lang w:bidi="pl-PL"/>
        </w:rPr>
        <w:t>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14:paraId="631DE844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14:paraId="0D646953" w14:textId="49FB1A39" w:rsidR="00771D23" w:rsidRPr="00AF1D5F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dołącza do oferty oświadczenie, o którym mowa w art. 125 ust. 1 Ustawy, </w:t>
      </w:r>
      <w:r w:rsidR="00A426AC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>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(Dz.</w:t>
      </w:r>
      <w:r w:rsidR="00BD3F3B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Urz. UE L 3 z 06.01.2016, str. 16), zwanego dalej formularzem JEDZ</w:t>
      </w:r>
      <w:r w:rsidR="00A23542">
        <w:rPr>
          <w:rFonts w:ascii="Arial" w:hAnsi="Arial" w:cs="Arial"/>
          <w:sz w:val="22"/>
        </w:rPr>
        <w:t xml:space="preserve"> </w:t>
      </w:r>
      <w:r w:rsidR="00A23542" w:rsidRPr="00885672">
        <w:rPr>
          <w:rFonts w:ascii="Arial" w:hAnsi="Arial" w:cs="Arial"/>
          <w:color w:val="000000" w:themeColor="text1"/>
          <w:sz w:val="22"/>
        </w:rPr>
        <w:t>oraz oświadczenie dotyczące przesłanek wykluczenia z art. 7 ust. 1 ustawy o szczególnych rozwiązaniach w zakresie przeciwdziałania wspieraniu agresji na Ukrainę oraz służących ochronie bezpieczeństwa narodowego oraz art. 5k rozporządzenia 833/2014 zgodnie ze wzorem załącznika nr 9 do SWZ</w:t>
      </w:r>
      <w:r w:rsidR="003B7800" w:rsidRPr="00885672">
        <w:rPr>
          <w:rFonts w:ascii="Arial" w:hAnsi="Arial" w:cs="Arial"/>
          <w:color w:val="000000" w:themeColor="text1"/>
          <w:sz w:val="22"/>
        </w:rPr>
        <w:t xml:space="preserve">, zwane dalej </w:t>
      </w:r>
      <w:r w:rsidR="00C165E6" w:rsidRPr="00885672">
        <w:rPr>
          <w:rFonts w:ascii="Arial" w:hAnsi="Arial" w:cs="Arial"/>
          <w:color w:val="000000" w:themeColor="text1"/>
          <w:sz w:val="22"/>
        </w:rPr>
        <w:t>oświadczeniem sankcyjnym</w:t>
      </w:r>
      <w:r w:rsidR="00A23542" w:rsidRPr="00885672">
        <w:rPr>
          <w:rFonts w:ascii="Arial" w:hAnsi="Arial" w:cs="Arial"/>
          <w:color w:val="000000" w:themeColor="text1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 xml:space="preserve">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14:paraId="602948DA" w14:textId="77777777"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14:paraId="70CFADF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14:paraId="6A515F5A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14:paraId="4EC3E752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14:paraId="4C8E16A5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14:paraId="02079A5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14:paraId="78B82895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14:paraId="4BF9D271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14:paraId="4A0B22A0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14:paraId="275792EE" w14:textId="77777777"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14:paraId="65AC84A2" w14:textId="54EC663E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wspólnego ubiegania się o zamówienie przez Wykonawców oświadczeni</w:t>
      </w:r>
      <w:r w:rsidR="00C165E6">
        <w:rPr>
          <w:rFonts w:ascii="Arial" w:hAnsi="Arial" w:cs="Arial"/>
          <w:sz w:val="22"/>
        </w:rPr>
        <w:t>e</w:t>
      </w:r>
      <w:r w:rsidRPr="00AF1D5F">
        <w:rPr>
          <w:rFonts w:ascii="Arial" w:hAnsi="Arial" w:cs="Arial"/>
          <w:sz w:val="22"/>
        </w:rPr>
        <w:t xml:space="preserve">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o który</w:t>
      </w:r>
      <w:r w:rsidR="00C165E6">
        <w:rPr>
          <w:rFonts w:ascii="Arial" w:hAnsi="Arial" w:cs="Arial"/>
          <w:sz w:val="22"/>
        </w:rPr>
        <w:t>m</w:t>
      </w:r>
      <w:r w:rsidRPr="00AF1D5F">
        <w:rPr>
          <w:rFonts w:ascii="Arial" w:hAnsi="Arial" w:cs="Arial"/>
          <w:sz w:val="22"/>
        </w:rPr>
        <w:t xml:space="preserve"> mowa w ust. 2 – formularz JEDZ</w:t>
      </w:r>
      <w:r w:rsidR="00A23542">
        <w:rPr>
          <w:rFonts w:ascii="Arial" w:hAnsi="Arial" w:cs="Arial"/>
          <w:sz w:val="22"/>
        </w:rPr>
        <w:t xml:space="preserve"> </w:t>
      </w:r>
      <w:r w:rsidR="00A23542" w:rsidRPr="00885672">
        <w:rPr>
          <w:rFonts w:ascii="Arial" w:hAnsi="Arial" w:cs="Arial"/>
          <w:color w:val="000000" w:themeColor="text1"/>
          <w:sz w:val="22"/>
        </w:rPr>
        <w:t xml:space="preserve">oraz </w:t>
      </w:r>
      <w:r w:rsidR="00C165E6" w:rsidRPr="00885672">
        <w:rPr>
          <w:rFonts w:ascii="Arial" w:hAnsi="Arial" w:cs="Arial"/>
          <w:color w:val="000000" w:themeColor="text1"/>
          <w:sz w:val="22"/>
        </w:rPr>
        <w:t>oświadczenie sankcyjne</w:t>
      </w:r>
      <w:r w:rsidRPr="00885672">
        <w:rPr>
          <w:rFonts w:ascii="Arial" w:hAnsi="Arial" w:cs="Arial"/>
          <w:color w:val="000000" w:themeColor="text1"/>
          <w:sz w:val="22"/>
        </w:rPr>
        <w:t xml:space="preserve">, </w:t>
      </w:r>
      <w:r w:rsidRPr="00AF1D5F">
        <w:rPr>
          <w:rFonts w:ascii="Arial" w:hAnsi="Arial" w:cs="Arial"/>
          <w:sz w:val="22"/>
        </w:rPr>
        <w:t>składa każdy</w:t>
      </w:r>
      <w:r w:rsidR="00C165E6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z Wykonawców. Oświadczenia te potwierdzają brak podstaw wykluczenia oraz spełnianie warunków udziału w postępowaniu w zakresie, w jakim każdy z Wykonawców wykazuje spełnianie warunków udziału w postępowaniu.  </w:t>
      </w:r>
    </w:p>
    <w:p w14:paraId="26692254" w14:textId="413EACDE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</w:t>
      </w:r>
      <w:r w:rsidR="00C165E6">
        <w:rPr>
          <w:rFonts w:ascii="Arial" w:hAnsi="Arial" w:cs="Arial"/>
          <w:sz w:val="22"/>
        </w:rPr>
        <w:t xml:space="preserve"> </w:t>
      </w:r>
      <w:r w:rsidR="00C165E6" w:rsidRPr="00885672">
        <w:rPr>
          <w:rFonts w:ascii="Arial" w:hAnsi="Arial" w:cs="Arial"/>
          <w:color w:val="000000" w:themeColor="text1"/>
          <w:sz w:val="22"/>
        </w:rPr>
        <w:t>oraz oświadczenie sankcyjne</w:t>
      </w:r>
      <w:r w:rsidR="00C165E6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</w:t>
      </w:r>
    </w:p>
    <w:p w14:paraId="2A56C470" w14:textId="7002D8FC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</w:t>
      </w:r>
      <w:r w:rsidR="00C165E6" w:rsidRPr="00885672">
        <w:rPr>
          <w:rFonts w:ascii="Arial" w:hAnsi="Arial" w:cs="Arial"/>
          <w:color w:val="000000" w:themeColor="text1"/>
          <w:sz w:val="22"/>
        </w:rPr>
        <w:t xml:space="preserve">oraz oświadczenie sankcyjne </w:t>
      </w:r>
      <w:r w:rsidRPr="00AF1D5F">
        <w:rPr>
          <w:rFonts w:ascii="Arial" w:hAnsi="Arial" w:cs="Arial"/>
          <w:sz w:val="22"/>
        </w:rPr>
        <w:t xml:space="preserve">Podwykonawcy, potwierdzające brak podstaw wykluczenia tego Podwykonawcy </w:t>
      </w:r>
    </w:p>
    <w:p w14:paraId="5DBAC0F2" w14:textId="71F112CA" w:rsidR="00F41180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</w:t>
      </w:r>
      <w:r w:rsidR="0014639F">
        <w:rPr>
          <w:rFonts w:ascii="Arial" w:hAnsi="Arial" w:cs="Arial"/>
          <w:b/>
          <w:sz w:val="22"/>
        </w:rPr>
        <w:t xml:space="preserve"> </w:t>
      </w:r>
      <w:r w:rsidRPr="00F455C4">
        <w:rPr>
          <w:rFonts w:ascii="Arial" w:hAnsi="Arial" w:cs="Arial"/>
          <w:b/>
          <w:sz w:val="22"/>
        </w:rPr>
        <w:t>3</w:t>
      </w:r>
      <w:r w:rsidR="00A426AC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14:paraId="6088EFF6" w14:textId="77777777"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zamówień,</w:t>
      </w:r>
    </w:p>
    <w:p w14:paraId="006A875D" w14:textId="31858B4D" w:rsid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2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14:paraId="11D7A9D8" w14:textId="3C398504" w:rsidR="00750F84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>3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załącznik nr </w:t>
      </w:r>
      <w:r w:rsidR="00750F84">
        <w:rPr>
          <w:rFonts w:ascii="Arial" w:hAnsi="Arial" w:cs="Arial"/>
          <w:sz w:val="22"/>
        </w:rPr>
        <w:t>4</w:t>
      </w:r>
      <w:r w:rsidR="00750F84" w:rsidRPr="00F41180">
        <w:rPr>
          <w:rFonts w:ascii="Arial" w:hAnsi="Arial" w:cs="Arial"/>
          <w:sz w:val="22"/>
        </w:rPr>
        <w:t xml:space="preserve"> do SWZ  – jeżeli dotyczy</w:t>
      </w:r>
      <w:r>
        <w:rPr>
          <w:rFonts w:ascii="Arial" w:hAnsi="Arial" w:cs="Arial"/>
          <w:sz w:val="22"/>
        </w:rPr>
        <w:t>,</w:t>
      </w:r>
    </w:p>
    <w:p w14:paraId="6476EA17" w14:textId="697E41E2" w:rsidR="000B2851" w:rsidRDefault="000B2851" w:rsidP="000B2851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>– jeżeli dotyczy</w:t>
      </w:r>
      <w:r>
        <w:rPr>
          <w:rFonts w:ascii="Arial" w:hAnsi="Arial" w:cs="Arial"/>
          <w:sz w:val="22"/>
        </w:rPr>
        <w:t>,</w:t>
      </w:r>
      <w:r w:rsidR="00461B50" w:rsidRPr="00F41180">
        <w:rPr>
          <w:rFonts w:ascii="Arial" w:hAnsi="Arial" w:cs="Arial"/>
          <w:sz w:val="22"/>
        </w:rPr>
        <w:t xml:space="preserve"> </w:t>
      </w:r>
    </w:p>
    <w:p w14:paraId="7C967A6E" w14:textId="742F2AAF" w:rsidR="002400F1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400F1">
        <w:rPr>
          <w:rFonts w:ascii="Arial" w:hAnsi="Arial" w:cs="Arial"/>
          <w:sz w:val="22"/>
        </w:rPr>
        <w:t>) Oświadczenie składane na podstawie art. 117 ust. 4 Ustawy – jeżeli dotyczy</w:t>
      </w:r>
      <w:r>
        <w:rPr>
          <w:rFonts w:ascii="Arial" w:hAnsi="Arial" w:cs="Arial"/>
          <w:sz w:val="22"/>
        </w:rPr>
        <w:t>,</w:t>
      </w:r>
    </w:p>
    <w:p w14:paraId="157D7063" w14:textId="243F524F" w:rsidR="000B2851" w:rsidRPr="00885672" w:rsidRDefault="000B2851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6) </w:t>
      </w:r>
      <w:r w:rsidRPr="00F41180">
        <w:rPr>
          <w:rFonts w:ascii="Arial" w:hAnsi="Arial" w:cs="Arial"/>
          <w:sz w:val="22"/>
        </w:rPr>
        <w:t xml:space="preserve">Oświadczenie </w:t>
      </w:r>
      <w:r w:rsidR="00C165E6" w:rsidRPr="00885672">
        <w:rPr>
          <w:rFonts w:ascii="Arial" w:hAnsi="Arial" w:cs="Arial"/>
          <w:color w:val="000000" w:themeColor="text1"/>
          <w:sz w:val="22"/>
        </w:rPr>
        <w:t>składane na podstawie art. 125 ust. 1 tj. oświadczenie sankcyjne stanowiące załącznik nr 9 do SWZ</w:t>
      </w:r>
      <w:r w:rsidR="001B69F4" w:rsidRPr="00885672">
        <w:rPr>
          <w:rFonts w:ascii="Arial" w:hAnsi="Arial" w:cs="Arial"/>
          <w:color w:val="000000" w:themeColor="text1"/>
          <w:sz w:val="22"/>
        </w:rPr>
        <w:t>.</w:t>
      </w:r>
    </w:p>
    <w:p w14:paraId="4540787C" w14:textId="4AE6DD4E" w:rsidR="00BC3BDC" w:rsidRPr="002247EE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14:paraId="555AF5A7" w14:textId="77777777"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14:paraId="454E0C31" w14:textId="58FC44BC" w:rsidR="00D92AA0" w:rsidRPr="00A426AC" w:rsidRDefault="0059787D" w:rsidP="00A426AC">
      <w:pPr>
        <w:tabs>
          <w:tab w:val="left" w:pos="709"/>
        </w:tabs>
        <w:spacing w:before="120" w:after="0" w:line="240" w:lineRule="auto"/>
        <w:ind w:left="789" w:right="0" w:hanging="284"/>
        <w:rPr>
          <w:rFonts w:ascii="Arial" w:eastAsia="Times New Roman" w:hAnsi="Arial" w:cs="Arial"/>
          <w:bCs/>
          <w:sz w:val="22"/>
          <w:lang w:bidi="pl-PL"/>
        </w:rPr>
      </w:pPr>
      <w:r>
        <w:rPr>
          <w:rFonts w:ascii="Arial" w:eastAsia="Times New Roman" w:hAnsi="Arial" w:cs="Arial"/>
          <w:bCs/>
          <w:sz w:val="22"/>
          <w:lang w:bidi="pl-PL"/>
        </w:rPr>
        <w:t>1.</w:t>
      </w:r>
      <w:r w:rsidR="00A426AC">
        <w:rPr>
          <w:rFonts w:ascii="Arial" w:eastAsia="Times New Roman" w:hAnsi="Arial" w:cs="Arial"/>
          <w:bCs/>
          <w:sz w:val="22"/>
          <w:lang w:bidi="pl-PL"/>
        </w:rPr>
        <w:t xml:space="preserve"> </w:t>
      </w:r>
      <w:r w:rsidRPr="00A426AC">
        <w:rPr>
          <w:rFonts w:ascii="Arial" w:eastAsia="Times New Roman" w:hAnsi="Arial" w:cs="Arial"/>
          <w:bCs/>
          <w:sz w:val="22"/>
          <w:lang w:bidi="pl-PL"/>
        </w:rPr>
        <w:t xml:space="preserve">Przystępując do </w:t>
      </w:r>
      <w:r w:rsidR="00EA59C7" w:rsidRPr="00A426AC">
        <w:rPr>
          <w:rFonts w:ascii="Arial" w:eastAsia="Times New Roman" w:hAnsi="Arial" w:cs="Arial"/>
          <w:bCs/>
          <w:sz w:val="22"/>
          <w:lang w:bidi="pl-PL"/>
        </w:rPr>
        <w:t>przetargu</w:t>
      </w:r>
      <w:r w:rsidRPr="00A426AC">
        <w:rPr>
          <w:rFonts w:ascii="Arial" w:eastAsia="Times New Roman" w:hAnsi="Arial" w:cs="Arial"/>
          <w:bCs/>
          <w:sz w:val="22"/>
          <w:lang w:bidi="pl-PL"/>
        </w:rPr>
        <w:t xml:space="preserve"> Wykonawca zobowiązany jest wnieść wadium </w:t>
      </w:r>
      <w:r w:rsidR="00A426AC">
        <w:rPr>
          <w:rFonts w:ascii="Arial" w:eastAsia="Times New Roman" w:hAnsi="Arial" w:cs="Arial"/>
          <w:bCs/>
          <w:sz w:val="22"/>
          <w:lang w:bidi="pl-PL"/>
        </w:rPr>
        <w:t xml:space="preserve">                                                             </w:t>
      </w:r>
      <w:r w:rsidRPr="00A426AC">
        <w:rPr>
          <w:rFonts w:ascii="Arial" w:eastAsia="Times New Roman" w:hAnsi="Arial" w:cs="Arial"/>
          <w:bCs/>
          <w:sz w:val="22"/>
          <w:lang w:bidi="pl-PL"/>
        </w:rPr>
        <w:t>w wysokości</w:t>
      </w:r>
      <w:r w:rsidR="00A426AC" w:rsidRPr="00A426AC">
        <w:rPr>
          <w:rFonts w:ascii="Arial" w:eastAsia="Times New Roman" w:hAnsi="Arial" w:cs="Arial"/>
          <w:bCs/>
          <w:sz w:val="22"/>
          <w:lang w:bidi="pl-PL"/>
        </w:rPr>
        <w:t xml:space="preserve">: </w:t>
      </w:r>
      <w:r w:rsidR="00D92AA0" w:rsidRPr="00A426AC">
        <w:rPr>
          <w:rFonts w:ascii="Arial" w:eastAsia="Times New Roman" w:hAnsi="Arial" w:cs="Arial"/>
          <w:sz w:val="22"/>
        </w:rPr>
        <w:t>15 000 zł</w:t>
      </w:r>
    </w:p>
    <w:p w14:paraId="7E757A49" w14:textId="10B1EA79" w:rsidR="00E754C0" w:rsidRPr="00A426AC" w:rsidRDefault="00E754C0" w:rsidP="00A426AC">
      <w:pPr>
        <w:spacing w:after="0" w:line="240" w:lineRule="auto"/>
        <w:ind w:left="789" w:right="0" w:hanging="284"/>
        <w:rPr>
          <w:rFonts w:eastAsia="Times New Roman" w:cs="Times New Roman"/>
          <w:color w:val="222222"/>
          <w:sz w:val="22"/>
        </w:rPr>
      </w:pPr>
      <w:r w:rsidRPr="00A426AC">
        <w:rPr>
          <w:rFonts w:ascii="Arial" w:eastAsia="Times New Roman" w:hAnsi="Arial" w:cs="Arial"/>
          <w:color w:val="222222"/>
          <w:sz w:val="22"/>
        </w:rPr>
        <w:t>2. Wykonawca jest zobowiązany wnieść wadium nie później niż przed upływem terminu składania ofert określonym w Rozdziale </w:t>
      </w:r>
      <w:r w:rsidRPr="00A426AC">
        <w:rPr>
          <w:rFonts w:ascii="Arial" w:eastAsia="Times New Roman" w:hAnsi="Arial" w:cs="Arial"/>
          <w:sz w:val="22"/>
        </w:rPr>
        <w:t>XI ust. 11 </w:t>
      </w:r>
      <w:r w:rsidRPr="00A426AC">
        <w:rPr>
          <w:rFonts w:ascii="Arial" w:eastAsia="Times New Roman" w:hAnsi="Arial" w:cs="Arial"/>
          <w:color w:val="222222"/>
          <w:sz w:val="22"/>
        </w:rPr>
        <w:t>niniejszej SWZ. </w:t>
      </w:r>
    </w:p>
    <w:p w14:paraId="7BE136A8" w14:textId="250E2252" w:rsidR="00E754C0" w:rsidRPr="00E754C0" w:rsidRDefault="00E754C0" w:rsidP="00A426AC">
      <w:pPr>
        <w:spacing w:after="0" w:line="240" w:lineRule="auto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3. Wadium może być </w:t>
      </w:r>
      <w:r w:rsidR="00EA59C7" w:rsidRPr="00E754C0">
        <w:rPr>
          <w:rFonts w:ascii="Arial" w:eastAsia="Times New Roman" w:hAnsi="Arial" w:cs="Arial"/>
          <w:color w:val="222222"/>
          <w:sz w:val="22"/>
        </w:rPr>
        <w:t>wniesione w</w:t>
      </w:r>
      <w:r w:rsidRPr="00E754C0">
        <w:rPr>
          <w:rFonts w:ascii="Arial" w:eastAsia="Times New Roman" w:hAnsi="Arial" w:cs="Arial"/>
          <w:color w:val="222222"/>
          <w:sz w:val="22"/>
        </w:rPr>
        <w:t xml:space="preserve"> jednej lub kilku formach:</w:t>
      </w:r>
    </w:p>
    <w:p w14:paraId="09FAB9D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w pieniądzu; </w:t>
      </w:r>
    </w:p>
    <w:p w14:paraId="72B8AC8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gwarancjach bankowych;</w:t>
      </w:r>
    </w:p>
    <w:p w14:paraId="31C05439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gwarancjach ubezpieczeniowych;</w:t>
      </w:r>
    </w:p>
    <w:p w14:paraId="3A6BCEC5" w14:textId="7FAEBAFC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poręczeniach udzielanych przez podmioty, o których mowa w art. 6b ust. 5 pkt 2 ustawy</w:t>
      </w:r>
      <w:r w:rsidR="00F52DD2">
        <w:rPr>
          <w:rFonts w:ascii="Arial" w:eastAsia="Times New Roman" w:hAnsi="Arial" w:cs="Arial"/>
          <w:color w:val="222222"/>
          <w:sz w:val="22"/>
        </w:rPr>
        <w:br/>
      </w:r>
      <w:r w:rsidRPr="00E754C0">
        <w:rPr>
          <w:rFonts w:ascii="Arial" w:eastAsia="Times New Roman" w:hAnsi="Arial" w:cs="Arial"/>
          <w:color w:val="222222"/>
          <w:sz w:val="22"/>
        </w:rPr>
        <w:t xml:space="preserve">z dnia 9 listopada 2000 r. o utworzeniu Polskiej Agencji Rozwoju </w:t>
      </w:r>
      <w:r w:rsidR="00560082">
        <w:rPr>
          <w:rFonts w:ascii="Arial" w:eastAsia="Times New Roman" w:hAnsi="Arial" w:cs="Arial"/>
          <w:color w:val="222222"/>
          <w:sz w:val="22"/>
        </w:rPr>
        <w:t xml:space="preserve">Przedsiębiorczości </w:t>
      </w:r>
      <w:r w:rsidR="00560082" w:rsidRPr="00E754C0">
        <w:rPr>
          <w:rFonts w:ascii="Arial" w:eastAsia="Times New Roman" w:hAnsi="Arial" w:cs="Arial"/>
          <w:color w:val="222222"/>
          <w:sz w:val="22"/>
        </w:rPr>
        <w:t>(Dz. U.</w:t>
      </w:r>
      <w:r w:rsidR="00C165E6">
        <w:rPr>
          <w:rFonts w:ascii="Arial" w:eastAsia="Times New Roman" w:hAnsi="Arial" w:cs="Arial"/>
          <w:color w:val="222222"/>
          <w:sz w:val="22"/>
        </w:rPr>
        <w:br/>
      </w:r>
      <w:r w:rsidR="00560082" w:rsidRPr="00E754C0">
        <w:rPr>
          <w:rFonts w:ascii="Arial" w:eastAsia="Times New Roman" w:hAnsi="Arial" w:cs="Arial"/>
          <w:color w:val="222222"/>
          <w:sz w:val="22"/>
        </w:rPr>
        <w:t>z 2020 r. poz. 299).</w:t>
      </w:r>
    </w:p>
    <w:p w14:paraId="54E84105" w14:textId="59501A1D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4. Wadium w</w:t>
      </w:r>
      <w:r w:rsidR="00F52DD2">
        <w:rPr>
          <w:rFonts w:ascii="Arial" w:eastAsia="Times New Roman" w:hAnsi="Arial" w:cs="Arial"/>
          <w:color w:val="222222"/>
          <w:sz w:val="22"/>
        </w:rPr>
        <w:t>n</w:t>
      </w:r>
      <w:r w:rsidRPr="00E754C0">
        <w:rPr>
          <w:rFonts w:ascii="Arial" w:eastAsia="Times New Roman" w:hAnsi="Arial" w:cs="Arial"/>
          <w:color w:val="222222"/>
          <w:sz w:val="22"/>
        </w:rPr>
        <w:t>oszone w formie poręczeń lub gwarancji musi być złożone jako oryginał gwarancji lub poręczenia w postaci elektronicznej i spełniać co najmniej poniższe wymagania:</w:t>
      </w:r>
    </w:p>
    <w:p w14:paraId="6D13346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musi obejmować odpowiedzialność za wszystkie przypadki powodujące utratę wadium przez Wykonawcę określone w Ustawie;</w:t>
      </w:r>
    </w:p>
    <w:p w14:paraId="14CE6096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z jej treści powinno jednoznacznie wynikać zobowiązanie gwaranta do zapłaty całej kwoty wadium;</w:t>
      </w:r>
    </w:p>
    <w:p w14:paraId="4C5C160F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lastRenderedPageBreak/>
        <w:t>3) powinno być nieodwołalne i bezwarunkowe oraz gwarantujące wypłatę na pierwsze pisemne żądanie;</w:t>
      </w:r>
    </w:p>
    <w:p w14:paraId="03C726CD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termin obowiązywania poręczenia lub gwarancji nie może być krótszy niż termin związania ofertą (z zastrzeżeniem iż pierwszym dniem związania ofertą jest dzień składania ofert);</w:t>
      </w:r>
    </w:p>
    <w:p w14:paraId="0A2848CA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5) w treści poręczenia lub gwarancji powinna znaleźć się nazwa oraz numer przedmiotowego postępowania;</w:t>
      </w:r>
    </w:p>
    <w:p w14:paraId="467D175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6) określać, że beneficjentem poręczenia lub gwarancji jest:</w:t>
      </w:r>
    </w:p>
    <w:p w14:paraId="47F55A05" w14:textId="77777777" w:rsidR="00E754C0" w:rsidRPr="00E754C0" w:rsidRDefault="00E754C0" w:rsidP="00E754C0">
      <w:pPr>
        <w:spacing w:after="60" w:line="230" w:lineRule="atLeast"/>
        <w:ind w:left="993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b/>
          <w:bCs/>
          <w:color w:val="222222"/>
          <w:sz w:val="22"/>
        </w:rPr>
        <w:t>Skarb Państwa – Komendant Główny Państwowej Straży Pożarnej</w:t>
      </w:r>
      <w:r w:rsidRPr="00E754C0">
        <w:rPr>
          <w:rFonts w:ascii="Arial" w:eastAsia="Times New Roman" w:hAnsi="Arial" w:cs="Arial"/>
          <w:b/>
          <w:bCs/>
          <w:color w:val="222222"/>
          <w:sz w:val="22"/>
        </w:rPr>
        <w:br/>
        <w:t>ul. Podchorążych 38, 00-463 Warszawa</w:t>
      </w:r>
    </w:p>
    <w:p w14:paraId="2A8B3D7F" w14:textId="08D8320D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7) w przypadku Wykonawców wspólnie ubiegających się o udzielenie zamówienia (art. 58 Ustawy), Zamawiający wymaga aby poręczenie lub gwarancja obejmowała swoją treścią</w:t>
      </w:r>
      <w:r w:rsidR="00C165E6">
        <w:rPr>
          <w:rFonts w:ascii="Arial" w:eastAsia="Times New Roman" w:hAnsi="Arial" w:cs="Arial"/>
          <w:color w:val="222222"/>
          <w:sz w:val="22"/>
        </w:rPr>
        <w:br/>
      </w:r>
      <w:r w:rsidRPr="00E754C0">
        <w:rPr>
          <w:rFonts w:ascii="Arial" w:eastAsia="Times New Roman" w:hAnsi="Arial" w:cs="Arial"/>
          <w:color w:val="222222"/>
          <w:sz w:val="22"/>
        </w:rPr>
        <w:t>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3AC2F625" w14:textId="1EB7EA44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5. Wymagany termin ważności poręczeń, gwarancji bankowej lub ubezpieczeniowej tj. przez okres związania ofertą, o którym mowa w Rozdziale </w:t>
      </w:r>
      <w:r w:rsidR="009400D6">
        <w:rPr>
          <w:rFonts w:ascii="Arial" w:eastAsia="Times New Roman" w:hAnsi="Arial" w:cs="Arial"/>
          <w:sz w:val="22"/>
        </w:rPr>
        <w:t>VII</w:t>
      </w:r>
      <w:r w:rsidRPr="00E754C0">
        <w:rPr>
          <w:rFonts w:ascii="Arial" w:eastAsia="Times New Roman" w:hAnsi="Arial" w:cs="Arial"/>
          <w:sz w:val="22"/>
        </w:rPr>
        <w:t>I ust. 1 </w:t>
      </w:r>
      <w:r w:rsidRPr="00E754C0">
        <w:rPr>
          <w:rFonts w:ascii="Arial" w:eastAsia="Times New Roman" w:hAnsi="Arial" w:cs="Arial"/>
          <w:color w:val="222222"/>
          <w:sz w:val="22"/>
        </w:rPr>
        <w:t>niniejszej SWZ.</w:t>
      </w:r>
    </w:p>
    <w:p w14:paraId="6469CE71" w14:textId="7B06FA0E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6. Zamawiający nie dopuszcza innych form wnoszenia wadium. Przy wnoszeniu wadium Wykonawca winien powołać się na oznaczenie sprawy: postępowanie </w:t>
      </w:r>
      <w:bookmarkStart w:id="7" w:name="m_-9013394982237359049__Hlk68869678"/>
      <w:r w:rsidRPr="00E754C0">
        <w:rPr>
          <w:rFonts w:ascii="Arial" w:eastAsia="Times New Roman" w:hAnsi="Arial" w:cs="Arial"/>
          <w:color w:val="222222"/>
          <w:sz w:val="22"/>
        </w:rPr>
        <w:t>na „</w:t>
      </w:r>
      <w:bookmarkEnd w:id="7"/>
      <w:r w:rsidR="00386DC3" w:rsidRPr="00386DC3">
        <w:rPr>
          <w:rFonts w:ascii="Arial" w:eastAsia="Times New Roman" w:hAnsi="Arial" w:cs="Arial"/>
          <w:sz w:val="22"/>
        </w:rPr>
        <w:t>Dostaw</w:t>
      </w:r>
      <w:r w:rsidR="00386DC3">
        <w:rPr>
          <w:rFonts w:ascii="Arial" w:eastAsia="Times New Roman" w:hAnsi="Arial" w:cs="Arial"/>
          <w:sz w:val="22"/>
        </w:rPr>
        <w:t>ę</w:t>
      </w:r>
      <w:r w:rsidR="00386DC3" w:rsidRPr="00386DC3">
        <w:rPr>
          <w:rFonts w:ascii="Arial" w:eastAsia="Times New Roman" w:hAnsi="Arial" w:cs="Arial"/>
          <w:sz w:val="22"/>
        </w:rPr>
        <w:t xml:space="preserve"> przedmiotów umundurowania służbowego strażaków Państwowej Straży Pożarnej</w:t>
      </w:r>
      <w:r w:rsidR="00CE0EA3">
        <w:rPr>
          <w:rFonts w:ascii="Arial" w:eastAsia="Times New Roman" w:hAnsi="Arial" w:cs="Arial"/>
          <w:sz w:val="22"/>
        </w:rPr>
        <w:t xml:space="preserve"> –</w:t>
      </w:r>
      <w:r w:rsidR="00FC39CB">
        <w:rPr>
          <w:rFonts w:ascii="Arial" w:eastAsia="Times New Roman" w:hAnsi="Arial" w:cs="Arial"/>
          <w:sz w:val="22"/>
        </w:rPr>
        <w:t xml:space="preserve"> koszulka T-shirt , </w:t>
      </w:r>
      <w:r w:rsidRPr="00E754C0">
        <w:rPr>
          <w:rFonts w:ascii="Arial" w:eastAsia="Times New Roman" w:hAnsi="Arial" w:cs="Arial"/>
          <w:sz w:val="22"/>
        </w:rPr>
        <w:t>nr BF-IV</w:t>
      </w:r>
      <w:r w:rsidR="00386DC3">
        <w:rPr>
          <w:rFonts w:ascii="Arial" w:eastAsia="Times New Roman" w:hAnsi="Arial" w:cs="Arial"/>
          <w:sz w:val="22"/>
        </w:rPr>
        <w:t>.</w:t>
      </w:r>
      <w:r w:rsidRPr="00E754C0">
        <w:rPr>
          <w:rFonts w:ascii="Arial" w:eastAsia="Times New Roman" w:hAnsi="Arial" w:cs="Arial"/>
          <w:sz w:val="22"/>
        </w:rPr>
        <w:t>2370</w:t>
      </w:r>
      <w:r w:rsidR="00386DC3">
        <w:rPr>
          <w:rFonts w:ascii="Arial" w:eastAsia="Times New Roman" w:hAnsi="Arial" w:cs="Arial"/>
          <w:sz w:val="22"/>
        </w:rPr>
        <w:t>.</w:t>
      </w:r>
      <w:r w:rsidR="00FC39CB">
        <w:rPr>
          <w:rFonts w:ascii="Arial" w:eastAsia="Times New Roman" w:hAnsi="Arial" w:cs="Arial"/>
          <w:sz w:val="22"/>
        </w:rPr>
        <w:t>13</w:t>
      </w:r>
      <w:r w:rsidR="00386DC3">
        <w:rPr>
          <w:rFonts w:ascii="Arial" w:eastAsia="Times New Roman" w:hAnsi="Arial" w:cs="Arial"/>
          <w:sz w:val="22"/>
        </w:rPr>
        <w:t>.20</w:t>
      </w:r>
      <w:r w:rsidRPr="00E754C0">
        <w:rPr>
          <w:rFonts w:ascii="Arial" w:eastAsia="Times New Roman" w:hAnsi="Arial" w:cs="Arial"/>
          <w:sz w:val="22"/>
        </w:rPr>
        <w:t>2</w:t>
      </w:r>
      <w:r w:rsidR="00386DC3">
        <w:rPr>
          <w:rFonts w:ascii="Arial" w:eastAsia="Times New Roman" w:hAnsi="Arial" w:cs="Arial"/>
          <w:sz w:val="22"/>
        </w:rPr>
        <w:t>2</w:t>
      </w:r>
      <w:r w:rsidR="00CE0EA3">
        <w:rPr>
          <w:rFonts w:ascii="Arial" w:eastAsia="Times New Roman" w:hAnsi="Arial" w:cs="Arial"/>
          <w:sz w:val="22"/>
        </w:rPr>
        <w:t>”</w:t>
      </w:r>
      <w:r w:rsidRPr="00E754C0">
        <w:rPr>
          <w:rFonts w:ascii="Arial" w:eastAsia="Times New Roman" w:hAnsi="Arial" w:cs="Arial"/>
          <w:sz w:val="22"/>
        </w:rPr>
        <w:t>.</w:t>
      </w:r>
    </w:p>
    <w:p w14:paraId="4A21BF8F" w14:textId="3206A0FF" w:rsidR="00E754C0" w:rsidRPr="00E754C0" w:rsidRDefault="00E754C0" w:rsidP="00A426AC">
      <w:pPr>
        <w:spacing w:after="60" w:line="230" w:lineRule="atLeast"/>
        <w:ind w:left="789" w:right="0" w:hanging="284"/>
        <w:rPr>
          <w:rFonts w:ascii="Arial" w:eastAsia="Times New Roman" w:hAnsi="Arial" w:cs="Arial"/>
          <w:color w:val="222222"/>
          <w:sz w:val="22"/>
        </w:rPr>
      </w:pPr>
      <w:r w:rsidRPr="00E754C0">
        <w:rPr>
          <w:rFonts w:ascii="Arial" w:eastAsia="Times New Roman" w:hAnsi="Arial" w:cs="Arial"/>
          <w:color w:val="222222"/>
          <w:sz w:val="22"/>
        </w:rPr>
        <w:t>7.  Wadium w pieniądzu należy wnieść na konto Komendy Głównej Państwowej Straży Pożarnej  w Narodowym Banku Polskim, Oddział Okręgowy w Warszawie, nr r-ku: 54 1010 1010 0047 9213 9120 1000, ze wskazaniem „Wadium –</w:t>
      </w:r>
      <w:r w:rsidR="00CE0EA3">
        <w:rPr>
          <w:rFonts w:ascii="Arial" w:eastAsia="Times New Roman" w:hAnsi="Arial" w:cs="Arial"/>
          <w:color w:val="222222"/>
          <w:sz w:val="22"/>
        </w:rPr>
        <w:t xml:space="preserve"> </w:t>
      </w:r>
      <w:r w:rsidR="00CE0EA3" w:rsidRPr="00CE0EA3">
        <w:rPr>
          <w:rFonts w:ascii="Arial" w:eastAsia="Times New Roman" w:hAnsi="Arial" w:cs="Arial"/>
          <w:color w:val="222222"/>
          <w:sz w:val="22"/>
        </w:rPr>
        <w:t>Dostaw</w:t>
      </w:r>
      <w:r w:rsidR="00CE0EA3">
        <w:rPr>
          <w:rFonts w:ascii="Arial" w:eastAsia="Times New Roman" w:hAnsi="Arial" w:cs="Arial"/>
          <w:color w:val="222222"/>
          <w:sz w:val="22"/>
        </w:rPr>
        <w:t>a</w:t>
      </w:r>
      <w:r w:rsidR="00CE0EA3" w:rsidRPr="00CE0EA3">
        <w:rPr>
          <w:rFonts w:ascii="Arial" w:eastAsia="Times New Roman" w:hAnsi="Arial" w:cs="Arial"/>
          <w:color w:val="222222"/>
          <w:sz w:val="22"/>
        </w:rPr>
        <w:t xml:space="preserve"> przedmiotów umundurowania służbowego strażaków Państwowej Straży Pożarnej – </w:t>
      </w:r>
      <w:r w:rsidR="00FC39CB">
        <w:rPr>
          <w:rFonts w:ascii="Arial" w:eastAsia="Times New Roman" w:hAnsi="Arial" w:cs="Arial"/>
          <w:sz w:val="22"/>
        </w:rPr>
        <w:t xml:space="preserve">koszulka T-shirt ,                  </w:t>
      </w:r>
      <w:r w:rsidR="00FC39CB" w:rsidRPr="00E754C0">
        <w:rPr>
          <w:rFonts w:ascii="Arial" w:eastAsia="Times New Roman" w:hAnsi="Arial" w:cs="Arial"/>
          <w:sz w:val="22"/>
        </w:rPr>
        <w:t>nr BF-IV</w:t>
      </w:r>
      <w:r w:rsidR="00FC39CB">
        <w:rPr>
          <w:rFonts w:ascii="Arial" w:eastAsia="Times New Roman" w:hAnsi="Arial" w:cs="Arial"/>
          <w:sz w:val="22"/>
        </w:rPr>
        <w:t>.</w:t>
      </w:r>
      <w:r w:rsidR="00FC39CB" w:rsidRPr="00E754C0">
        <w:rPr>
          <w:rFonts w:ascii="Arial" w:eastAsia="Times New Roman" w:hAnsi="Arial" w:cs="Arial"/>
          <w:sz w:val="22"/>
        </w:rPr>
        <w:t>2370</w:t>
      </w:r>
      <w:r w:rsidR="00FC39CB">
        <w:rPr>
          <w:rFonts w:ascii="Arial" w:eastAsia="Times New Roman" w:hAnsi="Arial" w:cs="Arial"/>
          <w:sz w:val="22"/>
        </w:rPr>
        <w:t>.13.20</w:t>
      </w:r>
      <w:r w:rsidR="00FC39CB" w:rsidRPr="00E754C0">
        <w:rPr>
          <w:rFonts w:ascii="Arial" w:eastAsia="Times New Roman" w:hAnsi="Arial" w:cs="Arial"/>
          <w:sz w:val="22"/>
        </w:rPr>
        <w:t>2</w:t>
      </w:r>
      <w:r w:rsidR="00FC39CB">
        <w:rPr>
          <w:rFonts w:ascii="Arial" w:eastAsia="Times New Roman" w:hAnsi="Arial" w:cs="Arial"/>
          <w:sz w:val="22"/>
        </w:rPr>
        <w:t>2</w:t>
      </w:r>
      <w:r w:rsidR="00CE0EA3" w:rsidRPr="00CE0EA3">
        <w:rPr>
          <w:rFonts w:ascii="Arial" w:eastAsia="Times New Roman" w:hAnsi="Arial" w:cs="Arial"/>
          <w:color w:val="222222"/>
          <w:sz w:val="22"/>
        </w:rPr>
        <w:t>”.</w:t>
      </w:r>
    </w:p>
    <w:p w14:paraId="0BBEAA1E" w14:textId="77777777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8. Wadium winno wpłynąć na rachunek bankowy wskazany powyżej, nie później niż przed upływem  terminu składania ofert. </w:t>
      </w:r>
    </w:p>
    <w:p w14:paraId="2C90FA38" w14:textId="77777777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9. Wykonawca, który nie zabezpieczy oferty jedną ze wskazanych wyżej form zostanie odrzucony.</w:t>
      </w:r>
    </w:p>
    <w:p w14:paraId="50DC0E75" w14:textId="77777777" w:rsidR="00E754C0" w:rsidRPr="00E754C0" w:rsidRDefault="00E754C0" w:rsidP="00A426AC">
      <w:pPr>
        <w:spacing w:after="60" w:line="230" w:lineRule="atLeast"/>
        <w:ind w:left="789" w:right="0" w:hanging="284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10. Zasady zwrotu oraz okoliczności zatrzymania wadium określa art. 98 Ustawy.</w:t>
      </w:r>
    </w:p>
    <w:p w14:paraId="25238FB9" w14:textId="4349C72F" w:rsidR="00E754C0" w:rsidRPr="000A7AEB" w:rsidRDefault="00E754C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2"/>
        </w:rPr>
      </w:pPr>
      <w:r w:rsidRPr="000A7AEB">
        <w:rPr>
          <w:rFonts w:ascii="Arial" w:eastAsia="Times New Roman" w:hAnsi="Arial" w:cs="Arial"/>
          <w:b/>
          <w:bCs/>
          <w:color w:val="222222"/>
          <w:sz w:val="22"/>
        </w:rPr>
        <w:t>Uwaga</w:t>
      </w:r>
      <w:r w:rsidRPr="000A7AEB">
        <w:rPr>
          <w:rFonts w:ascii="Arial" w:eastAsia="Times New Roman" w:hAnsi="Arial" w:cs="Arial"/>
          <w:color w:val="222222"/>
          <w:sz w:val="22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06B39F5" w14:textId="77777777" w:rsidR="002E7B30" w:rsidRPr="00E754C0" w:rsidRDefault="002E7B3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8DEA765" w14:textId="77777777"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14:paraId="10C8C428" w14:textId="47CE1764" w:rsidR="00FF5CA0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4E34D4">
        <w:rPr>
          <w:rFonts w:ascii="Arial" w:hAnsi="Arial" w:cs="Arial"/>
          <w:sz w:val="22"/>
        </w:rPr>
        <w:t>.</w:t>
      </w:r>
    </w:p>
    <w:p w14:paraId="0119ECC1" w14:textId="77777777" w:rsidR="00771D23" w:rsidRPr="00FF5CA0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14:paraId="5A9C60C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14:paraId="3C38D89B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6BDA875A" w14:textId="2769413A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Pełnomocnictwo do złożenia oferty lub oświadczenia, o którym mowa w art. 125 ust. 1 Ustawy</w:t>
      </w:r>
      <w:r w:rsidR="00C165E6">
        <w:rPr>
          <w:rFonts w:ascii="Arial" w:hAnsi="Arial" w:cs="Arial"/>
          <w:sz w:val="22"/>
        </w:rPr>
        <w:br/>
        <w:t>(</w:t>
      </w:r>
      <w:r w:rsidRPr="00AF1D5F">
        <w:rPr>
          <w:rFonts w:ascii="Arial" w:hAnsi="Arial" w:cs="Arial"/>
          <w:sz w:val="22"/>
        </w:rPr>
        <w:t>formularz JEDZ,</w:t>
      </w:r>
      <w:r w:rsidR="00C165E6">
        <w:rPr>
          <w:rFonts w:ascii="Arial" w:hAnsi="Arial" w:cs="Arial"/>
          <w:sz w:val="22"/>
        </w:rPr>
        <w:t xml:space="preserve"> </w:t>
      </w:r>
      <w:r w:rsidR="00C165E6" w:rsidRPr="00885672">
        <w:rPr>
          <w:rFonts w:ascii="Arial" w:hAnsi="Arial" w:cs="Arial"/>
          <w:color w:val="000000" w:themeColor="text1"/>
          <w:sz w:val="22"/>
        </w:rPr>
        <w:t>oświadczenie sankcyjne)</w:t>
      </w:r>
      <w:r w:rsidRPr="00885672">
        <w:rPr>
          <w:rFonts w:ascii="Arial" w:hAnsi="Arial" w:cs="Arial"/>
          <w:color w:val="000000" w:themeColor="text1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przekazuje się w formie elektronicznej opatrzonej kwalifikowanym podpisem elektronicznym</w:t>
      </w:r>
      <w:r w:rsidR="00885672">
        <w:rPr>
          <w:rFonts w:ascii="Arial" w:hAnsi="Arial" w:cs="Arial"/>
          <w:sz w:val="22"/>
        </w:rPr>
        <w:t xml:space="preserve"> mocodawcy</w:t>
      </w:r>
      <w:r w:rsidRPr="00AF1D5F">
        <w:rPr>
          <w:rFonts w:ascii="Arial" w:hAnsi="Arial" w:cs="Arial"/>
          <w:sz w:val="22"/>
        </w:rPr>
        <w:t xml:space="preserve">. </w:t>
      </w:r>
    </w:p>
    <w:p w14:paraId="398767C1" w14:textId="0DB5E735" w:rsidR="00771D23" w:rsidRPr="00AF1D5F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</w:t>
      </w:r>
      <w:r w:rsidR="00C165E6">
        <w:rPr>
          <w:rFonts w:ascii="Arial" w:hAnsi="Arial" w:cs="Arial"/>
          <w:sz w:val="22"/>
        </w:rPr>
        <w:t>(</w:t>
      </w:r>
      <w:r w:rsidRPr="00AF1D5F">
        <w:rPr>
          <w:rFonts w:ascii="Arial" w:hAnsi="Arial" w:cs="Arial"/>
          <w:sz w:val="22"/>
        </w:rPr>
        <w:t>formularz JEDZ</w:t>
      </w:r>
      <w:r w:rsidR="00C165E6" w:rsidRPr="00885672">
        <w:rPr>
          <w:rFonts w:ascii="Arial" w:hAnsi="Arial" w:cs="Arial"/>
          <w:color w:val="000000" w:themeColor="text1"/>
          <w:sz w:val="22"/>
        </w:rPr>
        <w:t xml:space="preserve">, oświadczenie sankcyjne), </w:t>
      </w:r>
      <w:r w:rsidRPr="00AF1D5F">
        <w:rPr>
          <w:rFonts w:ascii="Arial" w:hAnsi="Arial" w:cs="Arial"/>
          <w:sz w:val="22"/>
        </w:rPr>
        <w:t xml:space="preserve">zostało sporządzone jako dokument w postaci papierowej i opatrzone własnoręcznym podpisem, przekazuje się cyfrowe </w:t>
      </w:r>
      <w:r w:rsidRPr="00AF1D5F">
        <w:rPr>
          <w:rFonts w:ascii="Arial" w:hAnsi="Arial" w:cs="Arial"/>
          <w:sz w:val="22"/>
        </w:rPr>
        <w:lastRenderedPageBreak/>
        <w:t>odwzorowanie tego dokumentu opatrzone kwalifikowanym podpisem elektronicznym</w:t>
      </w:r>
      <w:r w:rsidR="00885672">
        <w:rPr>
          <w:rFonts w:ascii="Arial" w:hAnsi="Arial" w:cs="Arial"/>
          <w:sz w:val="22"/>
        </w:rPr>
        <w:t xml:space="preserve"> mocodawcy lub notariusza</w:t>
      </w:r>
      <w:r w:rsidRPr="00AF1D5F">
        <w:rPr>
          <w:rFonts w:ascii="Arial" w:hAnsi="Arial" w:cs="Arial"/>
          <w:sz w:val="22"/>
        </w:rPr>
        <w:t xml:space="preserve">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77777777" w:rsidR="00771D23" w:rsidRPr="00AF1D5F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14:paraId="27335B1C" w14:textId="5922C4C6" w:rsidR="00771D23" w:rsidRPr="00AF1D5F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</w:t>
      </w:r>
      <w:r w:rsidR="002A4B76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ofert</w:t>
      </w:r>
      <w:r w:rsidR="00571E93">
        <w:rPr>
          <w:rFonts w:ascii="Arial" w:hAnsi="Arial" w:cs="Arial"/>
          <w:sz w:val="22"/>
        </w:rPr>
        <w:t>ę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za pośrednictwem 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783AFFE2" w14:textId="77777777" w:rsidR="00771D23" w:rsidRPr="00AF1D5F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14:paraId="0A778295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14:paraId="25D93CD0" w14:textId="2091B364" w:rsidR="00EE2ADA" w:rsidRPr="005A24DE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</w:t>
      </w:r>
      <w:r w:rsidRPr="005A24DE">
        <w:rPr>
          <w:rFonts w:ascii="Arial" w:hAnsi="Arial" w:cs="Arial"/>
          <w:b/>
          <w:color w:val="000000" w:themeColor="text1"/>
          <w:sz w:val="22"/>
        </w:rPr>
        <w:t xml:space="preserve">dniu </w:t>
      </w:r>
      <w:r w:rsidR="00281527">
        <w:rPr>
          <w:rFonts w:ascii="Arial" w:hAnsi="Arial" w:cs="Arial"/>
          <w:b/>
          <w:color w:val="000000" w:themeColor="text1"/>
          <w:sz w:val="22"/>
          <w:u w:val="single"/>
        </w:rPr>
        <w:t>22</w:t>
      </w:r>
      <w:r w:rsid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 sierpnia</w:t>
      </w:r>
      <w:r w:rsidR="00F3578E" w:rsidRP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Pr="005A24DE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5A24DE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</w:t>
      </w:r>
      <w:r w:rsidR="005D5F15" w:rsidRPr="005A24DE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Pr="005A24DE">
        <w:rPr>
          <w:rFonts w:ascii="Arial" w:hAnsi="Arial" w:cs="Arial"/>
          <w:b/>
          <w:color w:val="000000" w:themeColor="text1"/>
          <w:sz w:val="22"/>
          <w:u w:val="single"/>
        </w:rPr>
        <w:t>:00.</w:t>
      </w:r>
      <w:r w:rsidRPr="005A24DE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19FEB143" w14:textId="77777777"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5A24DE">
        <w:rPr>
          <w:rFonts w:ascii="Arial" w:hAnsi="Arial" w:cs="Arial"/>
          <w:color w:val="000000" w:themeColor="text1"/>
          <w:sz w:val="22"/>
        </w:rPr>
        <w:t>Decyduje data oraz dokładny czas (</w:t>
      </w:r>
      <w:proofErr w:type="spellStart"/>
      <w:r w:rsidRPr="005A24DE">
        <w:rPr>
          <w:rFonts w:ascii="Arial" w:hAnsi="Arial" w:cs="Arial"/>
          <w:color w:val="000000" w:themeColor="text1"/>
          <w:sz w:val="22"/>
        </w:rPr>
        <w:t>hh:mm:ss</w:t>
      </w:r>
      <w:proofErr w:type="spellEnd"/>
      <w:r w:rsidRPr="005A24DE">
        <w:rPr>
          <w:rFonts w:ascii="Arial" w:hAnsi="Arial" w:cs="Arial"/>
          <w:color w:val="000000" w:themeColor="text1"/>
          <w:sz w:val="22"/>
        </w:rPr>
        <w:t xml:space="preserve">) generowany wg czasu lokalnego serwera </w:t>
      </w:r>
      <w:r w:rsidRPr="00AF1D5F">
        <w:rPr>
          <w:rFonts w:ascii="Arial" w:hAnsi="Arial" w:cs="Arial"/>
          <w:sz w:val="22"/>
        </w:rPr>
        <w:t xml:space="preserve">synchronizowanego zegarem Głównego Urzędu Miar. </w:t>
      </w:r>
    </w:p>
    <w:p w14:paraId="5AE3059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Pr="00E95A03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37AF567F" w14:textId="77777777" w:rsidR="00771D23" w:rsidRPr="00033F5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  <w:color w:val="FF0000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14:paraId="5C96290A" w14:textId="021D0C4A" w:rsidR="00771D23" w:rsidRPr="005A24DE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color w:val="000000" w:themeColor="text1"/>
          <w:sz w:val="22"/>
        </w:rPr>
      </w:pPr>
      <w:r w:rsidRPr="005A24DE">
        <w:rPr>
          <w:rFonts w:ascii="Arial" w:hAnsi="Arial" w:cs="Arial"/>
          <w:b/>
          <w:color w:val="000000" w:themeColor="text1"/>
          <w:sz w:val="22"/>
        </w:rPr>
        <w:t>Otwarcie ofert nastąpi niezwłocznie po upływie terminu składania ofert, tj. w dniu</w:t>
      </w:r>
      <w:r w:rsidR="00B6421F" w:rsidRPr="005A24DE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72B04" w:rsidRPr="005A24DE">
        <w:rPr>
          <w:rFonts w:ascii="Arial" w:hAnsi="Arial" w:cs="Arial"/>
          <w:b/>
          <w:color w:val="000000" w:themeColor="text1"/>
          <w:sz w:val="22"/>
        </w:rPr>
        <w:t xml:space="preserve">           </w:t>
      </w:r>
      <w:r w:rsidR="00281527">
        <w:rPr>
          <w:rFonts w:ascii="Arial" w:hAnsi="Arial" w:cs="Arial"/>
          <w:b/>
          <w:color w:val="000000" w:themeColor="text1"/>
          <w:sz w:val="22"/>
          <w:u w:val="single"/>
        </w:rPr>
        <w:t>22</w:t>
      </w:r>
      <w:bookmarkStart w:id="8" w:name="_GoBack"/>
      <w:bookmarkEnd w:id="8"/>
      <w:r w:rsid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 sierpnia</w:t>
      </w:r>
      <w:r w:rsidR="007C622B" w:rsidRP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="0011466F" w:rsidRP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2022 </w:t>
      </w:r>
      <w:r w:rsidR="00CE2EA8" w:rsidRPr="005A24DE">
        <w:rPr>
          <w:rFonts w:ascii="Arial" w:hAnsi="Arial" w:cs="Arial"/>
          <w:b/>
          <w:color w:val="000000" w:themeColor="text1"/>
          <w:sz w:val="22"/>
          <w:u w:val="single"/>
        </w:rPr>
        <w:t xml:space="preserve">r., </w:t>
      </w:r>
      <w:r w:rsidRPr="005A24DE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5D5F15" w:rsidRPr="005A24DE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="009E1497" w:rsidRPr="005A24DE">
        <w:rPr>
          <w:rFonts w:ascii="Arial" w:hAnsi="Arial" w:cs="Arial"/>
          <w:b/>
          <w:color w:val="000000" w:themeColor="text1"/>
          <w:sz w:val="22"/>
          <w:u w:val="single"/>
        </w:rPr>
        <w:t>:</w:t>
      </w:r>
      <w:r w:rsidR="009003AC" w:rsidRPr="005A24DE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5A24DE">
        <w:rPr>
          <w:rFonts w:ascii="Arial" w:hAnsi="Arial" w:cs="Arial"/>
          <w:b/>
          <w:color w:val="000000" w:themeColor="text1"/>
          <w:sz w:val="22"/>
          <w:u w:val="single"/>
        </w:rPr>
        <w:t>.</w:t>
      </w:r>
      <w:r w:rsidRPr="005A24DE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07B15BD9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5A24DE">
        <w:rPr>
          <w:rFonts w:ascii="Arial" w:hAnsi="Arial" w:cs="Arial"/>
          <w:color w:val="000000" w:themeColor="text1"/>
          <w:sz w:val="22"/>
        </w:rPr>
        <w:t xml:space="preserve">Zamawiający, najpóźniej przed otwarciem ofert, udostępni </w:t>
      </w:r>
      <w:r w:rsidRPr="00AF1D5F">
        <w:rPr>
          <w:rFonts w:ascii="Arial" w:hAnsi="Arial" w:cs="Arial"/>
          <w:sz w:val="22"/>
        </w:rPr>
        <w:t>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3A1D46EF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10371405" w14:textId="77777777" w:rsidR="00771D23" w:rsidRPr="00AF1D5F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AF1D5F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B822E2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14:paraId="32281A5A" w14:textId="77777777"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787AE9C" w14:textId="77777777"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14:paraId="3B426E30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01D4767D" w14:textId="552D6E43" w:rsidR="00C978C5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oferty” –</w:t>
      </w:r>
      <w:r w:rsidR="00D837E5">
        <w:rPr>
          <w:rFonts w:ascii="Arial" w:hAnsi="Arial" w:cs="Arial"/>
          <w:sz w:val="22"/>
          <w:szCs w:val="22"/>
        </w:rPr>
        <w:t xml:space="preserve"> </w:t>
      </w:r>
      <w:r w:rsidRPr="00663519">
        <w:rPr>
          <w:rFonts w:ascii="Arial" w:hAnsi="Arial" w:cs="Arial"/>
          <w:sz w:val="22"/>
          <w:szCs w:val="22"/>
        </w:rPr>
        <w:t xml:space="preserve">załącznik nr </w:t>
      </w:r>
      <w:r w:rsidR="00682EDA">
        <w:rPr>
          <w:rFonts w:ascii="Arial" w:hAnsi="Arial" w:cs="Arial"/>
          <w:sz w:val="22"/>
          <w:szCs w:val="22"/>
        </w:rPr>
        <w:t xml:space="preserve">od </w:t>
      </w:r>
      <w:r w:rsidRPr="00663519">
        <w:rPr>
          <w:rFonts w:ascii="Arial" w:hAnsi="Arial" w:cs="Arial"/>
          <w:sz w:val="22"/>
          <w:szCs w:val="22"/>
        </w:rPr>
        <w:t>3 do SWZ</w:t>
      </w:r>
      <w:r w:rsidR="00663519" w:rsidRPr="00663519">
        <w:rPr>
          <w:rFonts w:ascii="Arial" w:hAnsi="Arial" w:cs="Arial"/>
          <w:sz w:val="22"/>
          <w:szCs w:val="22"/>
        </w:rPr>
        <w:t>.</w:t>
      </w:r>
    </w:p>
    <w:p w14:paraId="7E8A0744" w14:textId="6E2917C9" w:rsidR="00663519" w:rsidRDefault="004F5E6E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Cena, o której mowa w pkt 2 nie powinna obejmować </w:t>
      </w:r>
      <w:r w:rsidR="00B647FB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zamówienia </w:t>
      </w:r>
      <w:r w:rsidR="00B647FB">
        <w:rPr>
          <w:rFonts w:ascii="Arial" w:hAnsi="Arial" w:cs="Arial"/>
          <w:sz w:val="22"/>
          <w:szCs w:val="22"/>
        </w:rPr>
        <w:t xml:space="preserve">wynikającej </w:t>
      </w:r>
      <w:r w:rsidR="004F708E">
        <w:rPr>
          <w:rFonts w:ascii="Arial" w:hAnsi="Arial" w:cs="Arial"/>
          <w:sz w:val="22"/>
          <w:szCs w:val="22"/>
        </w:rPr>
        <w:t xml:space="preserve">                                   </w:t>
      </w:r>
      <w:r w:rsidR="00B647FB">
        <w:rPr>
          <w:rFonts w:ascii="Arial" w:hAnsi="Arial" w:cs="Arial"/>
          <w:sz w:val="22"/>
          <w:szCs w:val="22"/>
        </w:rPr>
        <w:t>z prawa opcji</w:t>
      </w:r>
      <w:r w:rsidR="000C236C">
        <w:rPr>
          <w:rFonts w:ascii="Arial" w:hAnsi="Arial" w:cs="Arial"/>
          <w:sz w:val="22"/>
          <w:szCs w:val="22"/>
        </w:rPr>
        <w:t xml:space="preserve">. </w:t>
      </w:r>
      <w:r w:rsidR="00B822E2" w:rsidRPr="00663519">
        <w:rPr>
          <w:rFonts w:ascii="Arial" w:hAnsi="Arial" w:cs="Arial"/>
          <w:sz w:val="22"/>
          <w:szCs w:val="22"/>
        </w:rPr>
        <w:t xml:space="preserve"> </w:t>
      </w:r>
    </w:p>
    <w:p w14:paraId="1045C81F" w14:textId="77777777" w:rsidR="00B822E2" w:rsidRPr="00663519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094289F4" w14:textId="0C0C29AF" w:rsidR="009C3F40" w:rsidRPr="004F708E" w:rsidRDefault="005C6C09" w:rsidP="00A2354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4F708E">
        <w:rPr>
          <w:rFonts w:ascii="Arial" w:hAnsi="Arial" w:cs="Arial"/>
          <w:sz w:val="22"/>
          <w:szCs w:val="22"/>
        </w:rPr>
        <w:t>Ceny wskazane</w:t>
      </w:r>
      <w:r w:rsidR="009C3F40" w:rsidRPr="004F708E">
        <w:rPr>
          <w:rFonts w:ascii="Arial" w:hAnsi="Arial" w:cs="Arial"/>
          <w:sz w:val="22"/>
          <w:szCs w:val="22"/>
        </w:rPr>
        <w:t xml:space="preserve"> </w:t>
      </w:r>
      <w:r w:rsidR="00AC770D" w:rsidRPr="004F708E">
        <w:rPr>
          <w:rFonts w:ascii="Arial" w:hAnsi="Arial" w:cs="Arial"/>
          <w:sz w:val="22"/>
          <w:szCs w:val="22"/>
        </w:rPr>
        <w:t>przez Wykonawcę</w:t>
      </w:r>
      <w:r w:rsidR="009C3F40" w:rsidRPr="004F708E">
        <w:rPr>
          <w:rFonts w:ascii="Arial" w:hAnsi="Arial" w:cs="Arial"/>
          <w:sz w:val="22"/>
          <w:szCs w:val="22"/>
        </w:rPr>
        <w:t xml:space="preserve">  muszą  być podane w PLN cyfrowo w zaokrągleniu do</w:t>
      </w:r>
      <w:r w:rsidR="004F708E">
        <w:rPr>
          <w:rFonts w:ascii="Arial" w:hAnsi="Arial" w:cs="Arial"/>
          <w:sz w:val="22"/>
          <w:szCs w:val="22"/>
        </w:rPr>
        <w:t xml:space="preserve"> </w:t>
      </w:r>
      <w:r w:rsidR="009C3F40" w:rsidRPr="004F708E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14:paraId="67DED0A7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wartości towaru </w:t>
      </w:r>
      <w:r w:rsidR="00C140C8" w:rsidRPr="00AF1D5F">
        <w:rPr>
          <w:rFonts w:ascii="Arial" w:hAnsi="Arial" w:cs="Arial"/>
          <w:sz w:val="22"/>
          <w:szCs w:val="22"/>
        </w:rPr>
        <w:t>lub usługi</w:t>
      </w:r>
      <w:r w:rsidRPr="00AF1D5F">
        <w:rPr>
          <w:rFonts w:ascii="Arial" w:hAnsi="Arial" w:cs="Arial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EF48A9" w:rsidRDefault="00EF48A9" w:rsidP="00EF48A9"/>
    <w:p w14:paraId="318CEC9C" w14:textId="77777777"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14:paraId="7B2D2901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</w:t>
            </w:r>
            <w:r w:rsidR="006271E2">
              <w:rPr>
                <w:rFonts w:ascii="Arial" w:eastAsia="Courier New" w:hAnsi="Arial" w:cs="Arial"/>
                <w:sz w:val="22"/>
                <w:lang w:bidi="pl-PL"/>
              </w:rPr>
              <w:t>ktC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EF48A9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10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14:paraId="1FF22B57" w14:textId="4E853528"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</w:t>
      </w:r>
      <w:r w:rsidR="006672A0" w:rsidRPr="00EF48A9">
        <w:rPr>
          <w:rFonts w:ascii="Arial" w:eastAsia="Times New Roman" w:hAnsi="Arial" w:cs="Arial"/>
          <w:b/>
          <w:sz w:val="22"/>
        </w:rPr>
        <w:t>być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14:paraId="28755D48" w14:textId="77777777"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14:paraId="4006F89D" w14:textId="63CAE1DD" w:rsid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„Cena” będą oceniane poprzez porównanie ceny brutto oferty badanej do ceny brutto oferty najniższej ze wszystkich ważnych ofert, wg poniższego wzoru</w:t>
      </w:r>
      <w:r w:rsidR="00EF48A9" w:rsidRPr="00EF48A9">
        <w:rPr>
          <w:rFonts w:ascii="Arial" w:hAnsi="Arial" w:cs="Arial"/>
          <w:sz w:val="22"/>
          <w:lang w:bidi="pl-PL"/>
        </w:rPr>
        <w:t>:</w:t>
      </w:r>
    </w:p>
    <w:p w14:paraId="7947D20B" w14:textId="77777777" w:rsidR="005B6260" w:rsidRP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53373FFD" w14:textId="77777777" w:rsidR="003B2F79" w:rsidRPr="00C97697" w:rsidRDefault="003B2F79" w:rsidP="003B2F7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D4FBB">
        <w:rPr>
          <w:rFonts w:ascii="Arial" w:hAnsi="Arial" w:cs="Arial"/>
          <w:sz w:val="22"/>
          <w:lang w:bidi="pl-PL"/>
        </w:rPr>
        <w:t>Gdzie:</w:t>
      </w:r>
    </w:p>
    <w:p w14:paraId="3789C507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PktC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- liczba punktów przyznana ofercie w kryterium „Cena”</w:t>
      </w:r>
    </w:p>
    <w:p w14:paraId="3B586061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Nc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najtańszej, spełniającej kryteria udziału w postępowaniu;</w:t>
      </w:r>
    </w:p>
    <w:p w14:paraId="487643FA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Cob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badanej;</w:t>
      </w:r>
    </w:p>
    <w:p w14:paraId="5F606B9F" w14:textId="0343E82D" w:rsidR="001F404A" w:rsidRDefault="008037C4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lastRenderedPageBreak/>
        <w:t xml:space="preserve">Zastosowano kryterium ceny </w:t>
      </w:r>
      <w:r w:rsidR="007217C6">
        <w:rPr>
          <w:rFonts w:ascii="Arial" w:hAnsi="Arial" w:cs="Arial"/>
          <w:sz w:val="22"/>
          <w:lang w:bidi="pl-PL"/>
        </w:rPr>
        <w:t>o wadze przekraczającej</w:t>
      </w:r>
      <w:r>
        <w:rPr>
          <w:rFonts w:ascii="Arial" w:hAnsi="Arial" w:cs="Arial"/>
          <w:sz w:val="22"/>
          <w:lang w:bidi="pl-PL"/>
        </w:rPr>
        <w:t xml:space="preserve"> 60% </w:t>
      </w:r>
      <w:r w:rsidR="007217C6">
        <w:rPr>
          <w:rFonts w:ascii="Arial" w:hAnsi="Arial" w:cs="Arial"/>
          <w:sz w:val="22"/>
          <w:lang w:bidi="pl-PL"/>
        </w:rPr>
        <w:t xml:space="preserve">w związku z tym, że </w:t>
      </w:r>
      <w:r w:rsidR="00E81DBC">
        <w:rPr>
          <w:rFonts w:ascii="Arial" w:hAnsi="Arial" w:cs="Arial"/>
          <w:sz w:val="22"/>
          <w:lang w:bidi="pl-PL"/>
        </w:rPr>
        <w:t>zamawiający określił w OPZ w</w:t>
      </w:r>
      <w:r w:rsidR="00ED4FBB" w:rsidRPr="00ED4FBB">
        <w:rPr>
          <w:rFonts w:ascii="Arial" w:hAnsi="Arial" w:cs="Arial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Default="00EF48A9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14:paraId="52698CDF" w14:textId="77777777" w:rsidR="00E73734" w:rsidRPr="00806C7D" w:rsidRDefault="00E73734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2866143C" w14:textId="30AEE6E9"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 xml:space="preserve">Oceny ofert zgodnie z </w:t>
      </w:r>
      <w:r w:rsidR="00806C7D" w:rsidRPr="001B718F">
        <w:rPr>
          <w:rFonts w:ascii="Arial" w:eastAsia="Times New Roman" w:hAnsi="Arial" w:cs="Arial"/>
          <w:color w:val="auto"/>
          <w:sz w:val="22"/>
        </w:rPr>
        <w:t>kryteri</w:t>
      </w:r>
      <w:r w:rsidR="00806C7D">
        <w:rPr>
          <w:rFonts w:ascii="Arial" w:eastAsia="Times New Roman" w:hAnsi="Arial" w:cs="Arial"/>
          <w:color w:val="auto"/>
          <w:sz w:val="22"/>
        </w:rPr>
        <w:t>um</w:t>
      </w:r>
      <w:r w:rsidRPr="001B718F">
        <w:rPr>
          <w:rFonts w:ascii="Arial" w:eastAsia="Times New Roman" w:hAnsi="Arial" w:cs="Arial"/>
          <w:color w:val="auto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Default="001B718F" w:rsidP="00C330E8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DC0523B" w14:textId="77777777" w:rsidR="00282BD3" w:rsidRPr="00282BD3" w:rsidRDefault="00282BD3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14:paraId="461F5BA7" w14:textId="13CA9966" w:rsidR="001B718F" w:rsidRPr="001B718F" w:rsidRDefault="001B718F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14:paraId="31B676FA" w14:textId="77777777"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14:paraId="48AF8E26" w14:textId="11ED2ADD" w:rsidR="00FE1920" w:rsidRPr="00C165E6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851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14:paraId="31F9A637" w14:textId="77777777" w:rsidR="00FE1920" w:rsidRPr="00C165E6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Zabezpieczenie służy pokryciu roszczeń z tytułu niewykonania lub nienależytego wykonania umowy.</w:t>
      </w:r>
    </w:p>
    <w:p w14:paraId="0EE1C111" w14:textId="4D58372D" w:rsidR="002D6EA2" w:rsidRPr="00C165E6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Zabezpieczenie może być wnoszone według wyboru Wykonawcy w jednej lub kilku następujących formach:</w:t>
      </w:r>
    </w:p>
    <w:p w14:paraId="61D8D304" w14:textId="77777777" w:rsidR="00FE1920" w:rsidRPr="00C165E6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1) pieniądzu;</w:t>
      </w:r>
    </w:p>
    <w:p w14:paraId="5624224F" w14:textId="0B7D7BDE" w:rsidR="00FE1920" w:rsidRPr="00C165E6" w:rsidRDefault="00FE1920" w:rsidP="00966F85">
      <w:pPr>
        <w:pStyle w:val="Akapitzlist"/>
        <w:spacing w:after="34" w:line="240" w:lineRule="auto"/>
        <w:ind w:left="1134" w:hanging="141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 xml:space="preserve">2 poręczeniach bankowych lub poręczeniach spółdzielczej kasy oszczędnościowo-kredytowej, z </w:t>
      </w:r>
      <w:r w:rsidR="00966F85" w:rsidRPr="00C165E6">
        <w:rPr>
          <w:rFonts w:ascii="Arial" w:eastAsia="Times New Roman" w:hAnsi="Arial" w:cs="Arial"/>
          <w:bCs/>
          <w:spacing w:val="0"/>
          <w:lang w:bidi="pl-PL"/>
        </w:rPr>
        <w:t>tym,</w:t>
      </w:r>
      <w:r w:rsidRPr="00C165E6">
        <w:rPr>
          <w:rFonts w:ascii="Arial" w:eastAsia="Times New Roman" w:hAnsi="Arial" w:cs="Arial"/>
          <w:bCs/>
          <w:spacing w:val="0"/>
          <w:lang w:bidi="pl-PL"/>
        </w:rPr>
        <w:t xml:space="preserve"> że zobowiązanie kasy jest zawsze zobowiązaniem pieniężnym;</w:t>
      </w:r>
    </w:p>
    <w:p w14:paraId="43451315" w14:textId="77777777" w:rsidR="00FE1920" w:rsidRPr="00C165E6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3) gwarancjach bankowych;</w:t>
      </w:r>
    </w:p>
    <w:p w14:paraId="4BF9D310" w14:textId="77777777" w:rsidR="00FE1920" w:rsidRPr="00C165E6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4) gwarancjach ubezpieczeniowych;</w:t>
      </w:r>
    </w:p>
    <w:p w14:paraId="4C499F53" w14:textId="35E4775C" w:rsidR="00FE1920" w:rsidRPr="00C165E6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5) poręczeniach udzielanych przez podmioty, o których mowa w art. 6b ust. 5</w:t>
      </w:r>
      <w:r w:rsidR="00C165E6">
        <w:rPr>
          <w:rFonts w:ascii="Arial" w:eastAsia="Times New Roman" w:hAnsi="Arial" w:cs="Arial"/>
          <w:bCs/>
          <w:spacing w:val="0"/>
          <w:lang w:bidi="pl-PL"/>
        </w:rPr>
        <w:t xml:space="preserve"> </w:t>
      </w:r>
      <w:r w:rsidRPr="00C165E6">
        <w:rPr>
          <w:rFonts w:ascii="Arial" w:eastAsia="Times New Roman" w:hAnsi="Arial" w:cs="Arial"/>
          <w:bCs/>
          <w:spacing w:val="0"/>
          <w:lang w:bidi="pl-PL"/>
        </w:rPr>
        <w:t>pkt 2 ustawy z dnia 09.11.2000 r. o utworzeniu Polskiej Agencji Rozwoju Przedsiębiorczości (Dz. U.</w:t>
      </w:r>
      <w:r w:rsidR="00C165E6">
        <w:rPr>
          <w:rFonts w:ascii="Arial" w:eastAsia="Times New Roman" w:hAnsi="Arial" w:cs="Arial"/>
          <w:bCs/>
          <w:spacing w:val="0"/>
          <w:lang w:bidi="pl-PL"/>
        </w:rPr>
        <w:br/>
      </w:r>
      <w:r w:rsidRPr="00C165E6">
        <w:rPr>
          <w:rFonts w:ascii="Arial" w:eastAsia="Times New Roman" w:hAnsi="Arial" w:cs="Arial"/>
          <w:bCs/>
          <w:spacing w:val="0"/>
          <w:lang w:bidi="pl-PL"/>
        </w:rPr>
        <w:t>z 2020 r. poz. 299).</w:t>
      </w:r>
    </w:p>
    <w:p w14:paraId="75755C62" w14:textId="2BFC0FFB" w:rsidR="00FE1920" w:rsidRPr="00C165E6" w:rsidRDefault="00FE1920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Zamawiający nie wyraża zgody na wniesienie zabezpieczenia w formach określonych</w:t>
      </w:r>
      <w:r w:rsidR="00C165E6">
        <w:rPr>
          <w:rFonts w:ascii="Arial" w:eastAsia="Times New Roman" w:hAnsi="Arial" w:cs="Arial"/>
          <w:bCs/>
          <w:spacing w:val="0"/>
          <w:lang w:bidi="pl-PL"/>
        </w:rPr>
        <w:br/>
      </w:r>
      <w:r w:rsidRPr="00C165E6">
        <w:rPr>
          <w:rFonts w:ascii="Arial" w:eastAsia="Times New Roman" w:hAnsi="Arial" w:cs="Arial"/>
          <w:bCs/>
          <w:spacing w:val="0"/>
          <w:lang w:bidi="pl-PL"/>
        </w:rPr>
        <w:t xml:space="preserve">art. 450 ust. 2 ustawy </w:t>
      </w:r>
      <w:proofErr w:type="spellStart"/>
      <w:r w:rsidRPr="00C165E6">
        <w:rPr>
          <w:rFonts w:ascii="Arial" w:eastAsia="Times New Roman" w:hAnsi="Arial" w:cs="Arial"/>
          <w:bCs/>
          <w:spacing w:val="0"/>
          <w:lang w:bidi="pl-PL"/>
        </w:rPr>
        <w:t>Pzp</w:t>
      </w:r>
      <w:proofErr w:type="spellEnd"/>
      <w:r w:rsidRPr="00C165E6">
        <w:rPr>
          <w:rFonts w:ascii="Arial" w:eastAsia="Times New Roman" w:hAnsi="Arial" w:cs="Arial"/>
          <w:bCs/>
          <w:spacing w:val="0"/>
          <w:lang w:bidi="pl-PL"/>
        </w:rPr>
        <w:t>.</w:t>
      </w:r>
    </w:p>
    <w:p w14:paraId="43187EF3" w14:textId="48AC1502" w:rsidR="00457EBB" w:rsidRPr="00C165E6" w:rsidRDefault="00075BDB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Zabezpieczenie w formie pieniądza należy wnieść przelewem na konto, Komendy Głównej Państwowej Straży Pożarnej w Narodowym Banku Polskim, Oddział Okręgowy</w:t>
      </w:r>
      <w:r w:rsidR="00C165E6">
        <w:rPr>
          <w:rFonts w:ascii="Arial" w:eastAsia="Times New Roman" w:hAnsi="Arial" w:cs="Arial"/>
          <w:bCs/>
          <w:spacing w:val="0"/>
          <w:lang w:bidi="pl-PL"/>
        </w:rPr>
        <w:br/>
      </w:r>
      <w:r w:rsidRPr="00C165E6">
        <w:rPr>
          <w:rFonts w:ascii="Arial" w:eastAsia="Times New Roman" w:hAnsi="Arial" w:cs="Arial"/>
          <w:bCs/>
          <w:spacing w:val="0"/>
          <w:lang w:bidi="pl-PL"/>
        </w:rPr>
        <w:t>w Warszawie, nr r-ku:  54 1010 1010 0047 9213 9120 1000</w:t>
      </w:r>
    </w:p>
    <w:p w14:paraId="75C6778C" w14:textId="7F70AE6A" w:rsidR="00457EBB" w:rsidRPr="00C165E6" w:rsidRDefault="00075BDB" w:rsidP="00F932D3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W przypadku wniesienia wadium w pieniądzu Wykonawca może wyrazić zgodę na zaliczenie kwoty wadium na poczet zabezpieczenia</w:t>
      </w:r>
    </w:p>
    <w:p w14:paraId="7F7BBB6F" w14:textId="6AAE30A2" w:rsidR="005C018A" w:rsidRPr="00C165E6" w:rsidRDefault="00075BDB" w:rsidP="00470F34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Wykonawca jest zobowiązany przed zawarciem umowy do wniesienia 100 % kwoty  zabezpieczenia z tym, że</w:t>
      </w:r>
      <w:r w:rsidR="00470F34" w:rsidRPr="00C165E6">
        <w:rPr>
          <w:rFonts w:ascii="Arial" w:eastAsia="Times New Roman" w:hAnsi="Arial" w:cs="Arial"/>
          <w:bCs/>
          <w:spacing w:val="0"/>
          <w:lang w:bidi="pl-PL"/>
        </w:rPr>
        <w:t xml:space="preserve"> pełna</w:t>
      </w:r>
      <w:r w:rsidR="00470F34" w:rsidRPr="00C165E6">
        <w:rPr>
          <w:spacing w:val="0"/>
        </w:rPr>
        <w:t xml:space="preserve"> </w:t>
      </w:r>
      <w:r w:rsidR="00470F34" w:rsidRPr="00C165E6">
        <w:rPr>
          <w:rFonts w:ascii="Arial" w:eastAsia="Times New Roman" w:hAnsi="Arial" w:cs="Arial"/>
          <w:bCs/>
          <w:spacing w:val="0"/>
          <w:lang w:bidi="pl-PL"/>
        </w:rPr>
        <w:t>wysokość zabezpieczenia przysługiwać będzie Zamawiającemu w okresie od dnia podpisania umowy do dnia podpisania protokołu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</w:t>
      </w:r>
      <w:r w:rsidR="00470F34" w:rsidRPr="00C165E6">
        <w:rPr>
          <w:rFonts w:ascii="Arial" w:eastAsia="Times New Roman" w:hAnsi="Arial" w:cs="Arial"/>
          <w:bCs/>
          <w:spacing w:val="0"/>
          <w:lang w:bidi="pl-PL"/>
        </w:rPr>
        <w:t>odbioru przedmiotu umowy i uznania go przez Zamawiającego za należycie wykonany,</w:t>
      </w:r>
    </w:p>
    <w:p w14:paraId="7C63D419" w14:textId="77777777" w:rsidR="00793107" w:rsidRPr="00C165E6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Zwrot zabezpieczenia należytego wykonania umowy.</w:t>
      </w:r>
    </w:p>
    <w:p w14:paraId="5B6045D5" w14:textId="23340326" w:rsidR="00E144B5" w:rsidRPr="00C165E6" w:rsidRDefault="002D6EA2" w:rsidP="00470F3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 xml:space="preserve">Zabezpieczenie należytego wykonania umowy zostanie zwrócone lub zwolnione                      </w:t>
      </w:r>
      <w:r w:rsidR="00E144B5" w:rsidRPr="00C165E6">
        <w:rPr>
          <w:rFonts w:ascii="Arial" w:eastAsia="Times New Roman" w:hAnsi="Arial" w:cs="Arial"/>
          <w:bCs/>
          <w:spacing w:val="0"/>
          <w:lang w:bidi="pl-PL"/>
        </w:rPr>
        <w:t xml:space="preserve"> w terminie do 30 dni od dnia wykonania zamówienia i uznania go przez Zamawiającego za należycie wykonane;</w:t>
      </w:r>
    </w:p>
    <w:p w14:paraId="3E5D09C1" w14:textId="6E2EDC38" w:rsidR="00E144B5" w:rsidRPr="00C165E6" w:rsidRDefault="00E144B5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t>Uwaga: Przed złożeniem poręczenia lub gwarancji Wykonawca winien przedstawić projekt dokumentu Zamawiającemu w celu uzyskania akceptacji jego treści.</w:t>
      </w:r>
    </w:p>
    <w:p w14:paraId="215F48EE" w14:textId="5E437C86" w:rsidR="002D6EA2" w:rsidRPr="00C165E6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spacing w:val="0"/>
          <w:lang w:bidi="pl-PL"/>
        </w:rPr>
      </w:pPr>
      <w:r w:rsidRPr="00C165E6">
        <w:rPr>
          <w:rFonts w:ascii="Arial" w:eastAsia="Times New Roman" w:hAnsi="Arial" w:cs="Arial"/>
          <w:bCs/>
          <w:spacing w:val="0"/>
          <w:lang w:bidi="pl-PL"/>
        </w:rPr>
        <w:lastRenderedPageBreak/>
        <w:t>Zabezpieczenie wnoszone w formie poręczeń lub gwarancji musi spełniać co najmniej poniższe wymagania:</w:t>
      </w:r>
    </w:p>
    <w:p w14:paraId="5F7DA029" w14:textId="46452BD4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1) musi obejmować odpowiedzialność za wszystkie okoliczności związane </w:t>
      </w:r>
      <w:r w:rsidR="0090766A">
        <w:rPr>
          <w:rFonts w:ascii="Arial" w:eastAsia="Times New Roman" w:hAnsi="Arial" w:cs="Arial"/>
          <w:bCs/>
          <w:sz w:val="22"/>
          <w:lang w:bidi="pl-PL"/>
        </w:rPr>
        <w:t xml:space="preserve">                                          </w:t>
      </w:r>
      <w:r w:rsidRPr="002D6EA2">
        <w:rPr>
          <w:rFonts w:ascii="Arial" w:eastAsia="Times New Roman" w:hAnsi="Arial" w:cs="Arial"/>
          <w:bCs/>
          <w:sz w:val="22"/>
          <w:lang w:bidi="pl-PL"/>
        </w:rPr>
        <w:t>z niewykonaniem lub nienależytym wykonaniem umowy (w tym m.in. pokryciu naliczonych kar umownych), bez potwierdzania tych okoliczności;</w:t>
      </w:r>
    </w:p>
    <w:p w14:paraId="71762C98" w14:textId="27B2AD3B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2) wszelkie zmiany, uzupełnienia lub modyfikacje warunków umowy lub przedmiotu zamówienia nie mogą zwalniać gwaranta z odpowiedzialności wynikającej </w:t>
      </w:r>
      <w:r w:rsidR="00720B3F">
        <w:rPr>
          <w:rFonts w:ascii="Arial" w:eastAsia="Times New Roman" w:hAnsi="Arial" w:cs="Arial"/>
          <w:bCs/>
          <w:sz w:val="22"/>
          <w:lang w:bidi="pl-PL"/>
        </w:rPr>
        <w:br/>
      </w:r>
      <w:r w:rsidRPr="002D6EA2">
        <w:rPr>
          <w:rFonts w:ascii="Arial" w:eastAsia="Times New Roman" w:hAnsi="Arial" w:cs="Arial"/>
          <w:bCs/>
          <w:sz w:val="22"/>
          <w:lang w:bidi="pl-PL"/>
        </w:rPr>
        <w:t>z poręczenia lub gwarancji;</w:t>
      </w:r>
    </w:p>
    <w:p w14:paraId="5D99AC0B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3) z jej treści powinno jednoznacznie wynikać zobowiązanie gwaranta lub poręczyciela do zapłaty całej kwoty zabezpieczenia;</w:t>
      </w:r>
    </w:p>
    <w:p w14:paraId="6B6A0054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4) powinna być nieodwołalna i bezwarunkowa oraz płatna na pierwsze żądanie;</w:t>
      </w:r>
    </w:p>
    <w:p w14:paraId="5C9B8AA7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5) musi jednoznacznie określać termin obowiązywania poręczenia lub gwarancji;</w:t>
      </w:r>
    </w:p>
    <w:p w14:paraId="5623177C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6) w treści poręczenia lub gwarancji powinna znaleźć się nazwa przedmiotowego postępowania;</w:t>
      </w:r>
    </w:p>
    <w:p w14:paraId="1B48E2B1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7) beneficjentem poręczenia lub gwarancji jest:</w:t>
      </w:r>
    </w:p>
    <w:p w14:paraId="562D5054" w14:textId="77777777" w:rsidR="002D6EA2" w:rsidRPr="006A69AA" w:rsidRDefault="002D6EA2" w:rsidP="005B03D2">
      <w:pPr>
        <w:spacing w:after="34" w:line="240" w:lineRule="auto"/>
        <w:ind w:left="1701" w:right="0" w:hanging="349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Skarb Państwa – Komendant Główny Państwowej Straży Pożarnej</w:t>
      </w:r>
    </w:p>
    <w:p w14:paraId="236F90EA" w14:textId="77777777" w:rsidR="002D6EA2" w:rsidRPr="006A69AA" w:rsidRDefault="002D6EA2" w:rsidP="005B03D2">
      <w:pPr>
        <w:spacing w:after="34" w:line="240" w:lineRule="auto"/>
        <w:ind w:left="1701" w:right="0" w:hanging="349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ul. Podchorążych 38, 00-463 Warszawa;</w:t>
      </w:r>
    </w:p>
    <w:p w14:paraId="393E1721" w14:textId="31ED1E61" w:rsidR="00771D23" w:rsidRPr="00AF1D5F" w:rsidRDefault="002D6EA2" w:rsidP="005B03D2">
      <w:pPr>
        <w:spacing w:after="34" w:line="240" w:lineRule="auto"/>
        <w:ind w:left="1418" w:right="0" w:hanging="349"/>
        <w:rPr>
          <w:rFonts w:ascii="Arial" w:hAnsi="Arial" w:cs="Arial"/>
          <w:sz w:val="22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8) w przypadku Wykonawców wspólnie ubiegających się o udzielenie zamówienia, Zamawiający wymaga aby poręczenie lub gwarancja obejmowała swą treścią                                 (tj. zobowiązanych z tytułu poręczenia lub gwarancji) wszystkich Wykonawców wspólnie ubiegających się o udzielenie zamówienia lub aby z jej treści wynikało,</w:t>
      </w:r>
      <w:r w:rsidR="00813BD9">
        <w:rPr>
          <w:rFonts w:ascii="Arial" w:eastAsia="Times New Roman" w:hAnsi="Arial" w:cs="Arial"/>
          <w:bCs/>
          <w:sz w:val="22"/>
          <w:lang w:bidi="pl-PL"/>
        </w:rPr>
        <w:br/>
      </w:r>
      <w:r w:rsidRPr="002D6EA2">
        <w:rPr>
          <w:rFonts w:ascii="Arial" w:eastAsia="Times New Roman" w:hAnsi="Arial" w:cs="Arial"/>
          <w:bCs/>
          <w:sz w:val="22"/>
          <w:lang w:bidi="pl-PL"/>
        </w:rPr>
        <w:t>że zabezpiecza Wykonawców wspólnie ubiegających się o udzielenie zamówienia (konsorcjum).</w:t>
      </w:r>
    </w:p>
    <w:p w14:paraId="1E0A324B" w14:textId="77777777"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14:paraId="083830E8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14:paraId="440D8CC4" w14:textId="77777777" w:rsidR="00771D23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14:paraId="05AEF9EE" w14:textId="24B6C959" w:rsidR="00B921D1" w:rsidRDefault="00B921D1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997C3F">
        <w:rPr>
          <w:rFonts w:ascii="Arial" w:hAnsi="Arial" w:cs="Arial"/>
          <w:sz w:val="22"/>
        </w:rPr>
        <w:t>Warunkiem zawarcia umowy jest wniesienie zabezpieczenia należytego wykonania umowy.</w:t>
      </w:r>
    </w:p>
    <w:p w14:paraId="1E7E73D4" w14:textId="77777777" w:rsidR="001A481B" w:rsidRPr="001A481B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14:paraId="742E5478" w14:textId="77777777"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14:paraId="306B723C" w14:textId="77777777" w:rsidR="001C3DFC" w:rsidRPr="001C3DFC" w:rsidRDefault="001C3DFC" w:rsidP="00C330E8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14:paraId="250A3E57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14:paraId="15066194" w14:textId="77777777"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3EE312DD" w14:textId="77777777"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14:paraId="2857758A" w14:textId="77777777"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E44ED06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14:paraId="7545DA5D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14:paraId="13D7242A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14:paraId="3F9314D5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14:paraId="0893045A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14:paraId="0B1AA36D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14:paraId="17FC3EF4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14:paraId="4307CC84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14:paraId="1D3DAE6F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14:paraId="6259A0EE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14:paraId="237FA4AD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14:paraId="72DD4EFF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14:paraId="2F2C77C9" w14:textId="77777777" w:rsidR="009808A6" w:rsidRPr="009808A6" w:rsidRDefault="009808A6" w:rsidP="00C330E8">
      <w:pPr>
        <w:numPr>
          <w:ilvl w:val="1"/>
          <w:numId w:val="2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14:paraId="57FC2A44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14:paraId="7FEE6125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14:paraId="7711BE9A" w14:textId="77777777" w:rsidR="009808A6" w:rsidRPr="009808A6" w:rsidRDefault="009808A6" w:rsidP="00C330E8">
      <w:pPr>
        <w:numPr>
          <w:ilvl w:val="1"/>
          <w:numId w:val="2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7ECA0504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72F5A06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14:paraId="5E9D5D7D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56185EEC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7FFE6DC1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14:paraId="5EC58623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14:paraId="5AB7E4D3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5BD25302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14:paraId="2EC76432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14:paraId="325B9E4B" w14:textId="77777777"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14:paraId="7FD46BB3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1334A4AC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59E0AA9" w14:textId="77777777"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14:paraId="14164C2F" w14:textId="38F31628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1 - Opis Przedmiotu Zamówienia (OPZ)</w:t>
      </w:r>
      <w:r w:rsidR="0004285A">
        <w:rPr>
          <w:rFonts w:ascii="Arial" w:hAnsi="Arial" w:cs="Arial"/>
          <w:sz w:val="22"/>
          <w:szCs w:val="22"/>
        </w:rPr>
        <w:t>,</w:t>
      </w:r>
      <w:r w:rsidRPr="00DA33FC">
        <w:rPr>
          <w:rFonts w:ascii="Arial" w:hAnsi="Arial" w:cs="Arial"/>
          <w:sz w:val="22"/>
          <w:szCs w:val="22"/>
        </w:rPr>
        <w:t xml:space="preserve"> </w:t>
      </w:r>
    </w:p>
    <w:p w14:paraId="13ABEDD6" w14:textId="09BD9E12" w:rsidR="008E4782" w:rsidRDefault="008E4782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</w:t>
      </w:r>
      <w:r w:rsidR="00142345" w:rsidRPr="00DA33FC">
        <w:rPr>
          <w:rFonts w:ascii="Arial" w:hAnsi="Arial" w:cs="Arial"/>
          <w:sz w:val="22"/>
          <w:szCs w:val="22"/>
        </w:rPr>
        <w:t>łącznik nr 2 –  Projekt umowy,</w:t>
      </w:r>
    </w:p>
    <w:p w14:paraId="40F408BC" w14:textId="3A7BC2F5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3 - Formularz ofertowy</w:t>
      </w:r>
      <w:r w:rsidR="0004285A">
        <w:rPr>
          <w:rFonts w:ascii="Arial" w:eastAsia="Century Gothic" w:hAnsi="Arial" w:cs="Arial"/>
          <w:spacing w:val="0"/>
          <w:lang w:eastAsia="pl-PL"/>
        </w:rPr>
        <w:t>,</w:t>
      </w:r>
      <w:r w:rsidRPr="00C2455A">
        <w:rPr>
          <w:rFonts w:ascii="Arial" w:eastAsia="Century Gothic" w:hAnsi="Arial" w:cs="Arial"/>
          <w:spacing w:val="0"/>
          <w:lang w:eastAsia="pl-PL"/>
        </w:rPr>
        <w:t xml:space="preserve"> </w:t>
      </w:r>
    </w:p>
    <w:p w14:paraId="54198A2B" w14:textId="77777777" w:rsidR="009E4B93" w:rsidRPr="00C2455A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C2455A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C2455A">
        <w:rPr>
          <w:rFonts w:ascii="Arial" w:hAnsi="Arial" w:cs="Arial"/>
          <w:sz w:val="22"/>
          <w:szCs w:val="22"/>
        </w:rPr>
        <w:t>,</w:t>
      </w:r>
    </w:p>
    <w:p w14:paraId="72D673C0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14:paraId="28238EAD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14:paraId="77255B7C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14:paraId="760F8954" w14:textId="60A5DE9C" w:rsidR="005C2EF0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4285A">
        <w:rPr>
          <w:rFonts w:ascii="Arial" w:hAnsi="Arial" w:cs="Arial"/>
          <w:sz w:val="22"/>
          <w:szCs w:val="22"/>
        </w:rPr>
        <w:t>,</w:t>
      </w:r>
    </w:p>
    <w:p w14:paraId="0FA6C65A" w14:textId="77777777" w:rsidR="00813BD9" w:rsidRPr="00A02ABF" w:rsidRDefault="005C2EF0" w:rsidP="005C2EF0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6CC9">
        <w:rPr>
          <w:rFonts w:ascii="Arial" w:hAnsi="Arial" w:cs="Arial"/>
          <w:sz w:val="22"/>
          <w:szCs w:val="22"/>
        </w:rPr>
        <w:t>Załącznik nr 9 – Oświadczenie o braku podstaw do wykluczenia na podstawie art. 7 ust. 1 Ustawy z dnia 13 kwietnia 2022 r. o szczególnych rozwiązaniach w zakresie przeciwdziałania wspieraniu agresji na Ukrainę o służących ochronie bezpieczeństwa narodowego</w:t>
      </w:r>
      <w:r w:rsidR="00813BD9">
        <w:rPr>
          <w:rFonts w:ascii="Arial" w:hAnsi="Arial" w:cs="Arial"/>
          <w:sz w:val="22"/>
          <w:szCs w:val="22"/>
        </w:rPr>
        <w:t xml:space="preserve"> oraz </w:t>
      </w:r>
      <w:r w:rsidR="00813BD9" w:rsidRPr="00A02ABF">
        <w:rPr>
          <w:rFonts w:ascii="Arial" w:hAnsi="Arial" w:cs="Arial"/>
          <w:color w:val="000000" w:themeColor="text1"/>
          <w:sz w:val="22"/>
        </w:rPr>
        <w:t>art. 5k</w:t>
      </w:r>
    </w:p>
    <w:p w14:paraId="6F339FAD" w14:textId="1E3C167D" w:rsidR="006C7C7F" w:rsidRPr="00ED6CC9" w:rsidRDefault="00813BD9" w:rsidP="00813BD9">
      <w:pPr>
        <w:pStyle w:val="Podpistabeli0"/>
        <w:shd w:val="clear" w:color="auto" w:fill="auto"/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A02ABF">
        <w:rPr>
          <w:rFonts w:ascii="Arial" w:hAnsi="Arial" w:cs="Arial"/>
          <w:color w:val="000000" w:themeColor="text1"/>
          <w:sz w:val="22"/>
        </w:rPr>
        <w:t xml:space="preserve">rozporządzenia 833/2014 „Oświadczenie sankcyjne”. </w:t>
      </w:r>
      <w:r w:rsidR="005C2EF0" w:rsidRPr="00A02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EF0" w:rsidRPr="00A02ABF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A81A4F6" w14:textId="77777777" w:rsidR="008E4782" w:rsidRPr="00ED6CC9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14:paraId="4AA2479C" w14:textId="77777777"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73C2" w14:textId="77777777" w:rsidR="00A23542" w:rsidRDefault="00A23542">
      <w:pPr>
        <w:spacing w:after="0" w:line="240" w:lineRule="auto"/>
      </w:pPr>
      <w:r>
        <w:separator/>
      </w:r>
    </w:p>
  </w:endnote>
  <w:endnote w:type="continuationSeparator" w:id="0">
    <w:p w14:paraId="56BB765A" w14:textId="77777777" w:rsidR="00A23542" w:rsidRDefault="00A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8579" w14:textId="77777777" w:rsidR="00A23542" w:rsidRDefault="00A23542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39D5" w14:textId="77777777" w:rsidR="00A23542" w:rsidRDefault="00A23542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84E9" w14:textId="77777777" w:rsidR="00A23542" w:rsidRDefault="00A23542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C814" w14:textId="77777777" w:rsidR="00A23542" w:rsidRDefault="00A23542">
      <w:pPr>
        <w:spacing w:after="0" w:line="240" w:lineRule="auto"/>
      </w:pPr>
      <w:r>
        <w:separator/>
      </w:r>
    </w:p>
  </w:footnote>
  <w:footnote w:type="continuationSeparator" w:id="0">
    <w:p w14:paraId="1367F2A7" w14:textId="77777777" w:rsidR="00A23542" w:rsidRDefault="00A2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9E27" w14:textId="3FC32D0F" w:rsidR="00A23542" w:rsidRPr="00282B58" w:rsidRDefault="00A23542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>
      <w:rPr>
        <w:rFonts w:ascii="Arial" w:hAnsi="Arial" w:cs="Arial"/>
      </w:rPr>
      <w:t>13</w:t>
    </w:r>
    <w:r w:rsidRPr="00852EFC">
      <w:rPr>
        <w:rFonts w:ascii="Arial" w:hAnsi="Arial" w:cs="Arial"/>
      </w:rPr>
      <w:t>.2022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9A60EC52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BA1D74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36D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1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26"/>
  </w:num>
  <w:num w:numId="5">
    <w:abstractNumId w:val="31"/>
  </w:num>
  <w:num w:numId="6">
    <w:abstractNumId w:val="2"/>
  </w:num>
  <w:num w:numId="7">
    <w:abstractNumId w:val="5"/>
  </w:num>
  <w:num w:numId="8">
    <w:abstractNumId w:val="20"/>
  </w:num>
  <w:num w:numId="9">
    <w:abstractNumId w:val="21"/>
  </w:num>
  <w:num w:numId="10">
    <w:abstractNumId w:val="8"/>
  </w:num>
  <w:num w:numId="11">
    <w:abstractNumId w:val="11"/>
  </w:num>
  <w:num w:numId="12">
    <w:abstractNumId w:val="32"/>
  </w:num>
  <w:num w:numId="13">
    <w:abstractNumId w:val="22"/>
  </w:num>
  <w:num w:numId="14">
    <w:abstractNumId w:val="25"/>
  </w:num>
  <w:num w:numId="15">
    <w:abstractNumId w:val="3"/>
  </w:num>
  <w:num w:numId="16">
    <w:abstractNumId w:val="15"/>
  </w:num>
  <w:num w:numId="17">
    <w:abstractNumId w:val="7"/>
  </w:num>
  <w:num w:numId="18">
    <w:abstractNumId w:val="37"/>
  </w:num>
  <w:num w:numId="19">
    <w:abstractNumId w:val="14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23"/>
  </w:num>
  <w:num w:numId="27">
    <w:abstractNumId w:val="24"/>
  </w:num>
  <w:num w:numId="28">
    <w:abstractNumId w:val="33"/>
  </w:num>
  <w:num w:numId="29">
    <w:abstractNumId w:val="16"/>
  </w:num>
  <w:num w:numId="30">
    <w:abstractNumId w:val="35"/>
  </w:num>
  <w:num w:numId="31">
    <w:abstractNumId w:val="36"/>
  </w:num>
  <w:num w:numId="32">
    <w:abstractNumId w:val="29"/>
  </w:num>
  <w:num w:numId="33">
    <w:abstractNumId w:val="19"/>
  </w:num>
  <w:num w:numId="34">
    <w:abstractNumId w:val="17"/>
  </w:num>
  <w:num w:numId="35">
    <w:abstractNumId w:val="30"/>
  </w:num>
  <w:num w:numId="36">
    <w:abstractNumId w:val="9"/>
  </w:num>
  <w:num w:numId="37">
    <w:abstractNumId w:val="13"/>
  </w:num>
  <w:num w:numId="38">
    <w:abstractNumId w:val="12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01D95"/>
    <w:rsid w:val="000116AD"/>
    <w:rsid w:val="00015002"/>
    <w:rsid w:val="00015286"/>
    <w:rsid w:val="000215D1"/>
    <w:rsid w:val="00021A38"/>
    <w:rsid w:val="00025660"/>
    <w:rsid w:val="00026822"/>
    <w:rsid w:val="00033F53"/>
    <w:rsid w:val="0003490B"/>
    <w:rsid w:val="000365B2"/>
    <w:rsid w:val="000411B1"/>
    <w:rsid w:val="0004285A"/>
    <w:rsid w:val="00042894"/>
    <w:rsid w:val="00047E00"/>
    <w:rsid w:val="0005210B"/>
    <w:rsid w:val="000537E7"/>
    <w:rsid w:val="00064474"/>
    <w:rsid w:val="00072D64"/>
    <w:rsid w:val="00075BDB"/>
    <w:rsid w:val="00076CF5"/>
    <w:rsid w:val="00080762"/>
    <w:rsid w:val="00082E6D"/>
    <w:rsid w:val="000902F8"/>
    <w:rsid w:val="00090509"/>
    <w:rsid w:val="000A0A31"/>
    <w:rsid w:val="000A3EBC"/>
    <w:rsid w:val="000A4E9A"/>
    <w:rsid w:val="000A7AEB"/>
    <w:rsid w:val="000B2851"/>
    <w:rsid w:val="000B3828"/>
    <w:rsid w:val="000C236C"/>
    <w:rsid w:val="000E3FBE"/>
    <w:rsid w:val="000E6EFB"/>
    <w:rsid w:val="000F1355"/>
    <w:rsid w:val="000F4E5A"/>
    <w:rsid w:val="000F5533"/>
    <w:rsid w:val="00101105"/>
    <w:rsid w:val="00111233"/>
    <w:rsid w:val="0011466F"/>
    <w:rsid w:val="00115FD5"/>
    <w:rsid w:val="0011745E"/>
    <w:rsid w:val="00120EFC"/>
    <w:rsid w:val="0012469E"/>
    <w:rsid w:val="001257FA"/>
    <w:rsid w:val="001316F5"/>
    <w:rsid w:val="001341CB"/>
    <w:rsid w:val="00141A5B"/>
    <w:rsid w:val="00142345"/>
    <w:rsid w:val="0014639F"/>
    <w:rsid w:val="001469DD"/>
    <w:rsid w:val="00161D5B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DFC"/>
    <w:rsid w:val="001C4AE7"/>
    <w:rsid w:val="001D0240"/>
    <w:rsid w:val="001D4073"/>
    <w:rsid w:val="001E00F3"/>
    <w:rsid w:val="001E7080"/>
    <w:rsid w:val="001F1CD9"/>
    <w:rsid w:val="001F404A"/>
    <w:rsid w:val="001F51EE"/>
    <w:rsid w:val="001F708A"/>
    <w:rsid w:val="00212659"/>
    <w:rsid w:val="00215797"/>
    <w:rsid w:val="002171B9"/>
    <w:rsid w:val="00217535"/>
    <w:rsid w:val="002247EE"/>
    <w:rsid w:val="002400F1"/>
    <w:rsid w:val="00241EA9"/>
    <w:rsid w:val="00252C71"/>
    <w:rsid w:val="00253366"/>
    <w:rsid w:val="002576B9"/>
    <w:rsid w:val="002626EC"/>
    <w:rsid w:val="0026468B"/>
    <w:rsid w:val="0027113F"/>
    <w:rsid w:val="00281527"/>
    <w:rsid w:val="00282B58"/>
    <w:rsid w:val="00282BD3"/>
    <w:rsid w:val="00291991"/>
    <w:rsid w:val="002925C5"/>
    <w:rsid w:val="00296043"/>
    <w:rsid w:val="002A4B76"/>
    <w:rsid w:val="002A5400"/>
    <w:rsid w:val="002A774F"/>
    <w:rsid w:val="002C0686"/>
    <w:rsid w:val="002C09A5"/>
    <w:rsid w:val="002C2365"/>
    <w:rsid w:val="002C313B"/>
    <w:rsid w:val="002C3536"/>
    <w:rsid w:val="002D0062"/>
    <w:rsid w:val="002D086F"/>
    <w:rsid w:val="002D6EA2"/>
    <w:rsid w:val="002E0F5A"/>
    <w:rsid w:val="002E27DF"/>
    <w:rsid w:val="002E7B30"/>
    <w:rsid w:val="002F1C4E"/>
    <w:rsid w:val="00300F86"/>
    <w:rsid w:val="0030676F"/>
    <w:rsid w:val="00310397"/>
    <w:rsid w:val="003119AC"/>
    <w:rsid w:val="0031539C"/>
    <w:rsid w:val="00321714"/>
    <w:rsid w:val="0032524C"/>
    <w:rsid w:val="00331E73"/>
    <w:rsid w:val="00335AF8"/>
    <w:rsid w:val="00335ECD"/>
    <w:rsid w:val="003564D8"/>
    <w:rsid w:val="00363163"/>
    <w:rsid w:val="00363A9A"/>
    <w:rsid w:val="0036770C"/>
    <w:rsid w:val="003705E2"/>
    <w:rsid w:val="00375026"/>
    <w:rsid w:val="00376E74"/>
    <w:rsid w:val="003772F2"/>
    <w:rsid w:val="00382E9B"/>
    <w:rsid w:val="00383126"/>
    <w:rsid w:val="00385A42"/>
    <w:rsid w:val="00386DC3"/>
    <w:rsid w:val="00394677"/>
    <w:rsid w:val="00396CBB"/>
    <w:rsid w:val="00397D8C"/>
    <w:rsid w:val="003A31A1"/>
    <w:rsid w:val="003A5B42"/>
    <w:rsid w:val="003A5B90"/>
    <w:rsid w:val="003A7018"/>
    <w:rsid w:val="003B18EF"/>
    <w:rsid w:val="003B2F79"/>
    <w:rsid w:val="003B4843"/>
    <w:rsid w:val="003B7800"/>
    <w:rsid w:val="003C3C69"/>
    <w:rsid w:val="003D65E8"/>
    <w:rsid w:val="003E30DF"/>
    <w:rsid w:val="003F05C8"/>
    <w:rsid w:val="003F5E89"/>
    <w:rsid w:val="00400C43"/>
    <w:rsid w:val="00400CCF"/>
    <w:rsid w:val="004069F6"/>
    <w:rsid w:val="004138F1"/>
    <w:rsid w:val="004142E2"/>
    <w:rsid w:val="00414C5A"/>
    <w:rsid w:val="00422F06"/>
    <w:rsid w:val="004241D6"/>
    <w:rsid w:val="004254E3"/>
    <w:rsid w:val="004330E3"/>
    <w:rsid w:val="00436740"/>
    <w:rsid w:val="00436CBB"/>
    <w:rsid w:val="00445323"/>
    <w:rsid w:val="004551A3"/>
    <w:rsid w:val="00457EBB"/>
    <w:rsid w:val="00461B50"/>
    <w:rsid w:val="00470F34"/>
    <w:rsid w:val="00473F85"/>
    <w:rsid w:val="00481EDA"/>
    <w:rsid w:val="004832C5"/>
    <w:rsid w:val="00496CC3"/>
    <w:rsid w:val="00496F7D"/>
    <w:rsid w:val="004A09EF"/>
    <w:rsid w:val="004A25E4"/>
    <w:rsid w:val="004A3091"/>
    <w:rsid w:val="004D09B2"/>
    <w:rsid w:val="004D23FE"/>
    <w:rsid w:val="004E0C2C"/>
    <w:rsid w:val="004E34D4"/>
    <w:rsid w:val="004E68A9"/>
    <w:rsid w:val="004F0062"/>
    <w:rsid w:val="004F295F"/>
    <w:rsid w:val="004F391B"/>
    <w:rsid w:val="004F4444"/>
    <w:rsid w:val="004F5E6E"/>
    <w:rsid w:val="004F609F"/>
    <w:rsid w:val="004F708E"/>
    <w:rsid w:val="00500B37"/>
    <w:rsid w:val="00503E96"/>
    <w:rsid w:val="00505A81"/>
    <w:rsid w:val="00514988"/>
    <w:rsid w:val="00521C71"/>
    <w:rsid w:val="00522041"/>
    <w:rsid w:val="00524324"/>
    <w:rsid w:val="0052686A"/>
    <w:rsid w:val="005308EE"/>
    <w:rsid w:val="00533685"/>
    <w:rsid w:val="00540B4F"/>
    <w:rsid w:val="00542598"/>
    <w:rsid w:val="00543276"/>
    <w:rsid w:val="00543722"/>
    <w:rsid w:val="005458DB"/>
    <w:rsid w:val="0055177D"/>
    <w:rsid w:val="00560082"/>
    <w:rsid w:val="00567459"/>
    <w:rsid w:val="005677D5"/>
    <w:rsid w:val="00571E93"/>
    <w:rsid w:val="00573017"/>
    <w:rsid w:val="00583B7C"/>
    <w:rsid w:val="00583EF7"/>
    <w:rsid w:val="00595D97"/>
    <w:rsid w:val="00597615"/>
    <w:rsid w:val="0059787D"/>
    <w:rsid w:val="005A19A1"/>
    <w:rsid w:val="005A24DE"/>
    <w:rsid w:val="005A4E7A"/>
    <w:rsid w:val="005B03D2"/>
    <w:rsid w:val="005B302A"/>
    <w:rsid w:val="005B6260"/>
    <w:rsid w:val="005C018A"/>
    <w:rsid w:val="005C2EF0"/>
    <w:rsid w:val="005C6C09"/>
    <w:rsid w:val="005D0F0C"/>
    <w:rsid w:val="005D52D8"/>
    <w:rsid w:val="005D5E3E"/>
    <w:rsid w:val="005D5F15"/>
    <w:rsid w:val="005D5FCC"/>
    <w:rsid w:val="005E3903"/>
    <w:rsid w:val="005E3D65"/>
    <w:rsid w:val="005E3EA3"/>
    <w:rsid w:val="005E55C3"/>
    <w:rsid w:val="005E62E6"/>
    <w:rsid w:val="005F09CF"/>
    <w:rsid w:val="005F4E4C"/>
    <w:rsid w:val="005F66E1"/>
    <w:rsid w:val="00601C2D"/>
    <w:rsid w:val="006073C9"/>
    <w:rsid w:val="006127DF"/>
    <w:rsid w:val="00620D0C"/>
    <w:rsid w:val="006271E2"/>
    <w:rsid w:val="006275B1"/>
    <w:rsid w:val="00630127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2BE0"/>
    <w:rsid w:val="00663355"/>
    <w:rsid w:val="00663519"/>
    <w:rsid w:val="0066658A"/>
    <w:rsid w:val="006672A0"/>
    <w:rsid w:val="00667E33"/>
    <w:rsid w:val="00672B04"/>
    <w:rsid w:val="00682EDA"/>
    <w:rsid w:val="0068396B"/>
    <w:rsid w:val="00683E7A"/>
    <w:rsid w:val="00684B2B"/>
    <w:rsid w:val="00684F7B"/>
    <w:rsid w:val="006A4D37"/>
    <w:rsid w:val="006A69AA"/>
    <w:rsid w:val="006B259C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5700"/>
    <w:rsid w:val="00726075"/>
    <w:rsid w:val="007278D2"/>
    <w:rsid w:val="00736623"/>
    <w:rsid w:val="00737FCD"/>
    <w:rsid w:val="007434ED"/>
    <w:rsid w:val="00744194"/>
    <w:rsid w:val="00750F84"/>
    <w:rsid w:val="00752AD7"/>
    <w:rsid w:val="00756430"/>
    <w:rsid w:val="00762D20"/>
    <w:rsid w:val="00766AB4"/>
    <w:rsid w:val="00771D23"/>
    <w:rsid w:val="00775B47"/>
    <w:rsid w:val="0078082D"/>
    <w:rsid w:val="007818C5"/>
    <w:rsid w:val="00783269"/>
    <w:rsid w:val="007847DE"/>
    <w:rsid w:val="00785F89"/>
    <w:rsid w:val="00793107"/>
    <w:rsid w:val="00794B09"/>
    <w:rsid w:val="0079598E"/>
    <w:rsid w:val="007A1273"/>
    <w:rsid w:val="007A1AD8"/>
    <w:rsid w:val="007A3C28"/>
    <w:rsid w:val="007A402B"/>
    <w:rsid w:val="007A462D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79C4"/>
    <w:rsid w:val="007E6ECC"/>
    <w:rsid w:val="007F2311"/>
    <w:rsid w:val="008011BD"/>
    <w:rsid w:val="008037C4"/>
    <w:rsid w:val="00806C7D"/>
    <w:rsid w:val="00812D60"/>
    <w:rsid w:val="00813BD9"/>
    <w:rsid w:val="00813EF1"/>
    <w:rsid w:val="0081443F"/>
    <w:rsid w:val="00814541"/>
    <w:rsid w:val="00820097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70724"/>
    <w:rsid w:val="00883367"/>
    <w:rsid w:val="00884C9E"/>
    <w:rsid w:val="00885672"/>
    <w:rsid w:val="00886EB4"/>
    <w:rsid w:val="00891A22"/>
    <w:rsid w:val="00891D6E"/>
    <w:rsid w:val="00893BCB"/>
    <w:rsid w:val="00896292"/>
    <w:rsid w:val="00896D7E"/>
    <w:rsid w:val="00897CB2"/>
    <w:rsid w:val="008A6619"/>
    <w:rsid w:val="008B437F"/>
    <w:rsid w:val="008C12E6"/>
    <w:rsid w:val="008D2AB4"/>
    <w:rsid w:val="008D3521"/>
    <w:rsid w:val="008D3748"/>
    <w:rsid w:val="008E44B5"/>
    <w:rsid w:val="008E4782"/>
    <w:rsid w:val="009003AC"/>
    <w:rsid w:val="0090341F"/>
    <w:rsid w:val="0090766A"/>
    <w:rsid w:val="0091221B"/>
    <w:rsid w:val="00914DA0"/>
    <w:rsid w:val="009172D9"/>
    <w:rsid w:val="009173F7"/>
    <w:rsid w:val="00922162"/>
    <w:rsid w:val="00923618"/>
    <w:rsid w:val="00927625"/>
    <w:rsid w:val="00935BAD"/>
    <w:rsid w:val="009400D6"/>
    <w:rsid w:val="00941570"/>
    <w:rsid w:val="00941AFB"/>
    <w:rsid w:val="009450EB"/>
    <w:rsid w:val="00947143"/>
    <w:rsid w:val="009476CE"/>
    <w:rsid w:val="00950411"/>
    <w:rsid w:val="009510BB"/>
    <w:rsid w:val="00954119"/>
    <w:rsid w:val="009560B9"/>
    <w:rsid w:val="00962A42"/>
    <w:rsid w:val="00966E57"/>
    <w:rsid w:val="00966F85"/>
    <w:rsid w:val="0096794B"/>
    <w:rsid w:val="009800D3"/>
    <w:rsid w:val="009808A6"/>
    <w:rsid w:val="0098527F"/>
    <w:rsid w:val="009907F7"/>
    <w:rsid w:val="00992C10"/>
    <w:rsid w:val="00995368"/>
    <w:rsid w:val="009A1607"/>
    <w:rsid w:val="009A2B13"/>
    <w:rsid w:val="009A2E39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24A6"/>
    <w:rsid w:val="009F603C"/>
    <w:rsid w:val="00A009FC"/>
    <w:rsid w:val="00A02ABF"/>
    <w:rsid w:val="00A10118"/>
    <w:rsid w:val="00A17076"/>
    <w:rsid w:val="00A21DA8"/>
    <w:rsid w:val="00A23542"/>
    <w:rsid w:val="00A25378"/>
    <w:rsid w:val="00A27A1A"/>
    <w:rsid w:val="00A37AEC"/>
    <w:rsid w:val="00A40B46"/>
    <w:rsid w:val="00A426AC"/>
    <w:rsid w:val="00A53FA1"/>
    <w:rsid w:val="00A5673F"/>
    <w:rsid w:val="00A60396"/>
    <w:rsid w:val="00A64F9A"/>
    <w:rsid w:val="00A656CD"/>
    <w:rsid w:val="00A744A3"/>
    <w:rsid w:val="00A76303"/>
    <w:rsid w:val="00A7784D"/>
    <w:rsid w:val="00A77D65"/>
    <w:rsid w:val="00A90883"/>
    <w:rsid w:val="00A909F2"/>
    <w:rsid w:val="00A943EE"/>
    <w:rsid w:val="00AA0EFE"/>
    <w:rsid w:val="00AB0A84"/>
    <w:rsid w:val="00AB1FF5"/>
    <w:rsid w:val="00AB588C"/>
    <w:rsid w:val="00AB738A"/>
    <w:rsid w:val="00AB7A4C"/>
    <w:rsid w:val="00AC5E9E"/>
    <w:rsid w:val="00AC641C"/>
    <w:rsid w:val="00AC756F"/>
    <w:rsid w:val="00AC770D"/>
    <w:rsid w:val="00AD2936"/>
    <w:rsid w:val="00AD4FB4"/>
    <w:rsid w:val="00AD6F90"/>
    <w:rsid w:val="00AE075D"/>
    <w:rsid w:val="00AE7349"/>
    <w:rsid w:val="00AE7D53"/>
    <w:rsid w:val="00AF0084"/>
    <w:rsid w:val="00AF1D5F"/>
    <w:rsid w:val="00AF5F4E"/>
    <w:rsid w:val="00B00AB0"/>
    <w:rsid w:val="00B0690D"/>
    <w:rsid w:val="00B50841"/>
    <w:rsid w:val="00B51F7F"/>
    <w:rsid w:val="00B5550D"/>
    <w:rsid w:val="00B55AD2"/>
    <w:rsid w:val="00B6421F"/>
    <w:rsid w:val="00B647FB"/>
    <w:rsid w:val="00B6608A"/>
    <w:rsid w:val="00B76A69"/>
    <w:rsid w:val="00B822E2"/>
    <w:rsid w:val="00B921D1"/>
    <w:rsid w:val="00BA0D3F"/>
    <w:rsid w:val="00BB2C5A"/>
    <w:rsid w:val="00BB377C"/>
    <w:rsid w:val="00BB68A6"/>
    <w:rsid w:val="00BC3BDC"/>
    <w:rsid w:val="00BD2C03"/>
    <w:rsid w:val="00BD3F3B"/>
    <w:rsid w:val="00BD77EA"/>
    <w:rsid w:val="00BE15C5"/>
    <w:rsid w:val="00BE1D9F"/>
    <w:rsid w:val="00BE1FAC"/>
    <w:rsid w:val="00C03E62"/>
    <w:rsid w:val="00C05B0F"/>
    <w:rsid w:val="00C1217B"/>
    <w:rsid w:val="00C139F6"/>
    <w:rsid w:val="00C140C8"/>
    <w:rsid w:val="00C165E6"/>
    <w:rsid w:val="00C23092"/>
    <w:rsid w:val="00C2455A"/>
    <w:rsid w:val="00C330E8"/>
    <w:rsid w:val="00C3574B"/>
    <w:rsid w:val="00C375B2"/>
    <w:rsid w:val="00C43EA8"/>
    <w:rsid w:val="00C470E2"/>
    <w:rsid w:val="00C57C2B"/>
    <w:rsid w:val="00C60AC0"/>
    <w:rsid w:val="00C62AAF"/>
    <w:rsid w:val="00C7011C"/>
    <w:rsid w:val="00C711F1"/>
    <w:rsid w:val="00C72DC3"/>
    <w:rsid w:val="00C73CE1"/>
    <w:rsid w:val="00C777B5"/>
    <w:rsid w:val="00C80AD1"/>
    <w:rsid w:val="00C8705A"/>
    <w:rsid w:val="00C978C5"/>
    <w:rsid w:val="00CA68F7"/>
    <w:rsid w:val="00CA7355"/>
    <w:rsid w:val="00CB11D2"/>
    <w:rsid w:val="00CB3763"/>
    <w:rsid w:val="00CB5E6A"/>
    <w:rsid w:val="00CB743A"/>
    <w:rsid w:val="00CC16C0"/>
    <w:rsid w:val="00CC2295"/>
    <w:rsid w:val="00CC3495"/>
    <w:rsid w:val="00CD2E9F"/>
    <w:rsid w:val="00CE0EA3"/>
    <w:rsid w:val="00CE2EA8"/>
    <w:rsid w:val="00CE3835"/>
    <w:rsid w:val="00CF62DF"/>
    <w:rsid w:val="00D004C3"/>
    <w:rsid w:val="00D05081"/>
    <w:rsid w:val="00D072ED"/>
    <w:rsid w:val="00D1605F"/>
    <w:rsid w:val="00D174B5"/>
    <w:rsid w:val="00D265D6"/>
    <w:rsid w:val="00D3067C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53067"/>
    <w:rsid w:val="00D6211F"/>
    <w:rsid w:val="00D65021"/>
    <w:rsid w:val="00D67AC7"/>
    <w:rsid w:val="00D837E5"/>
    <w:rsid w:val="00D8392A"/>
    <w:rsid w:val="00D84379"/>
    <w:rsid w:val="00D85BA3"/>
    <w:rsid w:val="00D92AA0"/>
    <w:rsid w:val="00D93712"/>
    <w:rsid w:val="00DA05AA"/>
    <w:rsid w:val="00DA33FC"/>
    <w:rsid w:val="00DA3E6C"/>
    <w:rsid w:val="00DA70B1"/>
    <w:rsid w:val="00DB2BEF"/>
    <w:rsid w:val="00DC6DE2"/>
    <w:rsid w:val="00DD0934"/>
    <w:rsid w:val="00DD1C17"/>
    <w:rsid w:val="00DD5697"/>
    <w:rsid w:val="00DD6472"/>
    <w:rsid w:val="00DE3E09"/>
    <w:rsid w:val="00DE7173"/>
    <w:rsid w:val="00DF202A"/>
    <w:rsid w:val="00DF354E"/>
    <w:rsid w:val="00DF5BDE"/>
    <w:rsid w:val="00DF603C"/>
    <w:rsid w:val="00E012AC"/>
    <w:rsid w:val="00E03463"/>
    <w:rsid w:val="00E04E3F"/>
    <w:rsid w:val="00E05893"/>
    <w:rsid w:val="00E13AF7"/>
    <w:rsid w:val="00E144B5"/>
    <w:rsid w:val="00E15EF7"/>
    <w:rsid w:val="00E162AE"/>
    <w:rsid w:val="00E20C4C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717DC"/>
    <w:rsid w:val="00E73734"/>
    <w:rsid w:val="00E754C0"/>
    <w:rsid w:val="00E81DBC"/>
    <w:rsid w:val="00E82024"/>
    <w:rsid w:val="00E83163"/>
    <w:rsid w:val="00E85077"/>
    <w:rsid w:val="00E93569"/>
    <w:rsid w:val="00E9428A"/>
    <w:rsid w:val="00E95A03"/>
    <w:rsid w:val="00EA1ADB"/>
    <w:rsid w:val="00EA59C7"/>
    <w:rsid w:val="00EB257F"/>
    <w:rsid w:val="00EC12CA"/>
    <w:rsid w:val="00EC18B0"/>
    <w:rsid w:val="00EC3360"/>
    <w:rsid w:val="00EC5224"/>
    <w:rsid w:val="00ED2237"/>
    <w:rsid w:val="00ED4FBB"/>
    <w:rsid w:val="00ED6CC9"/>
    <w:rsid w:val="00EE2ADA"/>
    <w:rsid w:val="00EF1121"/>
    <w:rsid w:val="00EF48A9"/>
    <w:rsid w:val="00EF5121"/>
    <w:rsid w:val="00F07F4C"/>
    <w:rsid w:val="00F10395"/>
    <w:rsid w:val="00F11D38"/>
    <w:rsid w:val="00F12206"/>
    <w:rsid w:val="00F22F88"/>
    <w:rsid w:val="00F23DBF"/>
    <w:rsid w:val="00F32CB3"/>
    <w:rsid w:val="00F3578E"/>
    <w:rsid w:val="00F41180"/>
    <w:rsid w:val="00F41C1E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6197"/>
    <w:rsid w:val="00F80B49"/>
    <w:rsid w:val="00F84320"/>
    <w:rsid w:val="00F86639"/>
    <w:rsid w:val="00F877B9"/>
    <w:rsid w:val="00F932D3"/>
    <w:rsid w:val="00F95D2A"/>
    <w:rsid w:val="00F96DBF"/>
    <w:rsid w:val="00FA07DE"/>
    <w:rsid w:val="00FA0C38"/>
    <w:rsid w:val="00FA540E"/>
    <w:rsid w:val="00FB00C6"/>
    <w:rsid w:val="00FB2409"/>
    <w:rsid w:val="00FB4F78"/>
    <w:rsid w:val="00FC24CC"/>
    <w:rsid w:val="00FC39CB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1893-96AD-4CA8-A4FF-896D6FAC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8192</Words>
  <Characters>49156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K.Stańkowska (KG PSP)</cp:lastModifiedBy>
  <cp:revision>36</cp:revision>
  <cp:lastPrinted>2022-04-13T08:05:00Z</cp:lastPrinted>
  <dcterms:created xsi:type="dcterms:W3CDTF">2022-04-27T12:53:00Z</dcterms:created>
  <dcterms:modified xsi:type="dcterms:W3CDTF">2022-07-20T12:28:00Z</dcterms:modified>
</cp:coreProperties>
</file>