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59D24600" w14:textId="1370C941" w:rsidR="00372E48" w:rsidRPr="00F91364" w:rsidRDefault="00AC7F25" w:rsidP="000C273F">
      <w:pPr>
        <w:spacing w:after="0" w:line="360" w:lineRule="auto"/>
        <w:ind w:right="-427"/>
        <w:jc w:val="both"/>
        <w:rPr>
          <w:rFonts w:ascii="Open Sans" w:eastAsia="Times New Roman" w:hAnsi="Open Sans" w:cs="Open Sans"/>
          <w:i/>
          <w:iCs/>
          <w:color w:val="C45911" w:themeColor="accent2" w:themeShade="BF"/>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F91364">
        <w:rPr>
          <w:rFonts w:ascii="Open Sans" w:hAnsi="Open Sans" w:cs="Open Sans"/>
          <w:i/>
          <w:iCs/>
          <w:sz w:val="20"/>
          <w:szCs w:val="20"/>
          <w:u w:val="single"/>
        </w:rPr>
        <w:t xml:space="preserve">w trybie podstawowym </w:t>
      </w:r>
      <w:r w:rsidR="003B51F8" w:rsidRPr="00F91364">
        <w:rPr>
          <w:rFonts w:ascii="Open Sans" w:hAnsi="Open Sans" w:cs="Open Sans"/>
          <w:i/>
          <w:iCs/>
          <w:sz w:val="20"/>
          <w:szCs w:val="20"/>
          <w:u w:val="single"/>
        </w:rPr>
        <w:br/>
      </w:r>
      <w:r w:rsidR="0064740B" w:rsidRPr="00F91364">
        <w:rPr>
          <w:rFonts w:ascii="Open Sans" w:hAnsi="Open Sans" w:cs="Open Sans"/>
          <w:i/>
          <w:iCs/>
          <w:sz w:val="20"/>
          <w:szCs w:val="20"/>
          <w:u w:val="single"/>
        </w:rPr>
        <w:t xml:space="preserve">bez przeprowadzenia negocjacji,  </w:t>
      </w:r>
      <w:r w:rsidRPr="00F91364">
        <w:rPr>
          <w:rFonts w:ascii="Open Sans" w:hAnsi="Open Sans" w:cs="Open Sans"/>
          <w:i/>
          <w:iCs/>
          <w:sz w:val="20"/>
          <w:szCs w:val="20"/>
          <w:u w:val="single"/>
        </w:rPr>
        <w:t xml:space="preserve">o szacunkowej wartości poniżej </w:t>
      </w:r>
      <w:r w:rsidR="007E0560" w:rsidRPr="00F91364">
        <w:rPr>
          <w:rFonts w:ascii="Open Sans" w:hAnsi="Open Sans" w:cs="Open Sans"/>
          <w:i/>
          <w:iCs/>
          <w:sz w:val="20"/>
          <w:szCs w:val="20"/>
          <w:u w:val="single"/>
        </w:rPr>
        <w:t>215 000</w:t>
      </w:r>
      <w:r w:rsidRPr="00F91364">
        <w:rPr>
          <w:rFonts w:ascii="Open Sans" w:hAnsi="Open Sans" w:cs="Open Sans"/>
          <w:i/>
          <w:iCs/>
          <w:sz w:val="20"/>
          <w:szCs w:val="20"/>
          <w:u w:val="single"/>
        </w:rPr>
        <w:t xml:space="preserve"> euro na zasadach określonych</w:t>
      </w:r>
      <w:r w:rsidR="0033441B">
        <w:rPr>
          <w:rFonts w:ascii="Open Sans" w:hAnsi="Open Sans" w:cs="Open Sans"/>
          <w:i/>
          <w:iCs/>
          <w:sz w:val="20"/>
          <w:szCs w:val="20"/>
          <w:u w:val="single"/>
        </w:rPr>
        <w:br/>
      </w:r>
      <w:r w:rsidRPr="00F91364">
        <w:rPr>
          <w:rFonts w:ascii="Open Sans" w:hAnsi="Open Sans" w:cs="Open Sans"/>
          <w:i/>
          <w:iCs/>
          <w:sz w:val="20"/>
          <w:szCs w:val="20"/>
          <w:u w:val="single"/>
        </w:rPr>
        <w:t xml:space="preserve"> w ustawie</w:t>
      </w:r>
      <w:r w:rsidRPr="00F91364">
        <w:rPr>
          <w:i/>
          <w:iCs/>
          <w:sz w:val="20"/>
          <w:szCs w:val="20"/>
        </w:rPr>
        <w:t xml:space="preserve"> </w:t>
      </w:r>
      <w:bookmarkStart w:id="1" w:name="_Hlk118465040"/>
      <w:r w:rsidRPr="00F91364">
        <w:rPr>
          <w:rFonts w:ascii="Open Sans" w:hAnsi="Open Sans" w:cs="Open Sans"/>
          <w:i/>
          <w:iCs/>
          <w:sz w:val="20"/>
          <w:szCs w:val="20"/>
          <w:u w:val="single"/>
        </w:rPr>
        <w:t xml:space="preserve">z dnia 11 września 2019 r. Prawo zamówień publicznych </w:t>
      </w:r>
      <w:r w:rsidR="00BD62DD" w:rsidRPr="00F91364">
        <w:rPr>
          <w:rFonts w:ascii="Open Sans" w:hAnsi="Open Sans" w:cs="Open Sans"/>
          <w:i/>
          <w:iCs/>
          <w:sz w:val="20"/>
          <w:szCs w:val="20"/>
          <w:u w:val="single"/>
        </w:rPr>
        <w:t xml:space="preserve">( </w:t>
      </w:r>
      <w:proofErr w:type="spellStart"/>
      <w:r w:rsidR="00BD62DD" w:rsidRPr="00F91364">
        <w:rPr>
          <w:rFonts w:ascii="Open Sans" w:hAnsi="Open Sans" w:cs="Open Sans"/>
          <w:i/>
          <w:iCs/>
          <w:sz w:val="20"/>
          <w:szCs w:val="20"/>
          <w:u w:val="single"/>
        </w:rPr>
        <w:t>t.j</w:t>
      </w:r>
      <w:proofErr w:type="spellEnd"/>
      <w:r w:rsidR="00BD62DD" w:rsidRPr="00F91364">
        <w:rPr>
          <w:rFonts w:ascii="Open Sans" w:hAnsi="Open Sans" w:cs="Open Sans"/>
          <w:i/>
          <w:iCs/>
          <w:sz w:val="20"/>
          <w:szCs w:val="20"/>
          <w:u w:val="single"/>
        </w:rPr>
        <w:t xml:space="preserve">. Dz.U. 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 xml:space="preserve"> r. poz.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w:t>
      </w:r>
      <w:r w:rsidR="00407088" w:rsidRPr="00F91364">
        <w:rPr>
          <w:rFonts w:ascii="Open Sans" w:hAnsi="Open Sans" w:cs="Open Sans"/>
          <w:i/>
          <w:iCs/>
          <w:sz w:val="20"/>
          <w:szCs w:val="20"/>
          <w:u w:val="single"/>
        </w:rPr>
        <w:t xml:space="preserve">, </w:t>
      </w:r>
      <w:r w:rsidR="00AB2828">
        <w:rPr>
          <w:rFonts w:ascii="Open Sans" w:hAnsi="Open Sans" w:cs="Open Sans"/>
          <w:i/>
          <w:iCs/>
          <w:sz w:val="20"/>
          <w:szCs w:val="20"/>
          <w:u w:val="single"/>
        </w:rPr>
        <w:br/>
      </w:r>
      <w:r w:rsidR="00407088" w:rsidRPr="00F91364">
        <w:rPr>
          <w:rFonts w:ascii="Open Sans" w:hAnsi="Open Sans" w:cs="Open Sans"/>
          <w:i/>
          <w:iCs/>
          <w:sz w:val="20"/>
          <w:szCs w:val="20"/>
          <w:u w:val="single"/>
        </w:rPr>
        <w:t xml:space="preserve">tekst jednolity z dnia 16 sierpnia 2022 r. ( Dz. U. z 2022 r. poz. 1710 z </w:t>
      </w:r>
      <w:proofErr w:type="spellStart"/>
      <w:r w:rsidR="00407088" w:rsidRPr="00F91364">
        <w:rPr>
          <w:rFonts w:ascii="Open Sans" w:hAnsi="Open Sans" w:cs="Open Sans"/>
          <w:i/>
          <w:iCs/>
          <w:sz w:val="20"/>
          <w:szCs w:val="20"/>
          <w:u w:val="single"/>
        </w:rPr>
        <w:t>późn</w:t>
      </w:r>
      <w:proofErr w:type="spellEnd"/>
      <w:r w:rsidR="00407088" w:rsidRPr="00F91364">
        <w:rPr>
          <w:rFonts w:ascii="Open Sans" w:hAnsi="Open Sans" w:cs="Open Sans"/>
          <w:i/>
          <w:iCs/>
          <w:sz w:val="20"/>
          <w:szCs w:val="20"/>
          <w:u w:val="single"/>
        </w:rPr>
        <w:t xml:space="preserve">. zm. ) </w:t>
      </w:r>
      <w:r w:rsidR="00BD62DD" w:rsidRPr="00F91364">
        <w:rPr>
          <w:rFonts w:ascii="Open Sans" w:hAnsi="Open Sans" w:cs="Open Sans"/>
          <w:i/>
          <w:iCs/>
          <w:sz w:val="20"/>
          <w:szCs w:val="20"/>
          <w:u w:val="single"/>
        </w:rPr>
        <w:t xml:space="preserve"> </w:t>
      </w:r>
      <w:bookmarkEnd w:id="1"/>
      <w:r w:rsidRPr="00F91364">
        <w:rPr>
          <w:rFonts w:ascii="Open Sans" w:hAnsi="Open Sans" w:cs="Open Sans"/>
          <w:i/>
          <w:iCs/>
          <w:sz w:val="20"/>
          <w:szCs w:val="20"/>
          <w:u w:val="single"/>
        </w:rPr>
        <w:t xml:space="preserve"> zwanej dalej Ustawą PZP ,</w:t>
      </w:r>
      <w:r w:rsidR="0033441B">
        <w:rPr>
          <w:rFonts w:ascii="Open Sans" w:hAnsi="Open Sans" w:cs="Open Sans"/>
          <w:i/>
          <w:iCs/>
          <w:sz w:val="20"/>
          <w:szCs w:val="20"/>
          <w:u w:val="single"/>
        </w:rPr>
        <w:br/>
      </w:r>
      <w:r w:rsidR="0064740B" w:rsidRPr="003F4223">
        <w:rPr>
          <w:rFonts w:ascii="Open Sans" w:hAnsi="Open Sans" w:cs="Open Sans"/>
          <w:i/>
          <w:iCs/>
          <w:sz w:val="20"/>
          <w:szCs w:val="20"/>
        </w:rPr>
        <w:t>na</w:t>
      </w:r>
      <w:r w:rsidR="0064740B" w:rsidRPr="00F91364">
        <w:rPr>
          <w:rFonts w:ascii="Open Sans" w:hAnsi="Open Sans" w:cs="Open Sans"/>
          <w:i/>
          <w:iCs/>
          <w:sz w:val="20"/>
          <w:szCs w:val="20"/>
        </w:rPr>
        <w:t xml:space="preserve"> podstawie wymagań zawartych  w art. 275 pkt 1 </w:t>
      </w:r>
      <w:r w:rsidRPr="00F91364">
        <w:rPr>
          <w:rFonts w:ascii="Open Sans" w:hAnsi="Open Sans" w:cs="Open Sans"/>
          <w:i/>
          <w:iCs/>
          <w:sz w:val="20"/>
          <w:szCs w:val="20"/>
        </w:rPr>
        <w:t xml:space="preserve">w/w </w:t>
      </w:r>
      <w:r w:rsidR="0064740B" w:rsidRPr="00F91364">
        <w:rPr>
          <w:rFonts w:ascii="Open Sans" w:hAnsi="Open Sans" w:cs="Open Sans"/>
          <w:i/>
          <w:iCs/>
          <w:sz w:val="20"/>
          <w:szCs w:val="20"/>
        </w:rPr>
        <w:t xml:space="preserve">ustawy </w:t>
      </w:r>
      <w:proofErr w:type="spellStart"/>
      <w:r w:rsidRPr="00F91364">
        <w:rPr>
          <w:rFonts w:ascii="Open Sans" w:hAnsi="Open Sans" w:cs="Open Sans"/>
          <w:i/>
          <w:iCs/>
          <w:sz w:val="20"/>
          <w:szCs w:val="20"/>
        </w:rPr>
        <w:t>pn</w:t>
      </w:r>
      <w:bookmarkStart w:id="2" w:name="_Hlk121854723"/>
      <w:bookmarkStart w:id="3" w:name="_Hlk104452673"/>
      <w:proofErr w:type="spellEnd"/>
      <w:r w:rsidRPr="00F91364">
        <w:rPr>
          <w:rFonts w:ascii="Open Sans" w:hAnsi="Open Sans" w:cs="Open Sans"/>
          <w:i/>
          <w:iCs/>
          <w:color w:val="C45911" w:themeColor="accent2" w:themeShade="BF"/>
          <w:sz w:val="20"/>
          <w:szCs w:val="20"/>
        </w:rPr>
        <w:t>:</w:t>
      </w:r>
      <w:bookmarkStart w:id="4" w:name="_Hlk67551063"/>
      <w:bookmarkStart w:id="5" w:name="_Hlk63942282"/>
      <w:bookmarkStart w:id="6" w:name="_Hlk65827149"/>
      <w:bookmarkStart w:id="7" w:name="_Hlk77284564"/>
      <w:bookmarkStart w:id="8" w:name="_Hlk83293421"/>
      <w:r w:rsidR="006D6BD4" w:rsidRPr="00F91364">
        <w:rPr>
          <w:rFonts w:ascii="Open Sans" w:eastAsia="Times New Roman" w:hAnsi="Open Sans" w:cs="Open Sans"/>
          <w:i/>
          <w:iCs/>
          <w:color w:val="C45911" w:themeColor="accent2" w:themeShade="BF"/>
          <w:sz w:val="20"/>
          <w:szCs w:val="20"/>
          <w:lang w:eastAsia="pl-PL"/>
        </w:rPr>
        <w:t xml:space="preserve"> </w:t>
      </w:r>
      <w:bookmarkStart w:id="9" w:name="_Hlk126926511"/>
      <w:bookmarkStart w:id="10" w:name="_Hlk134534538"/>
      <w:r w:rsidR="002753D0" w:rsidRPr="002753D0">
        <w:rPr>
          <w:rFonts w:ascii="Open Sans" w:eastAsia="Times New Roman" w:hAnsi="Open Sans" w:cs="Open Sans"/>
          <w:i/>
          <w:iCs/>
          <w:color w:val="C45911" w:themeColor="accent2" w:themeShade="BF"/>
          <w:sz w:val="20"/>
          <w:szCs w:val="20"/>
          <w:lang w:eastAsia="pl-PL"/>
        </w:rPr>
        <w:t>„Usługa zapewnienia całodobowej, kompleksowej opieki weterynaryjnej bezdomnym zwierzętom w Schronisku dla Bezdomnych Zwierząt „Leśny zakątek”  przy ul. Mieszka I nr 55 w Koszalinie.”</w:t>
      </w:r>
      <w:r w:rsidR="00915E66" w:rsidRPr="00915E66">
        <w:rPr>
          <w:rFonts w:ascii="Open Sans" w:eastAsia="Times New Roman" w:hAnsi="Open Sans" w:cs="Open Sans"/>
          <w:i/>
          <w:iCs/>
          <w:color w:val="C45911" w:themeColor="accent2" w:themeShade="BF"/>
          <w:sz w:val="20"/>
          <w:szCs w:val="20"/>
          <w:lang w:eastAsia="pl-PL"/>
        </w:rPr>
        <w:t xml:space="preserve"> </w:t>
      </w:r>
      <w:r w:rsidR="000C273F" w:rsidRPr="000C273F">
        <w:rPr>
          <w:rFonts w:ascii="Open Sans" w:eastAsia="Times New Roman" w:hAnsi="Open Sans" w:cs="Open Sans"/>
          <w:i/>
          <w:iCs/>
          <w:color w:val="C45911" w:themeColor="accent2" w:themeShade="BF"/>
          <w:sz w:val="20"/>
          <w:szCs w:val="20"/>
          <w:u w:val="single"/>
          <w:lang w:eastAsia="pl-PL"/>
        </w:rPr>
        <w:t xml:space="preserve"> </w:t>
      </w:r>
      <w:bookmarkEnd w:id="9"/>
    </w:p>
    <w:bookmarkEnd w:id="2"/>
    <w:bookmarkEnd w:id="3"/>
    <w:bookmarkEnd w:id="4"/>
    <w:bookmarkEnd w:id="5"/>
    <w:bookmarkEnd w:id="6"/>
    <w:bookmarkEnd w:id="7"/>
    <w:bookmarkEnd w:id="8"/>
    <w:bookmarkEnd w:id="10"/>
    <w:p w14:paraId="3B13B1D3" w14:textId="77777777" w:rsidR="00C60503" w:rsidRPr="00F91364" w:rsidRDefault="00C60503" w:rsidP="008A2CB7">
      <w:pPr>
        <w:tabs>
          <w:tab w:val="left" w:pos="3600"/>
        </w:tabs>
        <w:spacing w:after="0" w:line="240" w:lineRule="auto"/>
        <w:ind w:left="1701" w:right="61" w:hanging="1701"/>
        <w:rPr>
          <w:rFonts w:ascii="Open Sans" w:eastAsia="Times New Roman" w:hAnsi="Open Sans" w:cs="Open Sans"/>
          <w:bCs/>
          <w:i/>
          <w:iCs/>
          <w:color w:val="000000"/>
          <w:sz w:val="20"/>
          <w:szCs w:val="20"/>
          <w:lang w:eastAsia="pl-PL"/>
        </w:rPr>
      </w:pPr>
    </w:p>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7D81494F"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2753D0">
        <w:rPr>
          <w:rFonts w:ascii="Open Sans" w:eastAsia="Times New Roman" w:hAnsi="Open Sans" w:cs="Open Sans"/>
          <w:bCs/>
          <w:i/>
          <w:iCs/>
          <w:color w:val="000000"/>
          <w:sz w:val="18"/>
          <w:szCs w:val="18"/>
          <w:lang w:eastAsia="pl-PL"/>
        </w:rPr>
        <w:t>21</w:t>
      </w:r>
      <w:r w:rsidR="001B56E4">
        <w:rPr>
          <w:rFonts w:ascii="Open Sans" w:eastAsia="Times New Roman" w:hAnsi="Open Sans" w:cs="Open Sans"/>
          <w:bCs/>
          <w:i/>
          <w:iCs/>
          <w:color w:val="000000"/>
          <w:sz w:val="18"/>
          <w:szCs w:val="18"/>
          <w:lang w:eastAsia="pl-PL"/>
        </w:rPr>
        <w:t>.08.</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66949CA" w14:textId="77777777" w:rsidR="002753D0" w:rsidRDefault="002753D0"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2781F791" w14:textId="77777777" w:rsidR="002753D0" w:rsidRDefault="002753D0"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5C3DCE8C" w:rsidR="00A01955" w:rsidRPr="00915E66"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1" w:name="_Hlk72488743"/>
      <w:r w:rsidRPr="00915E66">
        <w:rPr>
          <w:rFonts w:ascii="Open Sans" w:eastAsia="Times New Roman" w:hAnsi="Open Sans" w:cs="Open Sans"/>
          <w:i/>
          <w:iCs/>
          <w:color w:val="000000" w:themeColor="text1"/>
          <w:sz w:val="16"/>
          <w:szCs w:val="16"/>
          <w:lang w:eastAsia="pl-PL"/>
        </w:rPr>
        <w:lastRenderedPageBreak/>
        <w:t xml:space="preserve">Nr </w:t>
      </w:r>
      <w:r w:rsidR="00DE4A7A">
        <w:rPr>
          <w:rFonts w:ascii="Open Sans" w:eastAsia="Times New Roman" w:hAnsi="Open Sans" w:cs="Open Sans"/>
          <w:i/>
          <w:iCs/>
          <w:color w:val="000000" w:themeColor="text1"/>
          <w:sz w:val="16"/>
          <w:szCs w:val="16"/>
          <w:lang w:eastAsia="pl-PL"/>
        </w:rPr>
        <w:t>ogłoszenia</w:t>
      </w:r>
      <w:r w:rsidRPr="00915E66">
        <w:rPr>
          <w:rFonts w:ascii="Open Sans" w:eastAsia="Times New Roman" w:hAnsi="Open Sans" w:cs="Open Sans"/>
          <w:i/>
          <w:iCs/>
          <w:color w:val="000000" w:themeColor="text1"/>
          <w:sz w:val="16"/>
          <w:szCs w:val="16"/>
          <w:lang w:eastAsia="pl-PL"/>
        </w:rPr>
        <w:t xml:space="preserve">:  </w:t>
      </w:r>
      <w:r w:rsidR="008A7969" w:rsidRPr="008A7969">
        <w:rPr>
          <w:rFonts w:ascii="Open Sans" w:eastAsia="Times New Roman" w:hAnsi="Open Sans" w:cs="Open Sans"/>
          <w:i/>
          <w:iCs/>
          <w:color w:val="000000" w:themeColor="text1"/>
          <w:sz w:val="16"/>
          <w:szCs w:val="16"/>
          <w:lang w:eastAsia="pl-PL"/>
        </w:rPr>
        <w:t>2023/BZP 00361008/01</w:t>
      </w:r>
    </w:p>
    <w:p w14:paraId="03B96535" w14:textId="5882A91F" w:rsidR="00A01955" w:rsidRPr="00915E66"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915E66">
        <w:rPr>
          <w:rFonts w:ascii="Open Sans" w:eastAsia="Times New Roman" w:hAnsi="Open Sans" w:cs="Open Sans"/>
          <w:i/>
          <w:iCs/>
          <w:color w:val="000000" w:themeColor="text1"/>
          <w:sz w:val="16"/>
          <w:szCs w:val="16"/>
          <w:lang w:eastAsia="pl-PL"/>
        </w:rPr>
        <w:t>Nr referencyjny</w:t>
      </w:r>
      <w:r w:rsidR="00300425" w:rsidRPr="00915E66">
        <w:rPr>
          <w:rFonts w:ascii="Open Sans" w:eastAsia="Times New Roman" w:hAnsi="Open Sans" w:cs="Open Sans"/>
          <w:i/>
          <w:iCs/>
          <w:color w:val="000000" w:themeColor="text1"/>
          <w:sz w:val="16"/>
          <w:szCs w:val="16"/>
          <w:lang w:eastAsia="pl-PL"/>
        </w:rPr>
        <w:t>:</w:t>
      </w:r>
      <w:r w:rsidRPr="00915E66">
        <w:rPr>
          <w:rFonts w:ascii="Open Sans" w:eastAsia="Times New Roman" w:hAnsi="Open Sans" w:cs="Open Sans"/>
          <w:i/>
          <w:iCs/>
          <w:color w:val="000000" w:themeColor="text1"/>
          <w:sz w:val="16"/>
          <w:szCs w:val="16"/>
          <w:lang w:eastAsia="pl-PL"/>
        </w:rPr>
        <w:t xml:space="preserve">    </w:t>
      </w:r>
      <w:r w:rsidR="001B56E4">
        <w:rPr>
          <w:rFonts w:ascii="Open Sans" w:eastAsia="Times New Roman" w:hAnsi="Open Sans" w:cs="Open Sans"/>
          <w:i/>
          <w:iCs/>
          <w:color w:val="000000" w:themeColor="text1"/>
          <w:sz w:val="16"/>
          <w:szCs w:val="16"/>
          <w:lang w:eastAsia="pl-PL"/>
        </w:rPr>
        <w:t>2</w:t>
      </w:r>
      <w:r w:rsidR="002753D0">
        <w:rPr>
          <w:rFonts w:ascii="Open Sans" w:eastAsia="Times New Roman" w:hAnsi="Open Sans" w:cs="Open Sans"/>
          <w:i/>
          <w:iCs/>
          <w:color w:val="000000" w:themeColor="text1"/>
          <w:sz w:val="16"/>
          <w:szCs w:val="16"/>
          <w:lang w:eastAsia="pl-PL"/>
        </w:rPr>
        <w:t>9</w:t>
      </w:r>
      <w:r w:rsidRPr="00915E66">
        <w:rPr>
          <w:rFonts w:ascii="Open Sans" w:eastAsia="Times New Roman" w:hAnsi="Open Sans" w:cs="Open Sans"/>
          <w:i/>
          <w:iCs/>
          <w:color w:val="000000" w:themeColor="text1"/>
          <w:sz w:val="16"/>
          <w:szCs w:val="16"/>
          <w:lang w:eastAsia="pl-PL"/>
        </w:rPr>
        <w:t>/AP/2023</w:t>
      </w:r>
    </w:p>
    <w:bookmarkEnd w:id="11"/>
    <w:p w14:paraId="0167B88B" w14:textId="67A164A1" w:rsidR="00A01955" w:rsidRPr="00B106DB" w:rsidRDefault="00A01955" w:rsidP="001B56E4">
      <w:pPr>
        <w:spacing w:after="0" w:line="240" w:lineRule="auto"/>
        <w:ind w:right="51"/>
        <w:rPr>
          <w:rFonts w:ascii="Open Sans" w:eastAsia="Times New Roman" w:hAnsi="Open Sans" w:cs="Open Sans"/>
          <w:i/>
          <w:iCs/>
          <w:color w:val="000000" w:themeColor="text1"/>
          <w:sz w:val="16"/>
          <w:szCs w:val="16"/>
          <w:lang w:eastAsia="pl-PL"/>
        </w:rPr>
      </w:pPr>
      <w:r w:rsidRPr="00915E66">
        <w:rPr>
          <w:rFonts w:ascii="Open Sans" w:eastAsia="Times New Roman" w:hAnsi="Open Sans" w:cs="Open Sans"/>
          <w:i/>
          <w:iCs/>
          <w:color w:val="000000" w:themeColor="text1"/>
          <w:sz w:val="16"/>
          <w:szCs w:val="16"/>
          <w:lang w:eastAsia="pl-PL"/>
        </w:rPr>
        <w:t>Identyfikator postępowania</w:t>
      </w:r>
      <w:r w:rsidR="00300425" w:rsidRPr="00915E66">
        <w:rPr>
          <w:rFonts w:ascii="Open Sans" w:eastAsia="Times New Roman" w:hAnsi="Open Sans" w:cs="Open Sans"/>
          <w:i/>
          <w:iCs/>
          <w:color w:val="000000" w:themeColor="text1"/>
          <w:sz w:val="16"/>
          <w:szCs w:val="16"/>
          <w:lang w:eastAsia="pl-PL"/>
        </w:rPr>
        <w:t>:</w:t>
      </w:r>
      <w:r w:rsidR="00C569C6" w:rsidRPr="00915E66">
        <w:rPr>
          <w:color w:val="000000" w:themeColor="text1"/>
        </w:rPr>
        <w:t xml:space="preserve"> </w:t>
      </w:r>
      <w:r w:rsidR="006718EE" w:rsidRPr="006718EE">
        <w:rPr>
          <w:rFonts w:ascii="Open Sans" w:eastAsia="Times New Roman" w:hAnsi="Open Sans" w:cs="Open Sans"/>
          <w:i/>
          <w:iCs/>
          <w:color w:val="000000" w:themeColor="text1"/>
          <w:sz w:val="16"/>
          <w:szCs w:val="16"/>
          <w:lang w:eastAsia="pl-PL"/>
        </w:rPr>
        <w:t>ocds-148610-a906eaa3-4053-11ee-9aa3-96d3b4440790</w:t>
      </w:r>
    </w:p>
    <w:p w14:paraId="12FB2641" w14:textId="77777777" w:rsidR="001B56E4" w:rsidRPr="00F91364" w:rsidRDefault="001B56E4" w:rsidP="001B56E4">
      <w:pPr>
        <w:spacing w:after="0" w:line="240" w:lineRule="auto"/>
        <w:ind w:right="51"/>
        <w:rPr>
          <w:rFonts w:ascii="Open Sans" w:hAnsi="Open Sans" w:cs="Open Sans"/>
          <w:i/>
          <w:iCs/>
          <w:sz w:val="20"/>
          <w:szCs w:val="20"/>
        </w:rPr>
      </w:pPr>
    </w:p>
    <w:p w14:paraId="7E434C7B" w14:textId="77777777" w:rsidR="002753D0" w:rsidRDefault="002753D0" w:rsidP="00992BD8">
      <w:pPr>
        <w:spacing w:after="0" w:line="360" w:lineRule="auto"/>
        <w:ind w:right="-2"/>
        <w:jc w:val="center"/>
        <w:rPr>
          <w:rFonts w:ascii="Open Sans" w:hAnsi="Open Sans" w:cs="Open Sans"/>
          <w:i/>
          <w:iCs/>
          <w:sz w:val="20"/>
          <w:szCs w:val="20"/>
        </w:rPr>
      </w:pPr>
    </w:p>
    <w:p w14:paraId="6425A095" w14:textId="3E69DCAA"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3E09CF2F" w:rsidR="0064740B"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2753D0">
        <w:rPr>
          <w:rFonts w:ascii="Open Sans" w:eastAsia="Times New Roman" w:hAnsi="Open Sans" w:cs="Open Sans"/>
          <w:i/>
          <w:iCs/>
          <w:sz w:val="20"/>
          <w:szCs w:val="20"/>
          <w:lang w:eastAsia="pl-PL"/>
        </w:rPr>
        <w:t xml:space="preserve">Szczegółowy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r w:rsidR="002753D0">
        <w:rPr>
          <w:rFonts w:ascii="Open Sans" w:eastAsia="Times New Roman" w:hAnsi="Open Sans" w:cs="Open Sans"/>
          <w:i/>
          <w:iCs/>
          <w:sz w:val="20"/>
          <w:szCs w:val="20"/>
          <w:lang w:eastAsia="pl-PL"/>
        </w:rPr>
        <w:t xml:space="preserve">( załącznik nr 1 do umowy) </w:t>
      </w:r>
    </w:p>
    <w:p w14:paraId="577FDF97" w14:textId="4B03E609" w:rsidR="002753D0" w:rsidRPr="00936816" w:rsidRDefault="002753D0" w:rsidP="00AE6F01">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Załącznik nr 1a -szczegółowy zakres usług weterynaryjnych</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31F4C8D4" w14:textId="6CB0F4FC" w:rsidR="00D912E5" w:rsidRPr="00936816" w:rsidRDefault="00D912E5"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3a do formularza ofertowego </w:t>
      </w:r>
      <w:r w:rsidR="006F51DC">
        <w:rPr>
          <w:rFonts w:ascii="Open Sans" w:eastAsia="Times New Roman" w:hAnsi="Open Sans" w:cs="Open Sans"/>
          <w:i/>
          <w:iCs/>
          <w:sz w:val="20"/>
          <w:szCs w:val="20"/>
          <w:lang w:eastAsia="pl-PL"/>
        </w:rPr>
        <w:t xml:space="preserve">„ cennik usług weterynaryjnych”,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2"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5 - Oświadczenie art. 5 lit. k o braku podstaw do wykluczenia z postępowania  dotyczące zakazu udziału rosyjskich 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79494E94" w14:textId="77777777"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p>
    <w:p w14:paraId="3ACE72A3" w14:textId="57749DEB"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r w:rsidRPr="00BC461A">
        <w:rPr>
          <w:rFonts w:ascii="Open Sans" w:eastAsia="Times New Roman" w:hAnsi="Open Sans" w:cs="Open Sans"/>
          <w:i/>
          <w:iCs/>
          <w:color w:val="000000"/>
          <w:sz w:val="18"/>
          <w:szCs w:val="18"/>
          <w:lang w:eastAsia="pl-PL"/>
        </w:rPr>
        <w:t>•</w:t>
      </w:r>
      <w:r w:rsidRPr="00BC461A">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 xml:space="preserve">6 – </w:t>
      </w:r>
      <w:r w:rsidR="006D1942">
        <w:rPr>
          <w:rFonts w:ascii="Open Sans" w:eastAsia="Times New Roman" w:hAnsi="Open Sans" w:cs="Open Sans"/>
          <w:i/>
          <w:iCs/>
          <w:color w:val="000000"/>
          <w:sz w:val="18"/>
          <w:szCs w:val="18"/>
          <w:lang w:eastAsia="pl-PL"/>
        </w:rPr>
        <w:t>W</w:t>
      </w:r>
      <w:r>
        <w:rPr>
          <w:rFonts w:ascii="Open Sans" w:eastAsia="Times New Roman" w:hAnsi="Open Sans" w:cs="Open Sans"/>
          <w:i/>
          <w:iCs/>
          <w:color w:val="000000"/>
          <w:sz w:val="18"/>
          <w:szCs w:val="18"/>
          <w:lang w:eastAsia="pl-PL"/>
        </w:rPr>
        <w:t>ykaz wykonanych usług</w:t>
      </w:r>
    </w:p>
    <w:p w14:paraId="2E7C95CE" w14:textId="77777777"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p>
    <w:p w14:paraId="1A8CA625" w14:textId="77777777"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p>
    <w:p w14:paraId="615B2EB8" w14:textId="77777777" w:rsidR="00DC4A84"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509E5E4" w14:textId="7BC38215" w:rsidR="00E26DEE" w:rsidRDefault="00E26DEE" w:rsidP="0081100B">
      <w:pPr>
        <w:spacing w:after="0" w:line="360" w:lineRule="auto"/>
        <w:ind w:right="-2"/>
        <w:jc w:val="both"/>
        <w:rPr>
          <w:rFonts w:ascii="Open Sans" w:eastAsia="Times New Roman" w:hAnsi="Open Sans" w:cs="Open Sans"/>
          <w:i/>
          <w:iCs/>
          <w:color w:val="000000" w:themeColor="text1"/>
          <w:sz w:val="18"/>
          <w:szCs w:val="18"/>
          <w:lang w:eastAsia="pl-PL"/>
        </w:rPr>
      </w:pPr>
      <w:bookmarkStart w:id="13" w:name="_Hlk104452622"/>
      <w:bookmarkEnd w:id="12"/>
      <w:r w:rsidRPr="00E26DEE">
        <w:rPr>
          <w:rFonts w:ascii="Open Sans" w:eastAsia="Times New Roman" w:hAnsi="Open Sans" w:cs="Open Sans"/>
          <w:i/>
          <w:iCs/>
          <w:color w:val="000000" w:themeColor="text1"/>
          <w:sz w:val="18"/>
          <w:szCs w:val="18"/>
          <w:lang w:eastAsia="pl-PL"/>
        </w:rPr>
        <w:t xml:space="preserve"> </w:t>
      </w: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E1CBC" w14:textId="77777777" w:rsidR="005B37C2" w:rsidRDefault="005B37C2"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0A66DC1B" w14:textId="77777777" w:rsidR="006F51DC" w:rsidRDefault="006F51DC" w:rsidP="0064740B">
      <w:pPr>
        <w:spacing w:after="0" w:line="240" w:lineRule="auto"/>
        <w:jc w:val="right"/>
        <w:rPr>
          <w:rFonts w:ascii="Open Sans" w:eastAsia="Times New Roman" w:hAnsi="Open Sans" w:cs="Open Sans"/>
          <w:sz w:val="16"/>
          <w:szCs w:val="16"/>
          <w:u w:val="single"/>
          <w:lang w:eastAsia="pl-PL"/>
        </w:rPr>
      </w:pPr>
    </w:p>
    <w:p w14:paraId="524EB72B" w14:textId="5BB358E9"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t xml:space="preserve">Przedsiębiorstwo Gospodarki Komunalnej Spółka z o.o. w Koszalinie, </w:t>
      </w:r>
      <w:r w:rsidRPr="001C190C">
        <w:rPr>
          <w:rFonts w:ascii="Open Sans" w:eastAsia="Times New Roman" w:hAnsi="Open Sans" w:cs="Open Sans"/>
          <w:i/>
          <w:iCs/>
          <w:lang w:eastAsia="pl-PL"/>
        </w:rPr>
        <w:br/>
        <w:t xml:space="preserve">75 -724 Koszalin ul. Komunalna 5, tel. 94/348-44-44 fax. 94/348-44-34 e-mail </w:t>
      </w:r>
      <w:hyperlink r:id="rId9" w:history="1">
        <w:r w:rsidRPr="001C190C">
          <w:rPr>
            <w:rFonts w:ascii="Open Sans" w:eastAsia="Times New Roman" w:hAnsi="Open Sans" w:cs="Open Sans"/>
            <w:i/>
            <w:iCs/>
            <w:color w:val="C45911" w:themeColor="accent2" w:themeShade="BF"/>
            <w:u w:val="single"/>
            <w:lang w:eastAsia="pl-PL"/>
          </w:rPr>
          <w:t>pgk@pgkkoszalin.pl</w:t>
        </w:r>
      </w:hyperlink>
      <w:r w:rsidRPr="001C190C">
        <w:rPr>
          <w:rFonts w:ascii="Open Sans" w:eastAsia="Times New Roman" w:hAnsi="Open Sans" w:cs="Open Sans"/>
          <w:i/>
          <w:iCs/>
          <w:lang w:eastAsia="pl-PL"/>
        </w:rPr>
        <w:t xml:space="preserve"> lub </w:t>
      </w:r>
      <w:hyperlink r:id="rId10" w:history="1">
        <w:r w:rsidRPr="001C190C">
          <w:rPr>
            <w:rFonts w:ascii="Open Sans" w:eastAsia="Times New Roman" w:hAnsi="Open Sans" w:cs="Open Sans"/>
            <w:i/>
            <w:iCs/>
            <w:color w:val="C45911" w:themeColor="accent2" w:themeShade="BF"/>
            <w:u w:val="single"/>
            <w:lang w:eastAsia="pl-PL"/>
          </w:rPr>
          <w:t>anna.pienkowska@pgkkoszalin.pl</w:t>
        </w:r>
      </w:hyperlink>
      <w:r w:rsidRPr="001C190C">
        <w:rPr>
          <w:rFonts w:ascii="Open Sans" w:eastAsia="Times New Roman" w:hAnsi="Open Sans" w:cs="Open Sans"/>
          <w:i/>
          <w:iCs/>
          <w:lang w:eastAsia="pl-PL"/>
        </w:rPr>
        <w:t xml:space="preserve"> </w:t>
      </w:r>
      <w:r w:rsidRPr="001C190C">
        <w:rPr>
          <w:rFonts w:ascii="Open Sans" w:eastAsia="Times New Roman" w:hAnsi="Open Sans" w:cs="Open Sans"/>
          <w:i/>
          <w:iCs/>
          <w:sz w:val="20"/>
          <w:szCs w:val="20"/>
          <w:lang w:eastAsia="pl-PL"/>
        </w:rPr>
        <w:t xml:space="preserve">NIP: 669-05-05-783,  </w:t>
      </w:r>
      <w:r w:rsidRPr="001C190C">
        <w:rPr>
          <w:rFonts w:ascii="Open Sans" w:eastAsia="Times New Roman" w:hAnsi="Open Sans" w:cs="Open Sans"/>
          <w:i/>
          <w:iCs/>
          <w:sz w:val="20"/>
          <w:szCs w:val="20"/>
          <w:lang w:eastAsia="pl-PL"/>
        </w:rPr>
        <w:br/>
        <w:t xml:space="preserve">REGON: 330253984, </w:t>
      </w:r>
    </w:p>
    <w:p w14:paraId="448C3D74"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strony internetowej: </w:t>
      </w:r>
      <w:hyperlink r:id="rId11" w:history="1">
        <w:r w:rsidRPr="001C190C">
          <w:rPr>
            <w:rFonts w:ascii="Open Sans" w:eastAsia="Times New Roman" w:hAnsi="Open Sans" w:cs="Open Sans"/>
            <w:i/>
            <w:iCs/>
            <w:color w:val="C45911" w:themeColor="accent2" w:themeShade="BF"/>
            <w:u w:val="single"/>
            <w:lang w:eastAsia="pl-PL"/>
          </w:rPr>
          <w:t>http://www.pgkkoszalin.pl/</w:t>
        </w:r>
      </w:hyperlink>
      <w:r w:rsidRPr="001C190C">
        <w:rPr>
          <w:rFonts w:ascii="Open Sans" w:eastAsia="Times New Roman" w:hAnsi="Open Sans" w:cs="Open Sans"/>
          <w:i/>
          <w:iCs/>
          <w:lang w:eastAsia="pl-PL"/>
        </w:rPr>
        <w:t xml:space="preserve"> </w:t>
      </w:r>
    </w:p>
    <w:p w14:paraId="531E6368"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profilu nabywcy: </w:t>
      </w:r>
      <w:bookmarkStart w:id="14" w:name="_Hlk63950924"/>
      <w:r w:rsidRPr="001C190C">
        <w:rPr>
          <w:rFonts w:ascii="Open Sans" w:eastAsia="Times New Roman" w:hAnsi="Open Sans" w:cs="Open Sans"/>
          <w:i/>
          <w:iCs/>
          <w:color w:val="C45911" w:themeColor="accent2" w:themeShade="BF"/>
          <w:u w:val="single"/>
          <w:lang w:eastAsia="pl-PL"/>
        </w:rPr>
        <w:fldChar w:fldCharType="begin"/>
      </w:r>
      <w:r w:rsidRPr="001C190C">
        <w:rPr>
          <w:rFonts w:ascii="Open Sans" w:eastAsia="Times New Roman" w:hAnsi="Open Sans" w:cs="Open Sans"/>
          <w:i/>
          <w:iCs/>
          <w:color w:val="C45911" w:themeColor="accent2" w:themeShade="BF"/>
          <w:u w:val="single"/>
          <w:lang w:eastAsia="pl-PL"/>
        </w:rPr>
        <w:instrText xml:space="preserve"> HYPERLINK "https://platformazakupowa.pl/pn/pgk_koszalin/proceedings" </w:instrText>
      </w:r>
      <w:r w:rsidRPr="001C190C">
        <w:rPr>
          <w:rFonts w:ascii="Open Sans" w:eastAsia="Times New Roman" w:hAnsi="Open Sans" w:cs="Open Sans"/>
          <w:i/>
          <w:iCs/>
          <w:color w:val="C45911" w:themeColor="accent2" w:themeShade="BF"/>
          <w:u w:val="single"/>
          <w:lang w:eastAsia="pl-PL"/>
        </w:rPr>
      </w:r>
      <w:r w:rsidRPr="001C190C">
        <w:rPr>
          <w:rFonts w:ascii="Open Sans" w:eastAsia="Times New Roman" w:hAnsi="Open Sans" w:cs="Open Sans"/>
          <w:i/>
          <w:iCs/>
          <w:color w:val="C45911" w:themeColor="accent2" w:themeShade="BF"/>
          <w:u w:val="single"/>
          <w:lang w:eastAsia="pl-PL"/>
        </w:rPr>
        <w:fldChar w:fldCharType="separate"/>
      </w:r>
      <w:r w:rsidRPr="001C190C">
        <w:rPr>
          <w:rFonts w:ascii="Open Sans" w:eastAsia="Times New Roman" w:hAnsi="Open Sans" w:cs="Open Sans"/>
          <w:i/>
          <w:iCs/>
          <w:color w:val="C45911" w:themeColor="accent2" w:themeShade="BF"/>
          <w:u w:val="single"/>
          <w:lang w:eastAsia="pl-PL"/>
        </w:rPr>
        <w:t>https://platformazakupowa.pl/pn/pgk_koszalin/proceedings</w:t>
      </w:r>
      <w:r w:rsidRPr="001C190C">
        <w:rPr>
          <w:rFonts w:ascii="Open Sans" w:eastAsia="Times New Roman" w:hAnsi="Open Sans" w:cs="Open Sans"/>
          <w:i/>
          <w:iCs/>
          <w:color w:val="C45911" w:themeColor="accent2" w:themeShade="BF"/>
          <w:u w:val="single"/>
          <w:lang w:eastAsia="pl-PL"/>
        </w:rPr>
        <w:fldChar w:fldCharType="end"/>
      </w:r>
      <w:r w:rsidRPr="001C190C">
        <w:rPr>
          <w:rFonts w:ascii="Open Sans" w:eastAsia="Times New Roman" w:hAnsi="Open Sans" w:cs="Open Sans"/>
          <w:i/>
          <w:iCs/>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(dedykowana platforma zakupowa do obsługi komunikacji w formie 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w:t>
      </w:r>
      <w:proofErr w:type="spellStart"/>
      <w:r w:rsidRPr="001C190C">
        <w:rPr>
          <w:rFonts w:ascii="Open Sans" w:eastAsia="Times New Roman" w:hAnsi="Open Sans" w:cs="Open Sans"/>
          <w:i/>
          <w:iCs/>
          <w:sz w:val="21"/>
          <w:szCs w:val="21"/>
          <w:lang w:eastAsia="pl-PL"/>
        </w:rPr>
        <w:t>Pzp</w:t>
      </w:r>
      <w:proofErr w:type="spellEnd"/>
      <w:r w:rsidRPr="001C190C">
        <w:rPr>
          <w:rFonts w:ascii="Open Sans" w:eastAsia="Times New Roman" w:hAnsi="Open Sans" w:cs="Open Sans"/>
          <w:i/>
          <w:iCs/>
          <w:sz w:val="21"/>
          <w:szCs w:val="21"/>
          <w:lang w:eastAsia="pl-PL"/>
        </w:rPr>
        <w:t xml:space="preserve">. </w:t>
      </w:r>
    </w:p>
    <w:p w14:paraId="09932F79" w14:textId="157BCCB3"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2979404"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w:t>
      </w:r>
      <w:proofErr w:type="spellStart"/>
      <w:r w:rsidRPr="001C190C">
        <w:rPr>
          <w:rFonts w:ascii="Open Sans" w:eastAsia="Times New Roman" w:hAnsi="Open Sans" w:cs="Open Sans"/>
          <w:i/>
          <w:iCs/>
          <w:sz w:val="20"/>
          <w:szCs w:val="20"/>
          <w:lang w:eastAsia="pl-PL"/>
        </w:rPr>
        <w:t>t.j</w:t>
      </w:r>
      <w:proofErr w:type="spellEnd"/>
      <w:r w:rsidRPr="001C190C">
        <w:rPr>
          <w:rFonts w:ascii="Open Sans" w:eastAsia="Times New Roman" w:hAnsi="Open Sans" w:cs="Open Sans"/>
          <w:i/>
          <w:iCs/>
          <w:sz w:val="20"/>
          <w:szCs w:val="20"/>
          <w:lang w:eastAsia="pl-PL"/>
        </w:rPr>
        <w:t xml:space="preserve">. Dz.U. z 2019 r. poz. 2019), tekst jednolity z dnia 16 sierpnia 2022 r. ( Dz. U. z 2022 r. poz. 1710 z </w:t>
      </w:r>
      <w:proofErr w:type="spellStart"/>
      <w:r w:rsidRPr="001C190C">
        <w:rPr>
          <w:rFonts w:ascii="Open Sans" w:eastAsia="Times New Roman" w:hAnsi="Open Sans" w:cs="Open Sans"/>
          <w:i/>
          <w:iCs/>
          <w:sz w:val="20"/>
          <w:szCs w:val="20"/>
          <w:lang w:eastAsia="pl-PL"/>
        </w:rPr>
        <w:t>późn</w:t>
      </w:r>
      <w:proofErr w:type="spellEnd"/>
      <w:r w:rsidRPr="001C190C">
        <w:rPr>
          <w:rFonts w:ascii="Open Sans" w:eastAsia="Times New Roman" w:hAnsi="Open Sans" w:cs="Open Sans"/>
          <w:i/>
          <w:iCs/>
          <w:sz w:val="20"/>
          <w:szCs w:val="20"/>
          <w:lang w:eastAsia="pl-PL"/>
        </w:rPr>
        <w:t xml:space="preserve">. zm. ),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xml:space="preserve">) - jeżeli przepisy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0DA1ABFC"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przez Wykonawcę lub Podwykonawcę na podstawie umowy o pracę </w:t>
      </w:r>
      <w:r w:rsidR="00CB4764" w:rsidRPr="00CB4764">
        <w:rPr>
          <w:rFonts w:ascii="Open Sans" w:eastAsia="Times New Roman" w:hAnsi="Open Sans" w:cs="Open Sans"/>
          <w:i/>
          <w:iCs/>
          <w:sz w:val="20"/>
          <w:szCs w:val="20"/>
          <w:lang w:eastAsia="pl-PL"/>
        </w:rPr>
        <w:t>lekarza weterynarii (na pełny etat, w oparciu o umowę o pracę w sposób określony w art. 22 §1</w:t>
      </w:r>
      <w:r w:rsidRPr="001C190C">
        <w:rPr>
          <w:rFonts w:ascii="Open Sans" w:eastAsia="Times New Roman" w:hAnsi="Open Sans" w:cs="Open Sans"/>
          <w:i/>
          <w:iCs/>
          <w:color w:val="0D0D0D" w:themeColor="text1" w:themeTint="F2"/>
          <w:sz w:val="20"/>
          <w:szCs w:val="20"/>
          <w:lang w:eastAsia="pl-PL"/>
        </w:rPr>
        <w:t xml:space="preserve"> ustawy </w:t>
      </w:r>
      <w:r w:rsidR="00CB4764">
        <w:rPr>
          <w:rFonts w:ascii="Open Sans" w:eastAsia="Times New Roman" w:hAnsi="Open Sans" w:cs="Open Sans"/>
          <w:i/>
          <w:iCs/>
          <w:color w:val="0D0D0D" w:themeColor="text1" w:themeTint="F2"/>
          <w:sz w:val="20"/>
          <w:szCs w:val="20"/>
          <w:lang w:eastAsia="pl-PL"/>
        </w:rPr>
        <w:br/>
      </w:r>
      <w:r w:rsidRPr="001C190C">
        <w:rPr>
          <w:rFonts w:ascii="Open Sans" w:eastAsia="Times New Roman" w:hAnsi="Open Sans" w:cs="Open Sans"/>
          <w:i/>
          <w:iCs/>
          <w:color w:val="0D0D0D" w:themeColor="text1" w:themeTint="F2"/>
          <w:sz w:val="20"/>
          <w:szCs w:val="20"/>
          <w:lang w:eastAsia="pl-PL"/>
        </w:rPr>
        <w:lastRenderedPageBreak/>
        <w:t>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 xml:space="preserve">1510, 1700 z </w:t>
      </w:r>
      <w:proofErr w:type="spellStart"/>
      <w:r w:rsidR="00A54443" w:rsidRPr="001C190C">
        <w:rPr>
          <w:rFonts w:ascii="Open Sans" w:eastAsia="Times New Roman" w:hAnsi="Open Sans" w:cs="Open Sans"/>
          <w:i/>
          <w:iCs/>
          <w:color w:val="0D0D0D" w:themeColor="text1" w:themeTint="F2"/>
          <w:sz w:val="20"/>
          <w:szCs w:val="20"/>
          <w:lang w:eastAsia="pl-PL"/>
        </w:rPr>
        <w:t>późn</w:t>
      </w:r>
      <w:proofErr w:type="spellEnd"/>
      <w:r w:rsidR="00A54443" w:rsidRPr="001C190C">
        <w:rPr>
          <w:rFonts w:ascii="Open Sans" w:eastAsia="Times New Roman" w:hAnsi="Open Sans" w:cs="Open Sans"/>
          <w:i/>
          <w:iCs/>
          <w:color w:val="0D0D0D" w:themeColor="text1" w:themeTint="F2"/>
          <w:sz w:val="20"/>
          <w:szCs w:val="20"/>
          <w:lang w:eastAsia="pl-PL"/>
        </w:rPr>
        <w:t>.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7F824CD4" w14:textId="61652123" w:rsidR="007A7E62" w:rsidRDefault="007A7E62"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7A7E62">
        <w:rPr>
          <w:rFonts w:ascii="Open Sans" w:eastAsia="Times New Roman" w:hAnsi="Open Sans" w:cs="Open Sans"/>
          <w:i/>
          <w:iCs/>
          <w:color w:val="0D0D0D" w:themeColor="text1" w:themeTint="F2"/>
          <w:sz w:val="20"/>
          <w:szCs w:val="20"/>
          <w:lang w:eastAsia="pl-PL"/>
        </w:rPr>
        <w:t xml:space="preserve">Zamawiający dopuszcza możliwość ograniczenia zakresu zamówienia w postaci części usług stanowiącej </w:t>
      </w:r>
      <w:r w:rsidR="00ED7A0A">
        <w:rPr>
          <w:rFonts w:ascii="Open Sans" w:eastAsia="Times New Roman" w:hAnsi="Open Sans" w:cs="Open Sans"/>
          <w:i/>
          <w:iCs/>
          <w:color w:val="0D0D0D" w:themeColor="text1" w:themeTint="F2"/>
          <w:sz w:val="20"/>
          <w:szCs w:val="20"/>
          <w:lang w:eastAsia="pl-PL"/>
        </w:rPr>
        <w:t>5</w:t>
      </w:r>
      <w:r w:rsidRPr="007A7E62">
        <w:rPr>
          <w:rFonts w:ascii="Open Sans" w:eastAsia="Times New Roman" w:hAnsi="Open Sans" w:cs="Open Sans"/>
          <w:i/>
          <w:iCs/>
          <w:color w:val="0D0D0D" w:themeColor="text1" w:themeTint="F2"/>
          <w:sz w:val="20"/>
          <w:szCs w:val="20"/>
          <w:lang w:eastAsia="pl-PL"/>
        </w:rPr>
        <w:t>0 % wartości realizacji całego zamówienia</w:t>
      </w:r>
      <w:r w:rsidR="00ED7A0A">
        <w:rPr>
          <w:rFonts w:ascii="Open Sans" w:eastAsia="Times New Roman" w:hAnsi="Open Sans" w:cs="Open Sans"/>
          <w:i/>
          <w:iCs/>
          <w:color w:val="0D0D0D" w:themeColor="text1" w:themeTint="F2"/>
          <w:sz w:val="20"/>
          <w:szCs w:val="20"/>
          <w:lang w:eastAsia="pl-PL"/>
        </w:rPr>
        <w:t>.</w:t>
      </w:r>
    </w:p>
    <w:p w14:paraId="693F3FF7" w14:textId="77777777" w:rsidR="0063464A" w:rsidRPr="0063464A" w:rsidRDefault="0063464A" w:rsidP="0063464A">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63464A">
        <w:rPr>
          <w:rFonts w:ascii="Open Sans" w:eastAsia="Times New Roman" w:hAnsi="Open Sans" w:cs="Open Sans"/>
          <w:i/>
          <w:iCs/>
          <w:color w:val="0D0D0D" w:themeColor="text1" w:themeTint="F2"/>
          <w:sz w:val="20"/>
          <w:szCs w:val="20"/>
          <w:lang w:eastAsia="pl-PL"/>
        </w:rPr>
        <w:t xml:space="preserve">Zamawiający może unieważnić postępowanie o udzielenie  zamówienia, jeśli środki, które Zamawiający zamierzał przeznaczyć na  sfinansowania całości lub części zamówienia, nie zostały mu przyznane. </w:t>
      </w:r>
    </w:p>
    <w:p w14:paraId="05C91A64" w14:textId="77777777" w:rsidR="005C5446" w:rsidRPr="001C190C" w:rsidRDefault="005C5446" w:rsidP="005C5446">
      <w:pPr>
        <w:pStyle w:val="Akapitzlist"/>
        <w:spacing w:line="276" w:lineRule="auto"/>
        <w:ind w:left="1222"/>
        <w:jc w:val="both"/>
        <w:rPr>
          <w:rFonts w:ascii="Open Sans" w:eastAsia="Times New Roman" w:hAnsi="Open Sans" w:cs="Open Sans"/>
          <w:i/>
          <w:iCs/>
          <w:color w:val="0D0D0D" w:themeColor="text1" w:themeTint="F2"/>
          <w:sz w:val="20"/>
          <w:szCs w:val="20"/>
          <w:lang w:eastAsia="pl-PL"/>
        </w:rPr>
      </w:pPr>
    </w:p>
    <w:p w14:paraId="551C0034" w14:textId="3588211C" w:rsidR="00B93151" w:rsidRPr="000E2113" w:rsidRDefault="004F0127" w:rsidP="00B15079">
      <w:pPr>
        <w:spacing w:after="0" w:line="276" w:lineRule="auto"/>
        <w:jc w:val="both"/>
        <w:rPr>
          <w:rFonts w:ascii="Open Sans" w:eastAsia="Times New Roman" w:hAnsi="Open Sans" w:cs="Open Sans"/>
          <w:i/>
          <w:iCs/>
          <w:color w:val="C45911" w:themeColor="accent2" w:themeShade="BF"/>
          <w:sz w:val="20"/>
          <w:szCs w:val="20"/>
          <w:lang w:eastAsia="pl-PL"/>
        </w:rPr>
      </w:pPr>
      <w:r w:rsidRPr="004F0127">
        <w:rPr>
          <w:rFonts w:ascii="Open Sans" w:eastAsia="Times New Roman" w:hAnsi="Open Sans" w:cs="Open Sans"/>
          <w:i/>
          <w:iCs/>
          <w:color w:val="000000" w:themeColor="text1"/>
          <w:sz w:val="20"/>
          <w:szCs w:val="20"/>
          <w:lang w:eastAsia="pl-PL"/>
        </w:rPr>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0E2113">
        <w:rPr>
          <w:rFonts w:ascii="Open Sans" w:hAnsi="Open Sans" w:cs="Open Sans"/>
          <w:i/>
          <w:iCs/>
          <w:color w:val="0D0D0D" w:themeColor="text1" w:themeTint="F2"/>
          <w:sz w:val="20"/>
          <w:szCs w:val="20"/>
          <w:u w:val="single"/>
        </w:rPr>
        <w:t>:</w:t>
      </w:r>
      <w:r w:rsidR="0064740B" w:rsidRPr="000E2113">
        <w:rPr>
          <w:rFonts w:ascii="Open Sans" w:hAnsi="Open Sans" w:cs="Open Sans"/>
          <w:i/>
          <w:iCs/>
          <w:color w:val="C45911" w:themeColor="accent2" w:themeShade="BF"/>
          <w:sz w:val="20"/>
          <w:szCs w:val="20"/>
          <w:u w:val="single"/>
        </w:rPr>
        <w:t xml:space="preserve"> </w:t>
      </w:r>
      <w:bookmarkStart w:id="18" w:name="_Hlk76494993"/>
      <w:r w:rsidR="00AD3584" w:rsidRPr="00AD3584">
        <w:rPr>
          <w:rFonts w:ascii="Open Sans" w:eastAsia="Times New Roman" w:hAnsi="Open Sans" w:cs="Open Sans"/>
          <w:i/>
          <w:iCs/>
          <w:color w:val="C45911" w:themeColor="accent2" w:themeShade="BF"/>
          <w:sz w:val="20"/>
          <w:szCs w:val="20"/>
          <w:u w:val="single"/>
          <w:lang w:eastAsia="pl-PL"/>
        </w:rPr>
        <w:t xml:space="preserve">„Usługa zapewnienia całodobowej, kompleksowej opieki weterynaryjnej bezdomnym zwierzętom w Schronisku dla Bezdomnych Zwierząt „Leśny zakątek”  przy ul. Mieszka I </w:t>
      </w:r>
      <w:r w:rsidR="00AD3584">
        <w:rPr>
          <w:rFonts w:ascii="Open Sans" w:eastAsia="Times New Roman" w:hAnsi="Open Sans" w:cs="Open Sans"/>
          <w:i/>
          <w:iCs/>
          <w:color w:val="C45911" w:themeColor="accent2" w:themeShade="BF"/>
          <w:sz w:val="20"/>
          <w:szCs w:val="20"/>
          <w:u w:val="single"/>
          <w:lang w:eastAsia="pl-PL"/>
        </w:rPr>
        <w:br/>
      </w:r>
      <w:r w:rsidR="00AD3584" w:rsidRPr="00AD3584">
        <w:rPr>
          <w:rFonts w:ascii="Open Sans" w:eastAsia="Times New Roman" w:hAnsi="Open Sans" w:cs="Open Sans"/>
          <w:i/>
          <w:iCs/>
          <w:color w:val="C45911" w:themeColor="accent2" w:themeShade="BF"/>
          <w:sz w:val="20"/>
          <w:szCs w:val="20"/>
          <w:u w:val="single"/>
          <w:lang w:eastAsia="pl-PL"/>
        </w:rPr>
        <w:t xml:space="preserve">nr 55 w Koszalinie.”  </w:t>
      </w:r>
      <w:r w:rsidR="009F2DDD" w:rsidRPr="009F2DDD">
        <w:rPr>
          <w:rFonts w:ascii="Open Sans" w:eastAsia="Times New Roman" w:hAnsi="Open Sans" w:cs="Open Sans"/>
          <w:i/>
          <w:iCs/>
          <w:color w:val="C45911" w:themeColor="accent2" w:themeShade="BF"/>
          <w:sz w:val="20"/>
          <w:szCs w:val="20"/>
          <w:u w:val="single"/>
          <w:lang w:eastAsia="pl-PL"/>
        </w:rPr>
        <w:t xml:space="preserve">  </w:t>
      </w:r>
      <w:r w:rsidR="00915E66" w:rsidRPr="00915E66">
        <w:rPr>
          <w:rFonts w:ascii="Open Sans" w:eastAsia="Times New Roman" w:hAnsi="Open Sans" w:cs="Open Sans"/>
          <w:i/>
          <w:iCs/>
          <w:color w:val="C45911" w:themeColor="accent2" w:themeShade="BF"/>
          <w:sz w:val="20"/>
          <w:szCs w:val="20"/>
          <w:u w:val="single"/>
          <w:lang w:eastAsia="pl-PL"/>
        </w:rPr>
        <w:t xml:space="preserve"> </w:t>
      </w:r>
      <w:r w:rsidR="007355AD" w:rsidRPr="007355AD">
        <w:rPr>
          <w:rFonts w:ascii="Open Sans" w:eastAsia="Times New Roman" w:hAnsi="Open Sans" w:cs="Open Sans"/>
          <w:i/>
          <w:iCs/>
          <w:color w:val="C45911" w:themeColor="accent2" w:themeShade="BF"/>
          <w:sz w:val="20"/>
          <w:szCs w:val="20"/>
          <w:u w:val="single"/>
          <w:lang w:eastAsia="pl-PL"/>
        </w:rPr>
        <w:t xml:space="preserve"> </w:t>
      </w:r>
    </w:p>
    <w:p w14:paraId="38173E33" w14:textId="66EB2C94" w:rsidR="006507FA" w:rsidRPr="00803A24" w:rsidRDefault="006507FA" w:rsidP="00962FFA">
      <w:pPr>
        <w:spacing w:after="0" w:line="240" w:lineRule="auto"/>
        <w:ind w:left="502" w:right="23"/>
        <w:jc w:val="both"/>
        <w:rPr>
          <w:rFonts w:ascii="Open Sans" w:hAnsi="Open Sans" w:cs="Open Sans"/>
          <w:bCs/>
          <w:color w:val="0000FF"/>
        </w:rPr>
      </w:pPr>
    </w:p>
    <w:bookmarkEnd w:id="18"/>
    <w:p w14:paraId="59C0C7C1" w14:textId="1A0E6663" w:rsidR="006D6BD4" w:rsidRDefault="0064740B" w:rsidP="006D6BD4">
      <w:pPr>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3.2.</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Oznaczenie wg Wspólnego Słownika Zamówień</w:t>
      </w:r>
      <w:r w:rsidR="00FC78C1" w:rsidRPr="001C190C">
        <w:rPr>
          <w:rFonts w:ascii="Open Sans" w:eastAsia="Times New Roman" w:hAnsi="Open Sans" w:cs="Open Sans"/>
          <w:i/>
          <w:iCs/>
          <w:color w:val="000000"/>
          <w:sz w:val="20"/>
          <w:szCs w:val="20"/>
          <w:lang w:eastAsia="pl-PL"/>
        </w:rPr>
        <w:t>:</w:t>
      </w:r>
    </w:p>
    <w:p w14:paraId="4559655D" w14:textId="78AB9E24" w:rsidR="0066734C" w:rsidRDefault="00AD3584" w:rsidP="00596D2D">
      <w:pPr>
        <w:spacing w:line="240" w:lineRule="auto"/>
        <w:rPr>
          <w:rFonts w:ascii="Open Sans" w:eastAsia="Times New Roman" w:hAnsi="Open Sans" w:cs="Open Sans"/>
          <w:i/>
          <w:iCs/>
          <w:color w:val="000000"/>
          <w:sz w:val="16"/>
          <w:szCs w:val="16"/>
          <w:lang w:eastAsia="pl-PL"/>
        </w:rPr>
      </w:pPr>
      <w:r w:rsidRPr="00AD3584">
        <w:rPr>
          <w:rFonts w:ascii="Open Sans" w:eastAsia="Times New Roman" w:hAnsi="Open Sans" w:cs="Open Sans"/>
          <w:i/>
          <w:iCs/>
          <w:color w:val="000000"/>
          <w:sz w:val="16"/>
          <w:szCs w:val="16"/>
          <w:lang w:eastAsia="pl-PL"/>
        </w:rPr>
        <w:t>85200000-1</w:t>
      </w:r>
      <w:r w:rsidR="00EA598A" w:rsidRPr="00EA598A">
        <w:rPr>
          <w:rFonts w:ascii="Open Sans" w:eastAsia="Times New Roman" w:hAnsi="Open Sans" w:cs="Open Sans"/>
          <w:i/>
          <w:iCs/>
          <w:color w:val="000000"/>
          <w:sz w:val="16"/>
          <w:szCs w:val="16"/>
          <w:lang w:eastAsia="pl-PL"/>
        </w:rPr>
        <w:t xml:space="preserve"> – usługi </w:t>
      </w:r>
      <w:r w:rsidR="0063464A">
        <w:rPr>
          <w:rFonts w:ascii="Open Sans" w:eastAsia="Times New Roman" w:hAnsi="Open Sans" w:cs="Open Sans"/>
          <w:i/>
          <w:iCs/>
          <w:color w:val="000000"/>
          <w:sz w:val="16"/>
          <w:szCs w:val="16"/>
          <w:lang w:eastAsia="pl-PL"/>
        </w:rPr>
        <w:t>weterynaryjne</w:t>
      </w:r>
      <w:r w:rsidR="0066734C" w:rsidRPr="0066734C">
        <w:rPr>
          <w:rFonts w:ascii="Open Sans" w:eastAsia="Times New Roman" w:hAnsi="Open Sans" w:cs="Open Sans"/>
          <w:i/>
          <w:iCs/>
          <w:color w:val="000000"/>
          <w:sz w:val="16"/>
          <w:szCs w:val="16"/>
          <w:lang w:eastAsia="pl-PL"/>
        </w:rPr>
        <w:t xml:space="preserve">. </w:t>
      </w:r>
    </w:p>
    <w:p w14:paraId="7080DC0F" w14:textId="14E5BE85" w:rsidR="002070B6" w:rsidRPr="0066734C" w:rsidRDefault="0064740B" w:rsidP="002070B6">
      <w:pPr>
        <w:spacing w:after="0" w:line="276" w:lineRule="auto"/>
        <w:jc w:val="both"/>
        <w:rPr>
          <w:rFonts w:ascii="Open Sans" w:eastAsia="Times New Roman" w:hAnsi="Open Sans" w:cs="Open Sans"/>
          <w:i/>
          <w:iCs/>
          <w:color w:val="C45911" w:themeColor="accent2" w:themeShade="BF"/>
          <w:sz w:val="20"/>
          <w:szCs w:val="20"/>
          <w:u w:val="single"/>
          <w:lang w:eastAsia="pl-PL"/>
        </w:rPr>
      </w:pPr>
      <w:r w:rsidRPr="001C190C">
        <w:rPr>
          <w:rFonts w:ascii="Open Sans" w:eastAsia="Times New Roman" w:hAnsi="Open Sans" w:cs="Open Sans"/>
          <w:i/>
          <w:iCs/>
          <w:color w:val="000000"/>
          <w:lang w:eastAsia="pl-PL"/>
        </w:rPr>
        <w:t>3.3.</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Miejsce realizacji zamówienia</w:t>
      </w:r>
      <w:r w:rsidR="002070B6">
        <w:rPr>
          <w:rFonts w:ascii="Open Sans" w:eastAsia="Times New Roman" w:hAnsi="Open Sans" w:cs="Open Sans"/>
          <w:i/>
          <w:iCs/>
          <w:color w:val="000000"/>
          <w:sz w:val="20"/>
          <w:szCs w:val="20"/>
          <w:lang w:eastAsia="pl-PL"/>
        </w:rPr>
        <w:t>:</w:t>
      </w:r>
      <w:r w:rsidR="002070B6" w:rsidRPr="002070B6">
        <w:rPr>
          <w:rFonts w:ascii="Open Sans" w:eastAsia="Times New Roman" w:hAnsi="Open Sans" w:cs="Open Sans"/>
          <w:i/>
          <w:iCs/>
          <w:color w:val="000000"/>
          <w:sz w:val="20"/>
          <w:szCs w:val="20"/>
          <w:lang w:eastAsia="pl-PL"/>
        </w:rPr>
        <w:t xml:space="preserve"> </w:t>
      </w:r>
      <w:r w:rsidR="00B93AF2" w:rsidRPr="00B93AF2">
        <w:rPr>
          <w:rFonts w:ascii="Open Sans" w:eastAsia="Times New Roman" w:hAnsi="Open Sans" w:cs="Open Sans"/>
          <w:i/>
          <w:iCs/>
          <w:color w:val="C45911" w:themeColor="accent2" w:themeShade="BF"/>
          <w:sz w:val="20"/>
          <w:szCs w:val="20"/>
          <w:u w:val="single"/>
          <w:lang w:eastAsia="pl-PL"/>
        </w:rPr>
        <w:t>Obiekt Schroniska dla Bezdomnych Zwierząt „Leśny Zakątek” przy ul. Mieszka I 55 w Koszalinie,</w:t>
      </w:r>
    </w:p>
    <w:p w14:paraId="6C9F5CF5" w14:textId="7E39969C"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3132E7">
        <w:rPr>
          <w:rFonts w:ascii="Open Sans" w:eastAsia="Times New Roman" w:hAnsi="Open Sans" w:cs="Open Sans"/>
          <w:i/>
          <w:iCs/>
          <w:sz w:val="20"/>
          <w:szCs w:val="20"/>
          <w:lang w:eastAsia="pl-PL"/>
        </w:rPr>
        <w:t xml:space="preserve">Usługa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15B8CC1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0A5359">
        <w:rPr>
          <w:rFonts w:ascii="Open Sans" w:hAnsi="Open Sans" w:cs="Open Sans"/>
          <w:i/>
          <w:iCs/>
          <w:sz w:val="20"/>
          <w:szCs w:val="20"/>
          <w:u w:val="single"/>
        </w:rPr>
        <w:t xml:space="preserve">Szczegółowy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ED0254" w14:textId="5513FE7D" w:rsidR="00D42A50" w:rsidRPr="00676DD2" w:rsidRDefault="0064740B" w:rsidP="00676DD2">
      <w:pPr>
        <w:pStyle w:val="Akapitzlist"/>
        <w:numPr>
          <w:ilvl w:val="0"/>
          <w:numId w:val="5"/>
        </w:numPr>
        <w:rPr>
          <w:rFonts w:ascii="Open Sans" w:eastAsia="Times New Roman" w:hAnsi="Open Sans" w:cs="Open Sans"/>
          <w:i/>
          <w:iCs/>
          <w:sz w:val="20"/>
          <w:szCs w:val="20"/>
          <w:lang w:eastAsia="pl-PL"/>
        </w:rPr>
      </w:pPr>
      <w:r w:rsidRPr="00676DD2">
        <w:rPr>
          <w:rFonts w:ascii="Open Sans" w:hAnsi="Open Sans" w:cs="Open Sans"/>
          <w:i/>
          <w:iCs/>
          <w:color w:val="000000"/>
          <w:sz w:val="20"/>
          <w:szCs w:val="20"/>
          <w:u w:val="single"/>
        </w:rPr>
        <w:t>Termin wykonania zamówienia</w:t>
      </w:r>
      <w:r w:rsidRPr="00676DD2">
        <w:rPr>
          <w:rFonts w:ascii="Open Sans" w:hAnsi="Open Sans" w:cs="Open Sans"/>
          <w:i/>
          <w:iCs/>
          <w:color w:val="000000"/>
          <w:u w:val="single"/>
        </w:rPr>
        <w:t>:</w:t>
      </w:r>
      <w:r w:rsidR="007A210C" w:rsidRPr="00676DD2">
        <w:rPr>
          <w:i/>
          <w:iCs/>
        </w:rPr>
        <w:t xml:space="preserve"> </w:t>
      </w:r>
      <w:r w:rsidR="00D42A50" w:rsidRPr="00676DD2">
        <w:rPr>
          <w:i/>
          <w:iCs/>
        </w:rPr>
        <w:t xml:space="preserve"> </w:t>
      </w:r>
      <w:r w:rsidR="000A5359">
        <w:rPr>
          <w:i/>
          <w:iCs/>
        </w:rPr>
        <w:t xml:space="preserve">od dnia zawarcia umowy do dnia 31.12.2023 r.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2FABD073"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256116">
        <w:rPr>
          <w:rFonts w:ascii="Open Sans" w:eastAsia="Times New Roman" w:hAnsi="Open Sans" w:cs="Open Sans"/>
          <w:i/>
          <w:iCs/>
          <w:sz w:val="20"/>
          <w:szCs w:val="20"/>
          <w:lang w:eastAsia="pl-PL"/>
        </w:rPr>
        <w:t xml:space="preserve"> </w:t>
      </w:r>
      <w:r w:rsidR="00256116" w:rsidRPr="00256116">
        <w:rPr>
          <w:rFonts w:ascii="Open Sans" w:eastAsia="Times New Roman" w:hAnsi="Open Sans" w:cs="Open Sans"/>
          <w:i/>
          <w:iCs/>
          <w:sz w:val="20"/>
          <w:szCs w:val="20"/>
          <w:lang w:eastAsia="pl-PL"/>
        </w:rPr>
        <w:t>tj. art. 112 ust. 2 pkt. 2, 3 oraz 4 ) :</w:t>
      </w:r>
      <w:r w:rsidR="00EB11C9">
        <w:rPr>
          <w:rFonts w:ascii="Open Sans" w:eastAsia="Times New Roman" w:hAnsi="Open Sans" w:cs="Open Sans"/>
          <w:i/>
          <w:iCs/>
          <w:sz w:val="20"/>
          <w:szCs w:val="20"/>
          <w:lang w:eastAsia="pl-PL"/>
        </w:rPr>
        <w:t xml:space="preserve"> </w:t>
      </w:r>
    </w:p>
    <w:p w14:paraId="0B6E9904"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bookmarkStart w:id="19" w:name="_Hlk70503464"/>
    </w:p>
    <w:p w14:paraId="2CF0E1EE"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Zamawiający wymaga wykazania przez Wykonawcę spełnienia warunków określonych </w:t>
      </w:r>
    </w:p>
    <w:p w14:paraId="30183922"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w art. 112 ust. 2 pkt. 4) ustawy </w:t>
      </w:r>
      <w:proofErr w:type="spellStart"/>
      <w:r w:rsidRPr="00256116">
        <w:rPr>
          <w:rFonts w:ascii="Open Sans" w:hAnsi="Open Sans" w:cs="Open Sans"/>
          <w:bCs/>
          <w:i/>
          <w:iCs/>
          <w:color w:val="000000" w:themeColor="text1"/>
          <w:sz w:val="20"/>
          <w:szCs w:val="20"/>
        </w:rPr>
        <w:t>pzp</w:t>
      </w:r>
      <w:proofErr w:type="spellEnd"/>
      <w:r w:rsidRPr="00256116">
        <w:rPr>
          <w:rFonts w:ascii="Open Sans" w:hAnsi="Open Sans" w:cs="Open Sans"/>
          <w:bCs/>
          <w:i/>
          <w:iCs/>
          <w:color w:val="000000" w:themeColor="text1"/>
          <w:sz w:val="20"/>
          <w:szCs w:val="20"/>
        </w:rPr>
        <w:t xml:space="preserve"> dotyczących zdolności technicznej i zawodowej:</w:t>
      </w:r>
    </w:p>
    <w:p w14:paraId="2C54A6BE"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6.2. Zamawiający uzna warunek za spełniony jeżeli wykonawca przedstawi wykaz usług </w:t>
      </w:r>
    </w:p>
    <w:p w14:paraId="468D9540"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w okresie ostatnich trzech lat, a jeżeli okres prowadzenia działalności jest krótszy </w:t>
      </w:r>
    </w:p>
    <w:p w14:paraId="29B99FE0" w14:textId="306D1CD0" w:rsidR="00256116" w:rsidRDefault="00256116" w:rsidP="00256116">
      <w:pPr>
        <w:pStyle w:val="Tekstpodstawowywcity3"/>
        <w:spacing w:line="240" w:lineRule="auto"/>
      </w:pPr>
      <w:r w:rsidRPr="00256116">
        <w:rPr>
          <w:rFonts w:ascii="Open Sans" w:hAnsi="Open Sans" w:cs="Open Sans"/>
          <w:bCs/>
          <w:i/>
          <w:iCs/>
          <w:color w:val="000000" w:themeColor="text1"/>
          <w:sz w:val="20"/>
          <w:szCs w:val="20"/>
        </w:rPr>
        <w:t>– w tym okresie</w:t>
      </w:r>
      <w:r w:rsidR="005341EE">
        <w:rPr>
          <w:rFonts w:ascii="Open Sans" w:hAnsi="Open Sans" w:cs="Open Sans"/>
          <w:bCs/>
          <w:i/>
          <w:iCs/>
          <w:color w:val="000000" w:themeColor="text1"/>
          <w:sz w:val="20"/>
          <w:szCs w:val="20"/>
        </w:rPr>
        <w:t xml:space="preserve">, gdzie </w:t>
      </w:r>
      <w:r w:rsidRPr="00256116">
        <w:rPr>
          <w:rFonts w:ascii="Open Sans" w:hAnsi="Open Sans" w:cs="Open Sans"/>
          <w:bCs/>
          <w:i/>
          <w:iCs/>
          <w:color w:val="000000" w:themeColor="text1"/>
          <w:sz w:val="20"/>
          <w:szCs w:val="20"/>
        </w:rPr>
        <w:t>należycie wykonał lub wykonuje co najmniej jedną usługę w zakresie zapewnienia całodobowej, kompleksowej opieki weterynaryjnej w Schronisku dla bezdomnych zwierząt dla miasta o liczbie mieszkańców powyżej 60 000.</w:t>
      </w:r>
      <w:r w:rsidRPr="00256116">
        <w:t xml:space="preserve"> </w:t>
      </w:r>
    </w:p>
    <w:p w14:paraId="7FEB820E" w14:textId="31306C5B"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6.2.A. Do wykazu usług Wykonawca załączy dokumenty z potwierdzeniem w formie rekomendacji, referencji itp. wskazujące, że usługi te wykonał z należytą starannością.</w:t>
      </w:r>
    </w:p>
    <w:p w14:paraId="08E9431C"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p>
    <w:p w14:paraId="77C02B90"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Zamawiający wymaga wykazania przez Wykonawcę spełnienia warunków określonych </w:t>
      </w:r>
    </w:p>
    <w:p w14:paraId="1767A436" w14:textId="22541B77" w:rsidR="00782703"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w art. 112 ust. 2 pkt. 2)  ustawy </w:t>
      </w:r>
      <w:proofErr w:type="spellStart"/>
      <w:r w:rsidRPr="00256116">
        <w:rPr>
          <w:rFonts w:ascii="Open Sans" w:hAnsi="Open Sans" w:cs="Open Sans"/>
          <w:bCs/>
          <w:i/>
          <w:iCs/>
          <w:color w:val="000000" w:themeColor="text1"/>
          <w:sz w:val="20"/>
          <w:szCs w:val="20"/>
        </w:rPr>
        <w:t>pzp</w:t>
      </w:r>
      <w:proofErr w:type="spellEnd"/>
      <w:r w:rsidRPr="00256116">
        <w:rPr>
          <w:rFonts w:ascii="Open Sans" w:hAnsi="Open Sans" w:cs="Open Sans"/>
          <w:bCs/>
          <w:i/>
          <w:iCs/>
          <w:color w:val="000000" w:themeColor="text1"/>
          <w:sz w:val="20"/>
          <w:szCs w:val="20"/>
        </w:rPr>
        <w:t xml:space="preserve"> dotyczących uprawnień do prowadzenia określonej działalności gospodarczej lub zawodowej, o ile wynika to z odrębnych przepisów:</w:t>
      </w:r>
    </w:p>
    <w:p w14:paraId="450A7712" w14:textId="11FB0D2D"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lastRenderedPageBreak/>
        <w:t xml:space="preserve">1)           </w:t>
      </w:r>
      <w:r w:rsidRPr="00256116">
        <w:rPr>
          <w:rFonts w:ascii="Open Sans" w:hAnsi="Open Sans" w:cs="Open Sans"/>
          <w:bCs/>
          <w:i/>
          <w:iCs/>
          <w:color w:val="000000" w:themeColor="text1"/>
          <w:sz w:val="20"/>
          <w:szCs w:val="20"/>
        </w:rPr>
        <w:t>Prawo do wykonywania zawodu lekarza weterynaryjni.</w:t>
      </w:r>
    </w:p>
    <w:p w14:paraId="3D86D0F9"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2)</w:t>
      </w:r>
      <w:r w:rsidRPr="00256116">
        <w:rPr>
          <w:rFonts w:ascii="Open Sans" w:hAnsi="Open Sans" w:cs="Open Sans"/>
          <w:bCs/>
          <w:i/>
          <w:iCs/>
          <w:color w:val="000000" w:themeColor="text1"/>
          <w:sz w:val="20"/>
          <w:szCs w:val="20"/>
        </w:rPr>
        <w:tab/>
        <w:t>Przynależność do odpowiedniej terytorialnie Okręgowej Izby Lekarsko</w:t>
      </w:r>
    </w:p>
    <w:p w14:paraId="780BA3BD"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             – Weterynaryjnej.</w:t>
      </w:r>
    </w:p>
    <w:p w14:paraId="71958E35"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3)</w:t>
      </w:r>
      <w:r w:rsidRPr="00256116">
        <w:rPr>
          <w:rFonts w:ascii="Open Sans" w:hAnsi="Open Sans" w:cs="Open Sans"/>
          <w:bCs/>
          <w:i/>
          <w:iCs/>
          <w:color w:val="000000" w:themeColor="text1"/>
          <w:sz w:val="20"/>
          <w:szCs w:val="20"/>
        </w:rPr>
        <w:tab/>
        <w:t>Preferowana specjalizacja w zakresie chorób psów i kotów.</w:t>
      </w:r>
    </w:p>
    <w:p w14:paraId="389F2C78" w14:textId="4403FDEF" w:rsid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4) </w:t>
      </w:r>
      <w:r w:rsidRPr="00256116">
        <w:rPr>
          <w:rFonts w:ascii="Open Sans" w:hAnsi="Open Sans" w:cs="Open Sans"/>
          <w:bCs/>
          <w:i/>
          <w:iCs/>
          <w:color w:val="000000" w:themeColor="text1"/>
          <w:sz w:val="20"/>
          <w:szCs w:val="20"/>
        </w:rPr>
        <w:tab/>
        <w:t>Prowadzenie  umiejscowionej  działalności  weterynaryjnej  w postaci gabinetu, przychodni, lecznicy, kliniki lub zakładu leczniczego</w:t>
      </w:r>
      <w:r w:rsidR="00142A87">
        <w:rPr>
          <w:rFonts w:ascii="Open Sans" w:hAnsi="Open Sans" w:cs="Open Sans"/>
          <w:bCs/>
          <w:i/>
          <w:iCs/>
          <w:color w:val="000000" w:themeColor="text1"/>
          <w:sz w:val="20"/>
          <w:szCs w:val="20"/>
        </w:rPr>
        <w:t xml:space="preserve"> zlokalizowanego </w:t>
      </w:r>
      <w:r w:rsidRPr="00256116">
        <w:rPr>
          <w:rFonts w:ascii="Open Sans" w:hAnsi="Open Sans" w:cs="Open Sans"/>
          <w:bCs/>
          <w:i/>
          <w:iCs/>
          <w:color w:val="000000" w:themeColor="text1"/>
          <w:sz w:val="20"/>
          <w:szCs w:val="20"/>
        </w:rPr>
        <w:t xml:space="preserve"> nie więcej niż 1</w:t>
      </w:r>
      <w:r>
        <w:rPr>
          <w:rFonts w:ascii="Open Sans" w:hAnsi="Open Sans" w:cs="Open Sans"/>
          <w:bCs/>
          <w:i/>
          <w:iCs/>
          <w:color w:val="000000" w:themeColor="text1"/>
          <w:sz w:val="20"/>
          <w:szCs w:val="20"/>
        </w:rPr>
        <w:t>0</w:t>
      </w:r>
      <w:r w:rsidRPr="00256116">
        <w:rPr>
          <w:rFonts w:ascii="Open Sans" w:hAnsi="Open Sans" w:cs="Open Sans"/>
          <w:bCs/>
          <w:i/>
          <w:iCs/>
          <w:color w:val="000000" w:themeColor="text1"/>
          <w:sz w:val="20"/>
          <w:szCs w:val="20"/>
        </w:rPr>
        <w:t xml:space="preserve"> kilometrów  </w:t>
      </w:r>
      <w:r w:rsidR="00142A87">
        <w:rPr>
          <w:rFonts w:ascii="Open Sans" w:hAnsi="Open Sans" w:cs="Open Sans"/>
          <w:bCs/>
          <w:i/>
          <w:iCs/>
          <w:color w:val="000000" w:themeColor="text1"/>
          <w:sz w:val="20"/>
          <w:szCs w:val="20"/>
        </w:rPr>
        <w:br/>
      </w:r>
      <w:r w:rsidRPr="00256116">
        <w:rPr>
          <w:rFonts w:ascii="Open Sans" w:hAnsi="Open Sans" w:cs="Open Sans"/>
          <w:bCs/>
          <w:i/>
          <w:iCs/>
          <w:color w:val="000000" w:themeColor="text1"/>
          <w:sz w:val="20"/>
          <w:szCs w:val="20"/>
        </w:rPr>
        <w:t>od siedziby Schroniska dla Bezdomnych Zwierząt „Leśny zakątek”   przy ul. Mieszka I nr 55 w Koszalinie.</w:t>
      </w:r>
    </w:p>
    <w:p w14:paraId="78598DDE" w14:textId="2212EA9A" w:rsidR="00545492" w:rsidRPr="00142A87" w:rsidRDefault="00545492" w:rsidP="00142A87">
      <w:pPr>
        <w:suppressAutoHyphens/>
        <w:overflowPunct w:val="0"/>
        <w:autoSpaceDE w:val="0"/>
        <w:spacing w:after="0" w:line="240" w:lineRule="auto"/>
        <w:jc w:val="both"/>
        <w:textAlignment w:val="baseline"/>
        <w:rPr>
          <w:rFonts w:ascii="Open Sans" w:eastAsia="Calibri" w:hAnsi="Open Sans" w:cs="Open Sans"/>
          <w:b/>
          <w:color w:val="FF0000"/>
          <w:sz w:val="20"/>
          <w:szCs w:val="20"/>
        </w:rPr>
      </w:pPr>
    </w:p>
    <w:bookmarkEnd w:id="19"/>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3CF468A"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 xml:space="preserve">art. 7 ust. 1 ustawy z dnia 13 kwietnia 2022 r. o szczególnych rozwiązaniach w zakresie przeciwdziałania wspieraniu agresji na Ukrainę oraz służących ochronie bezpieczeństwa narodowego (Dz. U. z 2022 r., poz. 835);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CE87C7B" w14:textId="77777777" w:rsidR="00E128CC" w:rsidRPr="001C190C" w:rsidRDefault="00E128CC" w:rsidP="00E128CC">
      <w:pPr>
        <w:spacing w:after="0" w:line="276" w:lineRule="auto"/>
        <w:ind w:left="360"/>
        <w:jc w:val="both"/>
        <w:rPr>
          <w:rFonts w:ascii="Open Sans" w:eastAsia="Times New Roman" w:hAnsi="Open Sans" w:cs="Open Sans"/>
          <w:i/>
          <w:iCs/>
          <w:sz w:val="20"/>
          <w:szCs w:val="20"/>
          <w:lang w:eastAsia="pl-PL"/>
        </w:rPr>
      </w:pP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0A572F4C"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 xml:space="preserve">A. </w:t>
      </w:r>
      <w:r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14C8AF80"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402A6760"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08369E8D"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247A2ACE"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7413C832" w14:textId="77777777" w:rsidR="00445347" w:rsidRDefault="00445347" w:rsidP="008A0C7E">
      <w:pPr>
        <w:spacing w:after="0" w:line="276" w:lineRule="auto"/>
        <w:ind w:left="360"/>
        <w:jc w:val="both"/>
        <w:rPr>
          <w:rFonts w:ascii="Open Sans" w:eastAsia="Times New Roman" w:hAnsi="Open Sans" w:cs="Open Sans"/>
          <w:i/>
          <w:iCs/>
          <w:color w:val="000000"/>
          <w:sz w:val="20"/>
          <w:szCs w:val="20"/>
          <w:lang w:eastAsia="pl-PL"/>
        </w:rPr>
      </w:pPr>
    </w:p>
    <w:p w14:paraId="6ED7A313" w14:textId="1E1434E8" w:rsidR="00445347" w:rsidRDefault="00445347" w:rsidP="008A0C7E">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8.A.5. </w:t>
      </w:r>
      <w:r w:rsidR="005B37C2">
        <w:rPr>
          <w:rFonts w:ascii="Open Sans" w:eastAsia="Times New Roman" w:hAnsi="Open Sans" w:cs="Open Sans"/>
          <w:i/>
          <w:iCs/>
          <w:color w:val="000000"/>
          <w:sz w:val="20"/>
          <w:szCs w:val="20"/>
          <w:lang w:eastAsia="pl-PL"/>
        </w:rPr>
        <w:t>W</w:t>
      </w:r>
      <w:r>
        <w:rPr>
          <w:rFonts w:ascii="Open Sans" w:eastAsia="Times New Roman" w:hAnsi="Open Sans" w:cs="Open Sans"/>
          <w:i/>
          <w:iCs/>
          <w:color w:val="000000"/>
          <w:sz w:val="20"/>
          <w:szCs w:val="20"/>
          <w:lang w:eastAsia="pl-PL"/>
        </w:rPr>
        <w:t xml:space="preserve">ykaz </w:t>
      </w:r>
      <w:r w:rsidR="005341EE">
        <w:rPr>
          <w:rFonts w:ascii="Open Sans" w:eastAsia="Times New Roman" w:hAnsi="Open Sans" w:cs="Open Sans"/>
          <w:i/>
          <w:iCs/>
          <w:color w:val="000000"/>
          <w:sz w:val="20"/>
          <w:szCs w:val="20"/>
          <w:lang w:eastAsia="pl-PL"/>
        </w:rPr>
        <w:t xml:space="preserve">wykonanych </w:t>
      </w:r>
      <w:r>
        <w:rPr>
          <w:rFonts w:ascii="Open Sans" w:eastAsia="Times New Roman" w:hAnsi="Open Sans" w:cs="Open Sans"/>
          <w:i/>
          <w:iCs/>
          <w:color w:val="000000"/>
          <w:sz w:val="20"/>
          <w:szCs w:val="20"/>
          <w:lang w:eastAsia="pl-PL"/>
        </w:rPr>
        <w:t xml:space="preserve">usług -załącznik nr 6 </w:t>
      </w:r>
    </w:p>
    <w:p w14:paraId="78CA9E20" w14:textId="77777777" w:rsidR="005341EE" w:rsidRPr="001C190C" w:rsidRDefault="005341EE" w:rsidP="008A0C7E">
      <w:pPr>
        <w:spacing w:after="0" w:line="276" w:lineRule="auto"/>
        <w:ind w:left="360"/>
        <w:jc w:val="both"/>
        <w:rPr>
          <w:rFonts w:ascii="Open Sans" w:eastAsia="Times New Roman" w:hAnsi="Open Sans" w:cs="Open Sans"/>
          <w:i/>
          <w:iCs/>
          <w:color w:val="000000"/>
          <w:sz w:val="20"/>
          <w:szCs w:val="20"/>
          <w:lang w:eastAsia="pl-PL"/>
        </w:rPr>
      </w:pPr>
    </w:p>
    <w:p w14:paraId="163A42D8" w14:textId="669D74A1"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8.A.6.  Dokumenty:</w:t>
      </w:r>
    </w:p>
    <w:p w14:paraId="54231276" w14:textId="77777777"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1)   Prawo do wykonywania zawodu lekarza weterynaryjni.</w:t>
      </w:r>
    </w:p>
    <w:p w14:paraId="60882955" w14:textId="5D751A93"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2)</w:t>
      </w:r>
      <w:r w:rsidRPr="00445347">
        <w:rPr>
          <w:rFonts w:ascii="Open Sans" w:eastAsia="Times New Roman" w:hAnsi="Open Sans" w:cs="Open Sans"/>
          <w:i/>
          <w:iCs/>
          <w:color w:val="000000"/>
          <w:sz w:val="20"/>
          <w:szCs w:val="20"/>
          <w:lang w:eastAsia="pl-PL"/>
        </w:rPr>
        <w:tab/>
        <w:t>Przynależność do odpowiedniej terytorialnie Okręgowej Izby Lekarsko</w:t>
      </w:r>
      <w:r w:rsidR="005341EE">
        <w:rPr>
          <w:rFonts w:ascii="Open Sans" w:eastAsia="Times New Roman" w:hAnsi="Open Sans" w:cs="Open Sans"/>
          <w:i/>
          <w:iCs/>
          <w:color w:val="000000"/>
          <w:sz w:val="20"/>
          <w:szCs w:val="20"/>
          <w:lang w:eastAsia="pl-PL"/>
        </w:rPr>
        <w:t xml:space="preserve"> </w:t>
      </w:r>
      <w:r w:rsidRPr="00445347">
        <w:rPr>
          <w:rFonts w:ascii="Open Sans" w:eastAsia="Times New Roman" w:hAnsi="Open Sans" w:cs="Open Sans"/>
          <w:i/>
          <w:iCs/>
          <w:color w:val="000000"/>
          <w:sz w:val="20"/>
          <w:szCs w:val="20"/>
          <w:lang w:eastAsia="pl-PL"/>
        </w:rPr>
        <w:t>– Weterynaryjnej.</w:t>
      </w:r>
    </w:p>
    <w:p w14:paraId="62A6945E" w14:textId="77777777"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3)</w:t>
      </w:r>
      <w:r w:rsidRPr="00445347">
        <w:rPr>
          <w:rFonts w:ascii="Open Sans" w:eastAsia="Times New Roman" w:hAnsi="Open Sans" w:cs="Open Sans"/>
          <w:i/>
          <w:iCs/>
          <w:color w:val="000000"/>
          <w:sz w:val="20"/>
          <w:szCs w:val="20"/>
          <w:lang w:eastAsia="pl-PL"/>
        </w:rPr>
        <w:tab/>
        <w:t>Specjalizacja w zakresie chorób psów i kotów.</w:t>
      </w:r>
    </w:p>
    <w:p w14:paraId="2B96C8F8" w14:textId="77777777"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 xml:space="preserve">4) </w:t>
      </w:r>
      <w:r w:rsidRPr="00445347">
        <w:rPr>
          <w:rFonts w:ascii="Open Sans" w:eastAsia="Times New Roman" w:hAnsi="Open Sans" w:cs="Open Sans"/>
          <w:i/>
          <w:iCs/>
          <w:color w:val="000000"/>
          <w:sz w:val="20"/>
          <w:szCs w:val="20"/>
          <w:lang w:eastAsia="pl-PL"/>
        </w:rPr>
        <w:tab/>
        <w:t>Prowadzenie  umiejscowionej  działalności  weterynaryjnej  w postaci gabinetu, przychodni, lecznicy, kliniki lub zakładu leczniczego.</w:t>
      </w:r>
    </w:p>
    <w:p w14:paraId="52A89E5F" w14:textId="2640C793"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 xml:space="preserve">5)  Lokalizacja gabinetu, przychodni, lecznicy, kliniki lub zakładu leczniczego nie więcej </w:t>
      </w:r>
      <w:r w:rsidR="005341EE">
        <w:rPr>
          <w:rFonts w:ascii="Open Sans" w:eastAsia="Times New Roman" w:hAnsi="Open Sans" w:cs="Open Sans"/>
          <w:i/>
          <w:iCs/>
          <w:color w:val="000000"/>
          <w:sz w:val="20"/>
          <w:szCs w:val="20"/>
          <w:lang w:eastAsia="pl-PL"/>
        </w:rPr>
        <w:br/>
      </w:r>
      <w:r w:rsidRPr="00445347">
        <w:rPr>
          <w:rFonts w:ascii="Open Sans" w:eastAsia="Times New Roman" w:hAnsi="Open Sans" w:cs="Open Sans"/>
          <w:i/>
          <w:iCs/>
          <w:color w:val="000000"/>
          <w:sz w:val="20"/>
          <w:szCs w:val="20"/>
          <w:lang w:eastAsia="pl-PL"/>
        </w:rPr>
        <w:t xml:space="preserve">niż 10 kilometrów  od siedziby Schroniska dla Bezdomnych Zwierząt „Leśny zakątek” </w:t>
      </w:r>
      <w:r w:rsidR="005341EE">
        <w:rPr>
          <w:rFonts w:ascii="Open Sans" w:eastAsia="Times New Roman" w:hAnsi="Open Sans" w:cs="Open Sans"/>
          <w:i/>
          <w:iCs/>
          <w:color w:val="000000"/>
          <w:sz w:val="20"/>
          <w:szCs w:val="20"/>
          <w:lang w:eastAsia="pl-PL"/>
        </w:rPr>
        <w:br/>
      </w:r>
      <w:r w:rsidRPr="00445347">
        <w:rPr>
          <w:rFonts w:ascii="Open Sans" w:eastAsia="Times New Roman" w:hAnsi="Open Sans" w:cs="Open Sans"/>
          <w:i/>
          <w:iCs/>
          <w:color w:val="000000"/>
          <w:sz w:val="20"/>
          <w:szCs w:val="20"/>
          <w:lang w:eastAsia="pl-PL"/>
        </w:rPr>
        <w:t>przy ul. Mieszka I nr 55 w Koszalinie.</w:t>
      </w:r>
    </w:p>
    <w:p w14:paraId="38D151EC" w14:textId="77777777" w:rsidR="00863457" w:rsidRPr="001C190C" w:rsidRDefault="00863457"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2100CC1D"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D42A50">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D42A50">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xml:space="preserve">., zastępuje się je w całości lub części dokumentem zawierającym odpowiednio oświadczenie Wykonawcy, ze wskazaniem osoby albo osób uprawnionych do jego reprezentacji, lub oświadczenie </w:t>
      </w:r>
      <w:r w:rsidRPr="001C190C">
        <w:rPr>
          <w:rFonts w:ascii="Open Sans" w:eastAsia="Times New Roman" w:hAnsi="Open Sans" w:cs="Open Sans"/>
          <w:i/>
          <w:iCs/>
          <w:sz w:val="20"/>
          <w:szCs w:val="20"/>
          <w:lang w:eastAsia="pl-PL"/>
        </w:rPr>
        <w:lastRenderedPageBreak/>
        <w:t>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Pr="001C190C"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1C190C"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16385EFD" w14:textId="77777777" w:rsidR="009D2D93" w:rsidRDefault="009D2D93" w:rsidP="0004444D">
      <w:pPr>
        <w:spacing w:after="0" w:line="240" w:lineRule="auto"/>
        <w:ind w:left="360"/>
        <w:jc w:val="center"/>
        <w:rPr>
          <w:rFonts w:ascii="Open Sans" w:eastAsia="Times New Roman" w:hAnsi="Open Sans" w:cs="Open Sans"/>
          <w:i/>
          <w:iCs/>
          <w:sz w:val="16"/>
          <w:szCs w:val="16"/>
          <w:u w:val="single"/>
          <w:lang w:eastAsia="pl-PL"/>
        </w:rPr>
      </w:pPr>
    </w:p>
    <w:p w14:paraId="326313E7" w14:textId="77777777" w:rsidR="009D2D93" w:rsidRDefault="009D2D9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0BA0C99C"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0F512BE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 xml:space="preserve">że wyżej wymieniony podmiot, stosownie do art. 118 ust. 1  ustawy z dnia 11 września 2019 r. Prawo Zamówień Publicznych (Dz. U. z 2022 r., poz. 1710 z </w:t>
      </w:r>
      <w:proofErr w:type="spellStart"/>
      <w:r w:rsidRPr="001C190C">
        <w:rPr>
          <w:rFonts w:ascii="Open Sans" w:eastAsia="Times New Roman" w:hAnsi="Open Sans" w:cs="Open Sans"/>
          <w:i/>
          <w:iCs/>
          <w:sz w:val="16"/>
          <w:szCs w:val="16"/>
          <w:lang w:eastAsia="pl-PL"/>
        </w:rPr>
        <w:t>późn</w:t>
      </w:r>
      <w:proofErr w:type="spellEnd"/>
      <w:r w:rsidRPr="001C190C">
        <w:rPr>
          <w:rFonts w:ascii="Open Sans" w:eastAsia="Times New Roman" w:hAnsi="Open Sans" w:cs="Open Sans"/>
          <w:i/>
          <w:iCs/>
          <w:sz w:val="16"/>
          <w:szCs w:val="16"/>
          <w:lang w:eastAsia="pl-PL"/>
        </w:rPr>
        <w:t>.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41E983C7"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5D1131B2" w14:textId="77777777" w:rsidR="00FC27DF" w:rsidRDefault="00FC27DF" w:rsidP="00756629">
      <w:pPr>
        <w:spacing w:after="0" w:line="240" w:lineRule="auto"/>
        <w:ind w:left="360"/>
        <w:jc w:val="both"/>
        <w:rPr>
          <w:rFonts w:ascii="Open Sans" w:eastAsia="Times New Roman" w:hAnsi="Open Sans" w:cs="Open Sans"/>
          <w:i/>
          <w:iCs/>
          <w:sz w:val="14"/>
          <w:szCs w:val="14"/>
          <w:lang w:eastAsia="pl-PL"/>
        </w:rPr>
      </w:pPr>
    </w:p>
    <w:p w14:paraId="2C6AA6BD" w14:textId="77777777" w:rsidR="00FC27DF" w:rsidRDefault="00FC27DF" w:rsidP="00756629">
      <w:pPr>
        <w:spacing w:after="0" w:line="240" w:lineRule="auto"/>
        <w:ind w:left="360"/>
        <w:jc w:val="both"/>
        <w:rPr>
          <w:rFonts w:ascii="Open Sans" w:eastAsia="Times New Roman" w:hAnsi="Open Sans" w:cs="Open Sans"/>
          <w:i/>
          <w:iCs/>
          <w:sz w:val="14"/>
          <w:szCs w:val="14"/>
          <w:lang w:eastAsia="pl-PL"/>
        </w:rPr>
      </w:pPr>
    </w:p>
    <w:p w14:paraId="0A8E61B2" w14:textId="77777777" w:rsidR="00FC27DF" w:rsidRPr="001C190C" w:rsidRDefault="00FC27DF"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lastRenderedPageBreak/>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05AE4AF6"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10.1. Wykonawcy wspólnie ubiegający się o udzielenie zamówienia ustanawiają pełnomocnika </w:t>
      </w:r>
      <w:r w:rsidR="003064BB">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do reprezentowania ich w postępowaniu albo do reprezentowania ich w postępowaniu</w:t>
      </w:r>
      <w:r w:rsidR="003064BB">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170BE7C5"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12.18.</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1BF4E6FA"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10.7. W przypadku, o którym mowa w art. 117 ust. 4 ustawy wykonawcy wspólnie ubiegający się </w:t>
      </w:r>
      <w:r w:rsidR="009B2888">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składają wraz z oferta oświadczenie, z którego wynika, które roboty budowlane, dostawy lub usługi wykonają poszczególni wykonawcy.</w:t>
      </w:r>
    </w:p>
    <w:p w14:paraId="6C7CBE95" w14:textId="77777777" w:rsidR="0064740B" w:rsidRPr="001C190C" w:rsidRDefault="0064740B" w:rsidP="0064740B">
      <w:pPr>
        <w:spacing w:after="0" w:line="276" w:lineRule="auto"/>
        <w:ind w:left="360"/>
        <w:jc w:val="both"/>
        <w:rPr>
          <w:rFonts w:ascii="Open Sans" w:eastAsia="Times New Roman" w:hAnsi="Open Sans" w:cs="Open Sans"/>
          <w:i/>
          <w:iCs/>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6DBE865F"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w postaci elektronicznej, w ogólnie dostępnych formatach danych, w szczególności w formatach .txt, .rtf, .pdf, .</w:t>
      </w:r>
      <w:proofErr w:type="spellStart"/>
      <w:r w:rsidRPr="001C190C">
        <w:rPr>
          <w:rFonts w:ascii="Open Sans" w:eastAsia="Times New Roman" w:hAnsi="Open Sans" w:cs="Open Sans"/>
          <w:i/>
          <w:iCs/>
          <w:sz w:val="20"/>
          <w:szCs w:val="20"/>
          <w:lang w:eastAsia="pl-PL"/>
        </w:rPr>
        <w:t>doc</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docx</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odt</w:t>
      </w:r>
      <w:proofErr w:type="spellEnd"/>
      <w:r w:rsidRPr="001C190C">
        <w:rPr>
          <w:rFonts w:ascii="Open Sans" w:eastAsia="Times New Roman" w:hAnsi="Open Sans" w:cs="Open Sans"/>
          <w:i/>
          <w:iCs/>
          <w:sz w:val="20"/>
          <w:szCs w:val="20"/>
          <w:lang w:eastAsia="pl-PL"/>
        </w:rPr>
        <w:t xml:space="preserve">.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0" w:name="_Hlk63951134"/>
    <w:p w14:paraId="34E0759E" w14:textId="7C91C7E0"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Times New Roman" w:eastAsia="Times New Roman" w:hAnsi="Times New Roman" w:cs="Times New Roman"/>
          <w:i/>
          <w:iCs/>
          <w:color w:val="C45911" w:themeColor="accent2" w:themeShade="BF"/>
          <w:sz w:val="20"/>
          <w:szCs w:val="20"/>
          <w:lang w:eastAsia="pl-PL"/>
        </w:rPr>
        <w:fldChar w:fldCharType="begin"/>
      </w:r>
      <w:r w:rsidRPr="001C190C">
        <w:rPr>
          <w:rFonts w:ascii="Times New Roman" w:eastAsia="Times New Roman" w:hAnsi="Times New Roman" w:cs="Times New Roman"/>
          <w:i/>
          <w:iCs/>
          <w:color w:val="C45911" w:themeColor="accent2" w:themeShade="BF"/>
          <w:sz w:val="20"/>
          <w:szCs w:val="20"/>
          <w:lang w:eastAsia="pl-PL"/>
        </w:rPr>
        <w:instrText xml:space="preserve"> HYPERLINK "https://platformazakupowa.pl/pn/pgk_koszalin/proceedings" </w:instrText>
      </w:r>
      <w:r w:rsidRPr="001C190C">
        <w:rPr>
          <w:rFonts w:ascii="Times New Roman" w:eastAsia="Times New Roman" w:hAnsi="Times New Roman" w:cs="Times New Roman"/>
          <w:i/>
          <w:iCs/>
          <w:color w:val="C45911" w:themeColor="accent2" w:themeShade="BF"/>
          <w:sz w:val="20"/>
          <w:szCs w:val="20"/>
          <w:lang w:eastAsia="pl-PL"/>
        </w:rPr>
      </w:r>
      <w:r w:rsidRPr="001C190C">
        <w:rPr>
          <w:rFonts w:ascii="Times New Roman" w:eastAsia="Times New Roman" w:hAnsi="Times New Roman" w:cs="Times New Roman"/>
          <w:i/>
          <w:iCs/>
          <w:color w:val="C45911" w:themeColor="accent2" w:themeShade="BF"/>
          <w:sz w:val="20"/>
          <w:szCs w:val="20"/>
          <w:lang w:eastAsia="pl-PL"/>
        </w:rPr>
        <w:fldChar w:fldCharType="separate"/>
      </w:r>
      <w:r w:rsidRPr="001C190C">
        <w:rPr>
          <w:rFonts w:ascii="Open Sans" w:eastAsia="Times New Roman" w:hAnsi="Open Sans" w:cs="Open Sans"/>
          <w:i/>
          <w:iCs/>
          <w:color w:val="C45911" w:themeColor="accent2" w:themeShade="BF"/>
          <w:sz w:val="20"/>
          <w:szCs w:val="20"/>
          <w:u w:val="single"/>
          <w:lang w:eastAsia="pl-PL"/>
        </w:rPr>
        <w:t>https://platformazakupowa.pl/pn/pgk_koszalin/proceedings</w:t>
      </w:r>
      <w:r w:rsidRPr="001C190C">
        <w:rPr>
          <w:rFonts w:ascii="Times New Roman" w:eastAsia="Times New Roman" w:hAnsi="Times New Roman" w:cs="Times New Roman"/>
          <w:i/>
          <w:iCs/>
          <w:color w:val="C45911" w:themeColor="accent2" w:themeShade="BF"/>
          <w:sz w:val="20"/>
          <w:szCs w:val="20"/>
          <w:lang w:eastAsia="pl-PL"/>
        </w:rPr>
        <w:fldChar w:fldCharType="end"/>
      </w:r>
      <w:r w:rsidRPr="001C190C">
        <w:rPr>
          <w:rFonts w:ascii="Open Sans" w:eastAsia="Times New Roman" w:hAnsi="Open Sans" w:cs="Open Sans"/>
          <w:i/>
          <w:iCs/>
          <w:color w:val="C45911" w:themeColor="accent2" w:themeShade="BF"/>
          <w:sz w:val="20"/>
          <w:szCs w:val="20"/>
          <w:lang w:eastAsia="pl-PL"/>
        </w:rPr>
        <w:t xml:space="preserve"> </w:t>
      </w:r>
      <w:r w:rsidRPr="001C190C">
        <w:rPr>
          <w:rFonts w:ascii="Open Sans" w:eastAsia="Times New Roman" w:hAnsi="Open Sans" w:cs="Open Sans"/>
          <w:i/>
          <w:iCs/>
          <w:sz w:val="20"/>
          <w:szCs w:val="20"/>
          <w:lang w:eastAsia="pl-PL"/>
        </w:rPr>
        <w:t xml:space="preserve">  </w:t>
      </w:r>
      <w:bookmarkEnd w:id="20"/>
      <w:r w:rsidRPr="001C190C">
        <w:rPr>
          <w:rFonts w:ascii="Open Sans" w:eastAsia="Times New Roman" w:hAnsi="Open Sans" w:cs="Open Sans"/>
          <w:i/>
          <w:iCs/>
          <w:sz w:val="20"/>
          <w:szCs w:val="20"/>
          <w:lang w:eastAsia="pl-PL"/>
        </w:rPr>
        <w:t xml:space="preserve">zwanej dalej Platformą. Wykonawcy winni zapoznać się z regulaminem Platformy, znajdującym się na stronie </w:t>
      </w:r>
      <w:hyperlink r:id="rId12" w:history="1">
        <w:r w:rsidRPr="001C190C">
          <w:rPr>
            <w:rFonts w:ascii="Open Sans" w:eastAsia="Times New Roman" w:hAnsi="Open Sans" w:cs="Open Sans"/>
            <w:i/>
            <w:iCs/>
            <w:color w:val="C45911" w:themeColor="accent2" w:themeShade="BF"/>
            <w:sz w:val="20"/>
            <w:szCs w:val="20"/>
            <w:u w:val="single"/>
            <w:lang w:eastAsia="pl-PL"/>
          </w:rPr>
          <w:t>https://platformazakupowa.pl/strona/1-regulamin</w:t>
        </w:r>
      </w:hyperlink>
      <w:r w:rsidRPr="001C190C">
        <w:rPr>
          <w:rFonts w:ascii="Open Sans" w:eastAsia="Times New Roman"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oraz Instrukcjami dla Wykonawców: link: </w:t>
      </w:r>
      <w:hyperlink r:id="rId13" w:history="1">
        <w:r w:rsidRPr="001C190C">
          <w:rPr>
            <w:rFonts w:ascii="Open Sans" w:eastAsia="Times New Roman" w:hAnsi="Open Sans" w:cs="Open Sans"/>
            <w:i/>
            <w:iCs/>
            <w:color w:val="C45911" w:themeColor="accent2" w:themeShade="BF"/>
            <w:sz w:val="20"/>
            <w:szCs w:val="20"/>
            <w:u w:val="single"/>
            <w:lang w:eastAsia="pl-PL"/>
          </w:rPr>
          <w:t>https://platformazakupowa.pl/strona/45-instrukcje</w:t>
        </w:r>
      </w:hyperlink>
      <w:r w:rsidRPr="001C190C">
        <w:rPr>
          <w:rFonts w:ascii="Open Sans" w:eastAsia="Times New Roman" w:hAnsi="Open Sans" w:cs="Open Sans"/>
          <w:i/>
          <w:iC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11.1.4.</w:t>
      </w:r>
      <w:r w:rsidRPr="001C190C">
        <w:rPr>
          <w:rFonts w:ascii="Open Sans" w:eastAsia="Times New Roman" w:hAnsi="Open Sans" w:cs="Open Sans"/>
          <w:i/>
          <w:iC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4" w:history="1">
        <w:r w:rsidR="0064740B" w:rsidRPr="001C190C">
          <w:rPr>
            <w:rFonts w:ascii="Open Sans" w:eastAsia="Times New Roman" w:hAnsi="Open Sans" w:cs="Open Sans"/>
            <w:i/>
            <w:iCs/>
            <w:color w:val="C45911" w:themeColor="accent2" w:themeShade="BF"/>
            <w:sz w:val="20"/>
            <w:szCs w:val="20"/>
            <w:u w:val="single"/>
            <w:lang w:eastAsia="pl-PL"/>
          </w:rPr>
          <w:t>https://docs.google.com/document/d/1CETIe4hPE_fnKCUjWGpnw9yWhdbtc0YTlqtgUxMAwRo/edit</w:t>
        </w:r>
      </w:hyperlink>
      <w:r w:rsidR="0064740B" w:rsidRPr="001C190C">
        <w:rPr>
          <w:rFonts w:ascii="Open Sans" w:eastAsia="Times New Roman" w:hAnsi="Open Sans" w:cs="Open Sans"/>
          <w:i/>
          <w:iCs/>
          <w:color w:val="C45911" w:themeColor="accent2" w:themeShade="BF"/>
          <w:sz w:val="20"/>
          <w:szCs w:val="20"/>
          <w:u w:val="single"/>
          <w:lang w:eastAsia="pl-PL"/>
        </w:rPr>
        <w:t xml:space="preserve"> </w:t>
      </w:r>
    </w:p>
    <w:p w14:paraId="5335FA15"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Wykonawca posiadający konto na Platformie ma dostęp do formularzy: złożenia, zmiany, wycofania oferty oraz do formularza do komunikacji.</w:t>
      </w:r>
    </w:p>
    <w:p w14:paraId="74459B3F" w14:textId="77777777" w:rsidR="0005247E"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11.1.5.</w:t>
      </w:r>
      <w:r w:rsidRPr="001C190C">
        <w:rPr>
          <w:rFonts w:ascii="Open Sans" w:eastAsia="Times New Roman" w:hAnsi="Open Sans" w:cs="Open Sans"/>
          <w:i/>
          <w:iC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p>
    <w:p w14:paraId="58C7CE52" w14:textId="0A068523" w:rsidR="0064740B" w:rsidRPr="001C190C" w:rsidRDefault="00000000" w:rsidP="0064740B">
      <w:pPr>
        <w:spacing w:after="0" w:line="276" w:lineRule="auto"/>
        <w:ind w:left="360"/>
        <w:jc w:val="both"/>
        <w:rPr>
          <w:rFonts w:ascii="Open Sans" w:hAnsi="Open Sans" w:cs="Open Sans"/>
          <w:i/>
          <w:iCs/>
          <w:color w:val="C45911" w:themeColor="accent2" w:themeShade="BF"/>
          <w:sz w:val="20"/>
          <w:szCs w:val="20"/>
          <w:u w:val="single"/>
          <w:lang w:eastAsia="pl-PL"/>
        </w:rPr>
      </w:pPr>
      <w:hyperlink r:id="rId15" w:history="1">
        <w:r w:rsidR="0005247E" w:rsidRPr="001C190C">
          <w:rPr>
            <w:rFonts w:ascii="Open Sans" w:hAnsi="Open Sans" w:cs="Open Sans"/>
            <w:i/>
            <w:iCs/>
            <w:color w:val="C45911" w:themeColor="accent2" w:themeShade="BF"/>
            <w:sz w:val="20"/>
            <w:szCs w:val="20"/>
            <w:u w:val="single"/>
            <w:lang w:eastAsia="pl-PL"/>
          </w:rPr>
          <w:t>https://platformazakupowa.pl/pn/pgk_koszalin/proceedings</w:t>
        </w:r>
      </w:hyperlink>
      <w:r w:rsidR="0064740B" w:rsidRPr="001C190C">
        <w:rPr>
          <w:rFonts w:ascii="Open Sans" w:hAnsi="Open Sans" w:cs="Open Sans"/>
          <w:i/>
          <w:iCs/>
          <w:color w:val="C45911" w:themeColor="accent2" w:themeShade="BF"/>
          <w:sz w:val="20"/>
          <w:szCs w:val="20"/>
          <w:u w:val="single"/>
          <w:lang w:eastAsia="pl-PL"/>
        </w:rPr>
        <w:t xml:space="preserve">     </w:t>
      </w:r>
      <w:bookmarkEnd w:id="21"/>
    </w:p>
    <w:p w14:paraId="0442FFB4" w14:textId="7C5DBD14"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11.1.6.</w:t>
      </w:r>
      <w:r w:rsidRPr="001C190C">
        <w:rPr>
          <w:rFonts w:ascii="Open Sans" w:eastAsia="Times New Roman" w:hAnsi="Open Sans" w:cs="Open Sans"/>
          <w:i/>
          <w:iCs/>
          <w:sz w:val="20"/>
          <w:szCs w:val="20"/>
          <w:lang w:eastAsia="pl-PL"/>
        </w:rPr>
        <w:tab/>
        <w:t>Osobą uprawnioną do porozumiewania się z Wykonawcami jest Pani Anna Pieńkowska</w:t>
      </w:r>
      <w:r w:rsidRPr="001C190C">
        <w:rPr>
          <w:rFonts w:ascii="Open Sans" w:eastAsia="Times New Roman" w:hAnsi="Open Sans" w:cs="Open Sans"/>
          <w:i/>
          <w:iCs/>
          <w:color w:val="7030A0"/>
          <w:sz w:val="20"/>
          <w:szCs w:val="20"/>
          <w:lang w:eastAsia="pl-PL"/>
        </w:rPr>
        <w:t>.</w:t>
      </w:r>
      <w:r w:rsidRPr="001C190C">
        <w:rPr>
          <w:rFonts w:ascii="Open Sans" w:eastAsia="Times New Roman" w:hAnsi="Open Sans" w:cs="Open Sans"/>
          <w:i/>
          <w:iCs/>
          <w:sz w:val="20"/>
          <w:szCs w:val="20"/>
          <w:lang w:eastAsia="pl-PL"/>
        </w:rPr>
        <w:t xml:space="preserve">  </w:t>
      </w:r>
    </w:p>
    <w:p w14:paraId="19583CB0"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11.1.7.</w:t>
      </w:r>
      <w:r w:rsidRPr="001C190C">
        <w:rPr>
          <w:rFonts w:ascii="Open Sans" w:eastAsia="Times New Roman" w:hAnsi="Open Sans" w:cs="Open Sans"/>
          <w:i/>
          <w:iCs/>
          <w:sz w:val="20"/>
          <w:szCs w:val="20"/>
          <w:lang w:eastAsia="pl-PL"/>
        </w:rPr>
        <w:tab/>
        <w:t>W korespondencji kierowanej do Zamawiającego Wykonawcy powinni posługiwać się numerem przedmiotowego postępowania.</w:t>
      </w:r>
    </w:p>
    <w:p w14:paraId="691CEA6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11.1.8.</w:t>
      </w:r>
      <w:r w:rsidRPr="001C190C">
        <w:rPr>
          <w:rFonts w:ascii="Open Sans" w:eastAsia="Times New Roman" w:hAnsi="Open Sans" w:cs="Open Sans"/>
          <w:i/>
          <w:iCs/>
          <w:sz w:val="20"/>
          <w:szCs w:val="20"/>
          <w:lang w:eastAsia="pl-PL"/>
        </w:rPr>
        <w:tab/>
        <w:t xml:space="preserve">Zamawiający może również komunikować się z Wykonawcami za pomocą poczty elektronicznej, email: </w:t>
      </w:r>
      <w:hyperlink r:id="rId16" w:history="1">
        <w:r w:rsidRPr="001C190C">
          <w:rPr>
            <w:rFonts w:ascii="Open Sans" w:hAnsi="Open Sans" w:cs="Open Sans"/>
            <w:i/>
            <w:iCs/>
            <w:color w:val="C45911" w:themeColor="accent2" w:themeShade="BF"/>
            <w:sz w:val="20"/>
            <w:szCs w:val="20"/>
            <w:u w:val="single"/>
            <w:lang w:eastAsia="pl-PL"/>
          </w:rPr>
          <w:t>anna.pienkowska@pgkkoszalin.pl</w:t>
        </w:r>
      </w:hyperlink>
      <w:r w:rsidRPr="001C190C">
        <w:rPr>
          <w:rFonts w:ascii="Open Sans" w:eastAsia="Times New Roman" w:hAnsi="Open Sans" w:cs="Open Sans"/>
          <w:i/>
          <w:iCs/>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11.2.3. Zamawiający będzie pisemnie dokumentował treść rozmów telefonicznych </w:t>
      </w:r>
      <w:r w:rsidRPr="001C190C">
        <w:rPr>
          <w:rFonts w:ascii="Open Sans" w:eastAsia="Times New Roman" w:hAnsi="Open Sans" w:cs="Open Sans"/>
          <w:i/>
          <w:iCs/>
          <w:sz w:val="20"/>
          <w:szCs w:val="20"/>
          <w:lang w:eastAsia="pl-PL"/>
        </w:rPr>
        <w:br/>
        <w:t>z wykonawcą.</w:t>
      </w:r>
      <w:r w:rsidR="00A01B50">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Właściwości techniczne urządzenia elektronicznego do składania ofert </w:t>
      </w:r>
      <w:r w:rsidRPr="001C190C">
        <w:rPr>
          <w:rFonts w:ascii="Open Sans" w:eastAsia="Times New Roman" w:hAnsi="Open Sans" w:cs="Open Sans"/>
          <w:i/>
          <w:iCs/>
          <w:sz w:val="20"/>
          <w:szCs w:val="20"/>
          <w:lang w:eastAsia="pl-PL"/>
        </w:rPr>
        <w:br/>
        <w:t xml:space="preserve">- administrator platformy zakupowej pod adresem: </w:t>
      </w:r>
      <w:hyperlink r:id="rId17" w:history="1">
        <w:r w:rsidRPr="001C190C">
          <w:rPr>
            <w:rFonts w:ascii="Open Sans" w:hAnsi="Open Sans" w:cs="Open Sans"/>
            <w:i/>
            <w:iCs/>
            <w:color w:val="C45911" w:themeColor="accent2" w:themeShade="BF"/>
            <w:sz w:val="20"/>
            <w:szCs w:val="20"/>
            <w:u w:val="single"/>
            <w:lang w:eastAsia="pl-PL"/>
          </w:rPr>
          <w:t>www.platformazakupowa.pl</w:t>
        </w:r>
      </w:hyperlink>
      <w:r w:rsidRPr="001C190C">
        <w:rPr>
          <w:rFonts w:ascii="Open Sans"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11.2.4.</w:t>
      </w:r>
      <w:r w:rsidRPr="001C190C">
        <w:rPr>
          <w:rFonts w:ascii="Open Sans" w:eastAsia="Times New Roman" w:hAnsi="Open Sans" w:cs="Open Sans"/>
          <w:i/>
          <w:iCs/>
          <w:lang w:eastAsia="pl-PL"/>
        </w:rPr>
        <w:tab/>
      </w:r>
      <w:r w:rsidRPr="001C190C">
        <w:rPr>
          <w:rFonts w:ascii="Open Sans" w:eastAsia="Times New Roman" w:hAnsi="Open Sans" w:cs="Open Sans"/>
          <w:i/>
          <w:iCs/>
          <w:sz w:val="20"/>
          <w:szCs w:val="20"/>
          <w:lang w:eastAsia="pl-PL"/>
        </w:rPr>
        <w:t xml:space="preserve">Sposób sporządzenia dokumentów elektronicznych musi 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658C4BDB" w14:textId="77777777" w:rsidR="0064740B" w:rsidRPr="001C190C" w:rsidRDefault="0064740B"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7171204A" w14:textId="7FE3770C" w:rsidR="0064740B" w:rsidRPr="001C190C"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może złożyć tylko jedną ofertę</w:t>
      </w:r>
      <w:r w:rsidR="0017114C">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7F0AC9DC" w14:textId="77777777" w:rsidR="009560F8" w:rsidRPr="009560F8" w:rsidRDefault="0064740B" w:rsidP="009560F8">
      <w:pPr>
        <w:spacing w:line="276" w:lineRule="auto"/>
        <w:ind w:left="360"/>
        <w:jc w:val="both"/>
        <w:rPr>
          <w:rFonts w:ascii="Open Sans" w:eastAsia="Times New Roman" w:hAnsi="Open Sans" w:cs="Open Sans"/>
          <w:i/>
          <w:iCs/>
          <w:color w:val="FF0000"/>
          <w:sz w:val="20"/>
          <w:szCs w:val="20"/>
          <w:u w:val="single"/>
          <w:lang w:eastAsia="pl-PL"/>
        </w:rPr>
      </w:pPr>
      <w:r w:rsidRPr="001C190C">
        <w:rPr>
          <w:rFonts w:ascii="Open Sans" w:eastAsia="Times New Roman" w:hAnsi="Open Sans" w:cs="Open Sans"/>
          <w:i/>
          <w:iCs/>
          <w:color w:val="000000"/>
          <w:sz w:val="20"/>
          <w:szCs w:val="20"/>
          <w:lang w:eastAsia="pl-PL"/>
        </w:rPr>
        <w:lastRenderedPageBreak/>
        <w:t>12.3.</w:t>
      </w:r>
      <w:r w:rsidR="00CE2B82" w:rsidRPr="001C190C">
        <w:rPr>
          <w:rFonts w:ascii="Open Sans" w:eastAsia="Times New Roman" w:hAnsi="Open Sans" w:cs="Open Sans"/>
          <w:i/>
          <w:iCs/>
          <w:color w:val="000000"/>
          <w:sz w:val="20"/>
          <w:szCs w:val="20"/>
          <w:lang w:eastAsia="pl-PL"/>
        </w:rPr>
        <w:t xml:space="preserve"> </w:t>
      </w:r>
      <w:r w:rsidR="009560F8" w:rsidRPr="009560F8">
        <w:rPr>
          <w:rFonts w:ascii="Open Sans" w:eastAsia="Times New Roman" w:hAnsi="Open Sans" w:cs="Open Sans"/>
          <w:i/>
          <w:iCs/>
          <w:color w:val="000000"/>
          <w:sz w:val="20"/>
          <w:szCs w:val="20"/>
          <w:lang w:eastAsia="pl-PL"/>
        </w:rPr>
        <w:t xml:space="preserve">Ofertę składa się na Formularzu Ofertowym -  Rozdział IV SWZ wraz </w:t>
      </w:r>
      <w:r w:rsidR="009560F8" w:rsidRPr="009560F8">
        <w:rPr>
          <w:rFonts w:ascii="Open Sans" w:eastAsia="Times New Roman" w:hAnsi="Open Sans" w:cs="Open Sans"/>
          <w:i/>
          <w:iCs/>
          <w:color w:val="FF0000"/>
          <w:sz w:val="20"/>
          <w:szCs w:val="20"/>
          <w:u w:val="single"/>
          <w:lang w:eastAsia="pl-PL"/>
        </w:rPr>
        <w:t>z  Załącznikiem nr 3a do formularza ofertowego.</w:t>
      </w:r>
    </w:p>
    <w:p w14:paraId="56C88766" w14:textId="77777777" w:rsidR="009560F8" w:rsidRPr="009560F8" w:rsidRDefault="009560F8" w:rsidP="009560F8">
      <w:pPr>
        <w:spacing w:line="276" w:lineRule="auto"/>
        <w:ind w:left="360"/>
        <w:jc w:val="both"/>
        <w:rPr>
          <w:rFonts w:ascii="Open Sans" w:eastAsia="Times New Roman" w:hAnsi="Open Sans" w:cs="Open Sans"/>
          <w:i/>
          <w:iCs/>
          <w:color w:val="FF0000"/>
          <w:sz w:val="20"/>
          <w:szCs w:val="20"/>
          <w:lang w:eastAsia="pl-PL"/>
        </w:rPr>
      </w:pPr>
      <w:r w:rsidRPr="009560F8">
        <w:rPr>
          <w:rFonts w:ascii="Open Sans" w:eastAsia="Times New Roman" w:hAnsi="Open Sans" w:cs="Open Sans"/>
          <w:i/>
          <w:iCs/>
          <w:color w:val="FF0000"/>
          <w:sz w:val="20"/>
          <w:szCs w:val="20"/>
          <w:lang w:eastAsia="pl-PL"/>
        </w:rPr>
        <w:t xml:space="preserve">     Nie dołączenie do formularza ofertowego w/w Załącznika nr 3a skutkować będzie odrzuceniem oferty na podstawie art. 226 ust. 1 pkt. 5 ) ustawy PZP jako, że jej treść jest niezgodna z warunkami zamówienia.</w:t>
      </w:r>
    </w:p>
    <w:p w14:paraId="14DAAE9A" w14:textId="4428246A" w:rsidR="0064740B" w:rsidRPr="001C190C"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Wraz z ofertą Wykonawca jest zobowiązany złożyć:</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3AC1558C" w14:textId="0CBE5C40" w:rsidR="00E32FAA" w:rsidRPr="00A36956" w:rsidRDefault="00E32FAA"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Dowód wniesienia wadium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1C190C" w:rsidRDefault="0064740B" w:rsidP="0064740B">
      <w:pPr>
        <w:spacing w:after="0" w:line="276" w:lineRule="auto"/>
        <w:ind w:left="360"/>
        <w:jc w:val="both"/>
        <w:rPr>
          <w:rFonts w:ascii="Open Sans" w:eastAsia="Times New Roman" w:hAnsi="Open Sans" w:cs="Open Sans"/>
          <w:i/>
          <w:iCs/>
          <w:color w:val="C45911" w:themeColor="accent2" w:themeShade="BF"/>
          <w:sz w:val="20"/>
          <w:szCs w:val="20"/>
          <w:lang w:eastAsia="pl-PL"/>
        </w:rPr>
      </w:pPr>
      <w:r w:rsidRPr="001C190C">
        <w:rPr>
          <w:rFonts w:ascii="Open Sans" w:eastAsia="Times New Roman" w:hAnsi="Open Sans" w:cs="Open Sans"/>
          <w:i/>
          <w:iCs/>
          <w:color w:val="000000"/>
          <w:sz w:val="20"/>
          <w:szCs w:val="20"/>
          <w:lang w:eastAsia="pl-PL"/>
        </w:rPr>
        <w:t>12.9.</w:t>
      </w:r>
      <w:r w:rsidRPr="001C190C">
        <w:rPr>
          <w:rFonts w:ascii="Open Sans" w:eastAsia="Times New Roman" w:hAnsi="Open Sans" w:cs="Open Sans"/>
          <w:i/>
          <w:iCs/>
          <w:color w:val="000000"/>
          <w:sz w:val="20"/>
          <w:szCs w:val="20"/>
          <w:lang w:eastAsia="pl-PL"/>
        </w:rPr>
        <w:tab/>
        <w:t xml:space="preserve">Sposób złożenia oferty, opisany został pod linkiem </w:t>
      </w:r>
      <w:hyperlink r:id="rId18" w:history="1">
        <w:r w:rsidRPr="001C190C">
          <w:rPr>
            <w:rFonts w:ascii="Open Sans" w:eastAsia="Times New Roman" w:hAnsi="Open Sans" w:cs="Open Sans"/>
            <w:i/>
            <w:iCs/>
            <w:color w:val="C45911" w:themeColor="accent2" w:themeShade="BF"/>
            <w:sz w:val="20"/>
            <w:szCs w:val="20"/>
            <w:u w:val="single"/>
            <w:lang w:eastAsia="pl-PL"/>
          </w:rPr>
          <w:t>https://drive.google.com/file/d/1Kd1DttbBeiNWt4q4slS4t76lZVKPbkyD/view</w:t>
        </w:r>
      </w:hyperlink>
      <w:r w:rsidRPr="001C190C">
        <w:rPr>
          <w:rFonts w:ascii="Open Sans" w:eastAsia="Times New Roman" w:hAnsi="Open Sans" w:cs="Open Sans"/>
          <w:i/>
          <w:iCs/>
          <w:color w:val="C45911" w:themeColor="accent2" w:themeShade="BF"/>
          <w:sz w:val="20"/>
          <w:szCs w:val="20"/>
          <w:lang w:eastAsia="pl-PL"/>
        </w:rPr>
        <w:t xml:space="preserve"> </w:t>
      </w:r>
    </w:p>
    <w:p w14:paraId="66D9B5F4" w14:textId="25F0C93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12.10.</w:t>
      </w:r>
      <w:r w:rsidRPr="001C190C">
        <w:rPr>
          <w:rFonts w:ascii="Open Sans" w:eastAsia="Times New Roman" w:hAnsi="Open Sans" w:cs="Open Sans"/>
          <w:i/>
          <w:iCs/>
          <w:color w:val="000000"/>
          <w:sz w:val="20"/>
          <w:szCs w:val="20"/>
          <w:lang w:eastAsia="pl-PL"/>
        </w:rPr>
        <w:tab/>
        <w:t>Jeżeli  dokumenty  elektroniczne,  przekazywane  przy  użyciu  środków  komunikacji elektronicznej,</w:t>
      </w:r>
      <w:r w:rsidRPr="001C190C">
        <w:rPr>
          <w:rFonts w:ascii="Open Sans" w:eastAsia="Times New Roman" w:hAnsi="Open Sans" w:cs="Open Sans"/>
          <w:i/>
          <w:iCs/>
          <w:color w:val="000000"/>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12.11.</w:t>
      </w:r>
      <w:r w:rsidRPr="001C190C">
        <w:rPr>
          <w:rFonts w:ascii="Open Sans" w:eastAsia="Times New Roman" w:hAnsi="Open Sans" w:cs="Open Sans"/>
          <w:i/>
          <w:iC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12.12.</w:t>
      </w:r>
      <w:r w:rsidRPr="001C190C">
        <w:rPr>
          <w:rFonts w:ascii="Open Sans" w:eastAsia="Times New Roman" w:hAnsi="Open Sans" w:cs="Open Sans"/>
          <w:i/>
          <w:iCs/>
          <w:color w:val="000000"/>
          <w:sz w:val="20"/>
          <w:szCs w:val="20"/>
          <w:lang w:eastAsia="pl-PL"/>
        </w:rPr>
        <w:tab/>
        <w:t>Oferta może być złożona tylko do upływu terminu składania ofert.</w:t>
      </w:r>
    </w:p>
    <w:p w14:paraId="3E87786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12.13.</w:t>
      </w:r>
      <w:r w:rsidRPr="001C190C">
        <w:rPr>
          <w:rFonts w:ascii="Open Sans" w:eastAsia="Times New Roman" w:hAnsi="Open Sans" w:cs="Open Sans"/>
          <w:i/>
          <w:iCs/>
          <w:color w:val="000000"/>
          <w:sz w:val="20"/>
          <w:szCs w:val="20"/>
          <w:lang w:eastAsia="pl-PL"/>
        </w:rPr>
        <w:tab/>
        <w:t xml:space="preserve">Wykonawca może przed upływem terminu do składania ofert wycofać ofertę  za pośrednictwem: </w:t>
      </w:r>
    </w:p>
    <w:p w14:paraId="6E23B048"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9" w:history="1">
        <w:r w:rsidR="0064740B" w:rsidRPr="001C190C">
          <w:rPr>
            <w:rFonts w:ascii="Open Sans" w:eastAsia="Times New Roman" w:hAnsi="Open Sans" w:cs="Open Sans"/>
            <w:i/>
            <w:iCs/>
            <w:color w:val="C45911" w:themeColor="accent2" w:themeShade="BF"/>
            <w:sz w:val="20"/>
            <w:szCs w:val="20"/>
            <w:u w:val="single"/>
            <w:lang w:eastAsia="pl-PL"/>
          </w:rPr>
          <w:t>https://platforma</w:t>
        </w:r>
      </w:hyperlink>
      <w:r w:rsidR="0064740B" w:rsidRPr="001C190C">
        <w:rPr>
          <w:rFonts w:ascii="Open Sans" w:eastAsia="Times New Roman" w:hAnsi="Open Sans" w:cs="Open Sans"/>
          <w:i/>
          <w:iCs/>
          <w:color w:val="C45911" w:themeColor="accent2" w:themeShade="BF"/>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1CE4EDB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Wykonawca podaje cenę za realizację przedmiotu zamówienia zgodnie ze wzorem formularza ofertowego, stanowiącego Rozdział IV SWZ Formularz ofertowy. </w:t>
      </w:r>
    </w:p>
    <w:p w14:paraId="1580855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podana na formularzu ofertowym jest ceną ostateczną, wyczerpującą wszelkie należności Wykonawcy wobec Zamawiającego związane z realizacją przedmiotu zamówienia. </w:t>
      </w:r>
    </w:p>
    <w:p w14:paraId="7E8713E4"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lastRenderedPageBreak/>
        <w:t xml:space="preserve">Cena oferty musi być wyrażona w złotych polskich (PLN) z dokładnością do dwóch miejsc po przecinku. </w:t>
      </w:r>
    </w:p>
    <w:p w14:paraId="1F131D1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nie przewiduje rozliczeń w walucie obcej. </w:t>
      </w:r>
    </w:p>
    <w:p w14:paraId="3B50FB8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Wyliczona cena oferty brutto będzie służyć do porównania złożonych ofert i do rozliczenia w trakcie realizacji zamówienia. </w:t>
      </w:r>
    </w:p>
    <w:p w14:paraId="2CCDB4D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 przypadku rozbieżności pomiędzy ceną ryczałtową podaną cyfrowo a słownie jako wartość właściwa zostanie przyjęta cena ryczałtowa podana słownie. </w:t>
      </w:r>
    </w:p>
    <w:p w14:paraId="6A9F9DA7"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 </w:t>
      </w:r>
    </w:p>
    <w:p w14:paraId="0870120C"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1) poinformowania zamawiającego, że wybór jego oferty będzie prowadził do powstania u zamawiającego obowiązku podatkowego; </w:t>
      </w:r>
    </w:p>
    <w:p w14:paraId="4E710BE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2) wskazania nazwy (rodzaju) towaru lub usługi, których dostawa lub świadczenie będą prowadziły do powstania obowiązku podatkowego; </w:t>
      </w:r>
    </w:p>
    <w:p w14:paraId="61E3A4C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3) wskazania wartości towaru lub usługi objętego obowiązkiem podatkowym zamawiającego, bez kwoty podatku; </w:t>
      </w:r>
    </w:p>
    <w:p w14:paraId="7535D8D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4) wskazania stawki podatku od towarów i usług, która zgodnie z wiedzą wykonawcy, będzie miała zastosowanie. </w:t>
      </w:r>
    </w:p>
    <w:p w14:paraId="2DCC627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informuje, iż nie przewiduje zwrotu kosztów udziału w postępowaniu. </w:t>
      </w:r>
    </w:p>
    <w:p w14:paraId="14E9FEB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C15F16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14.1.Wykonawca przystępujący do postępowania  jest obowiązany wnieść wadium   </w:t>
      </w:r>
    </w:p>
    <w:p w14:paraId="30DBE307" w14:textId="2503C7F5"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       w wysokości </w:t>
      </w:r>
      <w:r>
        <w:rPr>
          <w:rFonts w:ascii="Open Sans" w:eastAsia="Times New Roman" w:hAnsi="Open Sans" w:cs="Open Sans"/>
          <w:i/>
          <w:iCs/>
          <w:color w:val="000000"/>
          <w:sz w:val="20"/>
          <w:szCs w:val="20"/>
          <w:lang w:eastAsia="pl-PL"/>
        </w:rPr>
        <w:t>2.0</w:t>
      </w:r>
      <w:r w:rsidRPr="00E32FAA">
        <w:rPr>
          <w:rFonts w:ascii="Open Sans" w:eastAsia="Times New Roman" w:hAnsi="Open Sans" w:cs="Open Sans"/>
          <w:i/>
          <w:iCs/>
          <w:color w:val="000000"/>
          <w:sz w:val="20"/>
          <w:szCs w:val="20"/>
          <w:lang w:eastAsia="pl-PL"/>
        </w:rPr>
        <w:t xml:space="preserve">00,00 zł   </w:t>
      </w:r>
    </w:p>
    <w:p w14:paraId="0BB13682" w14:textId="7143EA01"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0018568A" w:rsidRPr="0018568A">
        <w:rPr>
          <w:rFonts w:ascii="Open Sans" w:eastAsia="Times New Roman" w:hAnsi="Open Sans" w:cs="Open Sans"/>
          <w:i/>
          <w:iCs/>
          <w:color w:val="000000"/>
          <w:sz w:val="20"/>
          <w:szCs w:val="20"/>
          <w:lang w:eastAsia="pl-PL"/>
        </w:rPr>
        <w:t xml:space="preserve">„Usługa zapewnienia całodobowej, kompleksowej opieki weterynaryjnej bezdomnym zwierzętom w Schronisku dla Bezdomnych Zwierząt „Leśny zakątek”  przy ul. Mieszka I nr 55 w Koszalinie.”  </w:t>
      </w:r>
      <w:r w:rsidRPr="00E32FAA">
        <w:rPr>
          <w:rFonts w:ascii="Open Sans" w:eastAsia="Times New Roman" w:hAnsi="Open Sans" w:cs="Open Sans"/>
          <w:i/>
          <w:iCs/>
          <w:color w:val="000000"/>
          <w:sz w:val="20"/>
          <w:szCs w:val="20"/>
          <w:lang w:eastAsia="pl-PL"/>
        </w:rPr>
        <w:t xml:space="preserve">    </w:t>
      </w:r>
    </w:p>
    <w:p w14:paraId="2884C237"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14.3.Potwierdzenie wpłaty wadium stanowi załącznik składany razem z ofertą. </w:t>
      </w:r>
    </w:p>
    <w:p w14:paraId="081B792C"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21044183"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i 3 oraz ust. 2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w:t>
      </w:r>
    </w:p>
    <w:p w14:paraId="3B51FEBB"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       1) Zgodnie z art. 97 ust. 7 pkt 1-4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xml:space="preserve"> wadium może być wnoszone według wyboru  Wykonawcy w jednej lub kilku następujących formach: </w:t>
      </w:r>
    </w:p>
    <w:p w14:paraId="53A611F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pieniądzu;</w:t>
      </w:r>
    </w:p>
    <w:p w14:paraId="250D10BF"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gwarancjach bankowych;</w:t>
      </w:r>
    </w:p>
    <w:p w14:paraId="01483034"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gwarancjach ubezpieczeniowych;</w:t>
      </w:r>
    </w:p>
    <w:p w14:paraId="496DF2F0"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poręczeniach udzielanych przez podmioty, o których mowa w art. 6b ust. 5 pkt 2 ustawy z dnia 9 listopada 2000 r. o utworzeniu Polskiej Agencji Rozwoju Przedsiębiorczości (Dz. U. z 2020r., poz. 299 z </w:t>
      </w:r>
      <w:proofErr w:type="spellStart"/>
      <w:r w:rsidRPr="00E32FAA">
        <w:rPr>
          <w:rFonts w:ascii="Open Sans" w:eastAsia="Times New Roman" w:hAnsi="Open Sans" w:cs="Open Sans"/>
          <w:i/>
          <w:iCs/>
          <w:color w:val="000000"/>
          <w:sz w:val="20"/>
          <w:szCs w:val="20"/>
          <w:lang w:eastAsia="pl-PL"/>
        </w:rPr>
        <w:t>późn</w:t>
      </w:r>
      <w:proofErr w:type="spellEnd"/>
      <w:r w:rsidRPr="00E32FAA">
        <w:rPr>
          <w:rFonts w:ascii="Open Sans" w:eastAsia="Times New Roman" w:hAnsi="Open Sans" w:cs="Open Sans"/>
          <w:i/>
          <w:iCs/>
          <w:color w:val="000000"/>
          <w:sz w:val="20"/>
          <w:szCs w:val="20"/>
          <w:lang w:eastAsia="pl-PL"/>
        </w:rPr>
        <w:t>. zm.).</w:t>
      </w:r>
    </w:p>
    <w:p w14:paraId="1A0DB5EF"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2) Wniesienie wadium w pieniądzu przelewem na rachunek bankowy wskazany przez Zamawiającego będzie skuteczne z chwilą uznania tego rachunku bankowego kwotą wadium (tj. </w:t>
      </w:r>
      <w:r w:rsidRPr="00E32FAA">
        <w:rPr>
          <w:rFonts w:ascii="Open Sans" w:eastAsia="Times New Roman" w:hAnsi="Open Sans" w:cs="Open Sans"/>
          <w:i/>
          <w:iCs/>
          <w:color w:val="000000"/>
          <w:sz w:val="20"/>
          <w:szCs w:val="20"/>
          <w:lang w:eastAsia="pl-PL"/>
        </w:rPr>
        <w:lastRenderedPageBreak/>
        <w:t>jeżeli wpływ środków pieniężnych na rachunek bankowy wskazany przez Zamawiającego nastąpi przed upływem terminu składania ofert).</w:t>
      </w:r>
    </w:p>
    <w:p w14:paraId="1B09617A"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51ED3C04"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xml:space="preserve">, bez potwierdzania tych okoliczności; </w:t>
      </w:r>
    </w:p>
    <w:p w14:paraId="15245639"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2E0C8A58"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powinno być nieodwołalne i bezwarunkowe oraz płatne na pierwsze żądanie;</w:t>
      </w:r>
    </w:p>
    <w:p w14:paraId="3224304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15DEE1D"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7B8496D6"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289B9AD0"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Sp. z o.o. w Koszalinie;</w:t>
      </w:r>
    </w:p>
    <w:p w14:paraId="748ED5D5"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26AE3608"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(art. 58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xml:space="preserve">.), Zamawiający wymaga aby poręczenie lub gwarancja obejmowała </w:t>
      </w:r>
    </w:p>
    <w:p w14:paraId="045B88E2"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9EED84"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4) Gwarancje i poręczenia, o których mowa w art. 97 ust. 7 pkt 2-4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xml:space="preserve"> podlegać muszą prawu polskiemu. Wszystkie spory dotyczące gwarancji i poręczeń, o których mowa w art. 97 ust. 7 pkt 2-4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xml:space="preserve"> będą rozstrzygane zgodnie z prawem polskim przez sądy polskie. W przypadku, gdy Wykonawca wnosi wadium w formie gwarancji lub poręczeń, o których mowa w art. 97 ust. 7 pkt 2-4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xml:space="preserve"> w języku innym niż język polski, dokument gwarancji lub poręczenia należy złożyć wraz z tłumaczeniem na język polski. Gwarancje i poręczenia podlegać muszą prawu polskiemu, </w:t>
      </w:r>
    </w:p>
    <w:p w14:paraId="5A0AA942"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660C2DA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i poddane jurysdykcji sądu właściwego dla siedziby Zamawiającego. </w:t>
      </w:r>
    </w:p>
    <w:p w14:paraId="7C414AD8"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 zostanie odrzucona.</w:t>
      </w:r>
    </w:p>
    <w:p w14:paraId="2947B613" w14:textId="539F9DC4" w:rsidR="004F3901"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6) Zasady zwrotu oraz okoliczności zatrzymania wadium określa art. 98  ustawy </w:t>
      </w:r>
      <w:proofErr w:type="spellStart"/>
      <w:r w:rsidRPr="00E32FAA">
        <w:rPr>
          <w:rFonts w:ascii="Open Sans" w:eastAsia="Times New Roman" w:hAnsi="Open Sans" w:cs="Open Sans"/>
          <w:i/>
          <w:iCs/>
          <w:color w:val="000000"/>
          <w:sz w:val="20"/>
          <w:szCs w:val="20"/>
          <w:lang w:eastAsia="pl-PL"/>
        </w:rPr>
        <w:t>Pzp</w:t>
      </w:r>
      <w:proofErr w:type="spellEnd"/>
      <w:r w:rsidRPr="00E32FAA">
        <w:rPr>
          <w:rFonts w:ascii="Open Sans" w:eastAsia="Times New Roman" w:hAnsi="Open Sans" w:cs="Open Sans"/>
          <w:i/>
          <w:iCs/>
          <w:color w:val="000000"/>
          <w:sz w:val="20"/>
          <w:szCs w:val="20"/>
          <w:lang w:eastAsia="pl-PL"/>
        </w:rPr>
        <w:t>.</w:t>
      </w:r>
    </w:p>
    <w:p w14:paraId="7D8E28CF" w14:textId="77777777" w:rsidR="00D1486E" w:rsidRPr="001C190C" w:rsidRDefault="00D1486E" w:rsidP="0064740B">
      <w:pPr>
        <w:spacing w:after="0" w:line="276" w:lineRule="auto"/>
        <w:ind w:left="360"/>
        <w:jc w:val="both"/>
        <w:rPr>
          <w:rFonts w:ascii="Open Sans" w:eastAsia="Times New Roman" w:hAnsi="Open Sans" w:cs="Open Sans"/>
          <w:i/>
          <w:iCs/>
          <w:color w:val="00000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4E957DC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w:t>
      </w:r>
      <w:proofErr w:type="spellStart"/>
      <w:r w:rsidRPr="005E4851">
        <w:rPr>
          <w:rFonts w:ascii="Open Sans" w:eastAsia="Times New Roman" w:hAnsi="Open Sans" w:cs="Open Sans"/>
          <w:i/>
          <w:iCs/>
          <w:color w:val="000000"/>
          <w:sz w:val="20"/>
          <w:szCs w:val="20"/>
          <w:lang w:eastAsia="pl-PL"/>
        </w:rPr>
        <w:t>Pzp</w:t>
      </w:r>
      <w:proofErr w:type="spellEnd"/>
      <w:r w:rsidRPr="005E4851">
        <w:rPr>
          <w:rFonts w:ascii="Open Sans" w:eastAsia="Times New Roman" w:hAnsi="Open Sans" w:cs="Open Sans"/>
          <w:i/>
          <w:iCs/>
          <w:color w:val="000000"/>
          <w:sz w:val="20"/>
          <w:szCs w:val="20"/>
          <w:lang w:eastAsia="pl-PL"/>
        </w:rPr>
        <w:t xml:space="preserve">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4F3901" w:rsidRPr="009D1731">
        <w:rPr>
          <w:rFonts w:ascii="Open Sans" w:eastAsia="Times New Roman" w:hAnsi="Open Sans" w:cs="Open Sans"/>
          <w:i/>
          <w:iCs/>
          <w:strike/>
          <w:color w:val="000000"/>
          <w:sz w:val="20"/>
          <w:szCs w:val="20"/>
          <w:lang w:eastAsia="pl-PL"/>
        </w:rPr>
        <w:t>2</w:t>
      </w:r>
      <w:r w:rsidR="00CC6DAB" w:rsidRPr="009D1731">
        <w:rPr>
          <w:rFonts w:ascii="Open Sans" w:eastAsia="Times New Roman" w:hAnsi="Open Sans" w:cs="Open Sans"/>
          <w:i/>
          <w:iCs/>
          <w:strike/>
          <w:color w:val="000000"/>
          <w:sz w:val="20"/>
          <w:szCs w:val="20"/>
          <w:lang w:eastAsia="pl-PL"/>
        </w:rPr>
        <w:t>7</w:t>
      </w:r>
      <w:r w:rsidR="004F3901" w:rsidRPr="009D1731">
        <w:rPr>
          <w:rFonts w:ascii="Open Sans" w:eastAsia="Times New Roman" w:hAnsi="Open Sans" w:cs="Open Sans"/>
          <w:i/>
          <w:iCs/>
          <w:strike/>
          <w:color w:val="000000"/>
          <w:sz w:val="20"/>
          <w:szCs w:val="20"/>
          <w:lang w:eastAsia="pl-PL"/>
        </w:rPr>
        <w:t>.09.</w:t>
      </w:r>
      <w:r w:rsidR="00901D0F" w:rsidRPr="009D1731">
        <w:rPr>
          <w:rFonts w:ascii="Open Sans" w:eastAsia="Times New Roman" w:hAnsi="Open Sans" w:cs="Open Sans"/>
          <w:i/>
          <w:iCs/>
          <w:strike/>
          <w:color w:val="000000"/>
          <w:sz w:val="20"/>
          <w:szCs w:val="20"/>
          <w:lang w:eastAsia="pl-PL"/>
        </w:rPr>
        <w:t>2023</w:t>
      </w:r>
      <w:r w:rsidR="005E4851" w:rsidRPr="00DE50A1">
        <w:rPr>
          <w:rFonts w:ascii="Open Sans" w:eastAsia="Times New Roman" w:hAnsi="Open Sans" w:cs="Open Sans"/>
          <w:i/>
          <w:iCs/>
          <w:color w:val="000000"/>
          <w:sz w:val="20"/>
          <w:szCs w:val="20"/>
          <w:lang w:eastAsia="pl-PL"/>
        </w:rPr>
        <w:t xml:space="preserve"> </w:t>
      </w:r>
      <w:r w:rsidR="009D1731">
        <w:rPr>
          <w:rFonts w:ascii="Open Sans" w:eastAsia="Times New Roman" w:hAnsi="Open Sans" w:cs="Open Sans"/>
          <w:i/>
          <w:iCs/>
          <w:color w:val="000000"/>
          <w:sz w:val="20"/>
          <w:szCs w:val="20"/>
          <w:lang w:eastAsia="pl-PL"/>
        </w:rPr>
        <w:t xml:space="preserve">30.09.2023 </w:t>
      </w:r>
      <w:r w:rsidR="005E4851" w:rsidRPr="00DE50A1">
        <w:rPr>
          <w:rFonts w:ascii="Open Sans" w:eastAsia="Times New Roman" w:hAnsi="Open Sans" w:cs="Open Sans"/>
          <w:i/>
          <w:iCs/>
          <w:color w:val="000000"/>
          <w:sz w:val="20"/>
          <w:szCs w:val="20"/>
          <w:lang w:eastAsia="pl-PL"/>
        </w:rPr>
        <w:t xml:space="preserve">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lastRenderedPageBreak/>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2B4DFB67"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2" w:name="_Hlk132286221"/>
      <w:r w:rsidR="008F63E4" w:rsidRPr="009D1731">
        <w:rPr>
          <w:rFonts w:ascii="Open Sans" w:eastAsia="Times New Roman" w:hAnsi="Open Sans" w:cs="Open Sans"/>
          <w:i/>
          <w:iCs/>
          <w:strike/>
          <w:color w:val="0D0D0D" w:themeColor="text1" w:themeTint="F2"/>
          <w:sz w:val="20"/>
          <w:szCs w:val="20"/>
          <w:lang w:eastAsia="pl-PL"/>
        </w:rPr>
        <w:t>2</w:t>
      </w:r>
      <w:r w:rsidR="00CC6DAB" w:rsidRPr="009D1731">
        <w:rPr>
          <w:rFonts w:ascii="Open Sans" w:eastAsia="Times New Roman" w:hAnsi="Open Sans" w:cs="Open Sans"/>
          <w:i/>
          <w:iCs/>
          <w:strike/>
          <w:color w:val="0D0D0D" w:themeColor="text1" w:themeTint="F2"/>
          <w:sz w:val="20"/>
          <w:szCs w:val="20"/>
          <w:lang w:eastAsia="pl-PL"/>
        </w:rPr>
        <w:t>9</w:t>
      </w:r>
      <w:r w:rsidR="008F63E4" w:rsidRPr="009D1731">
        <w:rPr>
          <w:rFonts w:ascii="Open Sans" w:eastAsia="Times New Roman" w:hAnsi="Open Sans" w:cs="Open Sans"/>
          <w:i/>
          <w:iCs/>
          <w:strike/>
          <w:color w:val="0D0D0D" w:themeColor="text1" w:themeTint="F2"/>
          <w:sz w:val="20"/>
          <w:szCs w:val="20"/>
          <w:lang w:eastAsia="pl-PL"/>
        </w:rPr>
        <w:t>.</w:t>
      </w:r>
      <w:r w:rsidR="005933C9" w:rsidRPr="009D1731">
        <w:rPr>
          <w:rFonts w:ascii="Open Sans" w:eastAsia="Times New Roman" w:hAnsi="Open Sans" w:cs="Open Sans"/>
          <w:i/>
          <w:iCs/>
          <w:strike/>
          <w:color w:val="0D0D0D" w:themeColor="text1" w:themeTint="F2"/>
          <w:sz w:val="20"/>
          <w:szCs w:val="20"/>
          <w:lang w:eastAsia="pl-PL"/>
        </w:rPr>
        <w:t>08.</w:t>
      </w:r>
      <w:r w:rsidR="005E4851" w:rsidRPr="009D1731">
        <w:rPr>
          <w:rFonts w:ascii="Open Sans" w:eastAsia="Times New Roman" w:hAnsi="Open Sans" w:cs="Open Sans"/>
          <w:i/>
          <w:iCs/>
          <w:strike/>
          <w:color w:val="0D0D0D" w:themeColor="text1" w:themeTint="F2"/>
          <w:sz w:val="20"/>
          <w:szCs w:val="20"/>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E93A9D" w:rsidRPr="009620A9">
        <w:rPr>
          <w:rFonts w:ascii="Open Sans" w:eastAsia="Times New Roman" w:hAnsi="Open Sans" w:cs="Open Sans"/>
          <w:i/>
          <w:iCs/>
          <w:color w:val="FF0000"/>
          <w:sz w:val="20"/>
          <w:szCs w:val="20"/>
          <w:lang w:eastAsia="pl-PL"/>
        </w:rPr>
        <w:t xml:space="preserve"> </w:t>
      </w:r>
      <w:bookmarkEnd w:id="22"/>
      <w:r w:rsidR="009D1731">
        <w:rPr>
          <w:rFonts w:ascii="Open Sans" w:eastAsia="Times New Roman" w:hAnsi="Open Sans" w:cs="Open Sans"/>
          <w:i/>
          <w:iCs/>
          <w:color w:val="0D0D0D" w:themeColor="text1" w:themeTint="F2"/>
          <w:sz w:val="20"/>
          <w:szCs w:val="20"/>
          <w:lang w:eastAsia="pl-PL"/>
        </w:rPr>
        <w:t xml:space="preserve">01.09.2023 r.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5933C9">
        <w:rPr>
          <w:rFonts w:ascii="Open Sans" w:eastAsia="Times New Roman" w:hAnsi="Open Sans" w:cs="Open Sans"/>
          <w:i/>
          <w:iCs/>
          <w:color w:val="0D0D0D" w:themeColor="text1" w:themeTint="F2"/>
          <w:sz w:val="20"/>
          <w:szCs w:val="20"/>
          <w:lang w:eastAsia="pl-PL"/>
        </w:rPr>
        <w:t>09:00</w:t>
      </w:r>
      <w:r w:rsidRPr="009620A9">
        <w:rPr>
          <w:rFonts w:ascii="Open Sans" w:eastAsia="Times New Roman" w:hAnsi="Open Sans" w:cs="Open Sans"/>
          <w:i/>
          <w:iCs/>
          <w:color w:val="0D0D0D" w:themeColor="text1" w:themeTint="F2"/>
          <w:sz w:val="20"/>
          <w:szCs w:val="20"/>
          <w:lang w:eastAsia="pl-PL"/>
        </w:rPr>
        <w:t>.</w:t>
      </w:r>
    </w:p>
    <w:p w14:paraId="6F46E64A" w14:textId="13EB66C5"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8F63E4" w:rsidRPr="009D1731">
        <w:rPr>
          <w:rFonts w:ascii="Open Sans" w:eastAsia="Times New Roman" w:hAnsi="Open Sans" w:cs="Open Sans"/>
          <w:i/>
          <w:iCs/>
          <w:strike/>
          <w:color w:val="0D0D0D" w:themeColor="text1" w:themeTint="F2"/>
          <w:sz w:val="20"/>
          <w:szCs w:val="20"/>
          <w:lang w:eastAsia="pl-PL"/>
        </w:rPr>
        <w:t>2</w:t>
      </w:r>
      <w:r w:rsidR="00CC6DAB" w:rsidRPr="009D1731">
        <w:rPr>
          <w:rFonts w:ascii="Open Sans" w:eastAsia="Times New Roman" w:hAnsi="Open Sans" w:cs="Open Sans"/>
          <w:i/>
          <w:iCs/>
          <w:strike/>
          <w:color w:val="0D0D0D" w:themeColor="text1" w:themeTint="F2"/>
          <w:sz w:val="20"/>
          <w:szCs w:val="20"/>
          <w:lang w:eastAsia="pl-PL"/>
        </w:rPr>
        <w:t>9</w:t>
      </w:r>
      <w:r w:rsidR="005933C9" w:rsidRPr="009D1731">
        <w:rPr>
          <w:rFonts w:ascii="Open Sans" w:eastAsia="Times New Roman" w:hAnsi="Open Sans" w:cs="Open Sans"/>
          <w:i/>
          <w:iCs/>
          <w:strike/>
          <w:color w:val="0D0D0D" w:themeColor="text1" w:themeTint="F2"/>
          <w:sz w:val="20"/>
          <w:szCs w:val="20"/>
          <w:lang w:eastAsia="pl-PL"/>
        </w:rPr>
        <w:t>.08.</w:t>
      </w:r>
      <w:r w:rsidR="005E4851" w:rsidRPr="009D1731">
        <w:rPr>
          <w:rFonts w:ascii="Open Sans" w:eastAsia="Times New Roman" w:hAnsi="Open Sans" w:cs="Open Sans"/>
          <w:i/>
          <w:iCs/>
          <w:strike/>
          <w:color w:val="0D0D0D" w:themeColor="text1" w:themeTint="F2"/>
          <w:sz w:val="20"/>
          <w:szCs w:val="20"/>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F87DBA" w:rsidRPr="009620A9">
        <w:rPr>
          <w:rFonts w:ascii="Open Sans" w:eastAsia="Times New Roman" w:hAnsi="Open Sans" w:cs="Open Sans"/>
          <w:i/>
          <w:iCs/>
          <w:color w:val="FF0000"/>
          <w:sz w:val="20"/>
          <w:szCs w:val="20"/>
          <w:lang w:eastAsia="pl-PL"/>
        </w:rPr>
        <w:t xml:space="preserve"> </w:t>
      </w:r>
      <w:r w:rsidR="009D1731" w:rsidRPr="009D1731">
        <w:rPr>
          <w:rFonts w:ascii="Open Sans" w:eastAsia="Times New Roman" w:hAnsi="Open Sans" w:cs="Open Sans"/>
          <w:i/>
          <w:iCs/>
          <w:color w:val="000000" w:themeColor="text1"/>
          <w:sz w:val="20"/>
          <w:szCs w:val="20"/>
          <w:lang w:eastAsia="pl-PL"/>
        </w:rPr>
        <w:t xml:space="preserve">01.09.2023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5933C9">
        <w:rPr>
          <w:rFonts w:ascii="Open Sans" w:eastAsia="Times New Roman" w:hAnsi="Open Sans" w:cs="Open Sans"/>
          <w:i/>
          <w:iCs/>
          <w:color w:val="0D0D0D" w:themeColor="text1" w:themeTint="F2"/>
          <w:sz w:val="20"/>
          <w:szCs w:val="20"/>
          <w:lang w:eastAsia="pl-PL"/>
        </w:rPr>
        <w:t>09:15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3F27361" w14:textId="17645F06"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243FF" w:rsidRPr="007C18EE">
        <w:rPr>
          <w:rFonts w:ascii="Open Sans" w:eastAsia="Times New Roman" w:hAnsi="Open Sans" w:cs="Open Sans"/>
          <w:i/>
          <w:iCs/>
          <w:sz w:val="20"/>
          <w:szCs w:val="20"/>
          <w:u w:val="single"/>
        </w:rPr>
        <w:t>:</w:t>
      </w:r>
    </w:p>
    <w:p w14:paraId="422A0319" w14:textId="77777777" w:rsidR="008C798F" w:rsidRPr="007C18EE" w:rsidRDefault="008C798F" w:rsidP="001E4122">
      <w:pPr>
        <w:autoSpaceDE w:val="0"/>
        <w:autoSpaceDN w:val="0"/>
        <w:adjustRightInd w:val="0"/>
        <w:spacing w:after="0" w:line="240" w:lineRule="auto"/>
        <w:ind w:left="142"/>
        <w:rPr>
          <w:rFonts w:ascii="Open Sans" w:eastAsia="Times New Roman" w:hAnsi="Open Sans" w:cs="Open Sans"/>
          <w:i/>
          <w:iCs/>
          <w:sz w:val="20"/>
          <w:szCs w:val="20"/>
          <w:u w:val="single"/>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799"/>
        <w:gridCol w:w="2523"/>
      </w:tblGrid>
      <w:tr w:rsidR="00CC6DAB" w:rsidRPr="008C798F" w14:paraId="126EB0DC" w14:textId="77777777" w:rsidTr="005B074F">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973DD76" w14:textId="77777777" w:rsidR="00CC6DAB" w:rsidRPr="008C798F" w:rsidRDefault="00CC6DAB" w:rsidP="00CC6DAB">
            <w:pPr>
              <w:spacing w:after="0" w:line="240" w:lineRule="auto"/>
              <w:jc w:val="center"/>
              <w:rPr>
                <w:rFonts w:ascii="Open Sans" w:eastAsia="Calibri" w:hAnsi="Open Sans" w:cs="Open Sans"/>
                <w:bCs/>
                <w:sz w:val="20"/>
                <w:szCs w:val="20"/>
              </w:rPr>
            </w:pPr>
            <w:bookmarkStart w:id="23" w:name="_Hlk55529963"/>
            <w:r w:rsidRPr="008C798F">
              <w:rPr>
                <w:rFonts w:ascii="Open Sans" w:eastAsia="Calibri" w:hAnsi="Open Sans" w:cs="Open Sans"/>
                <w:bCs/>
                <w:sz w:val="20"/>
                <w:szCs w:val="20"/>
              </w:rPr>
              <w:t>Lp.</w:t>
            </w:r>
          </w:p>
        </w:tc>
        <w:tc>
          <w:tcPr>
            <w:tcW w:w="6799" w:type="dxa"/>
            <w:tcBorders>
              <w:top w:val="single" w:sz="4" w:space="0" w:color="auto"/>
              <w:left w:val="single" w:sz="4" w:space="0" w:color="auto"/>
              <w:bottom w:val="single" w:sz="4" w:space="0" w:color="auto"/>
              <w:right w:val="single" w:sz="4" w:space="0" w:color="auto"/>
            </w:tcBorders>
            <w:shd w:val="clear" w:color="auto" w:fill="F2F2F2"/>
            <w:vAlign w:val="center"/>
          </w:tcPr>
          <w:p w14:paraId="4D03E39D"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Kryterium:</w:t>
            </w:r>
          </w:p>
        </w:tc>
        <w:tc>
          <w:tcPr>
            <w:tcW w:w="2523" w:type="dxa"/>
            <w:tcBorders>
              <w:top w:val="single" w:sz="4" w:space="0" w:color="auto"/>
              <w:left w:val="single" w:sz="4" w:space="0" w:color="auto"/>
              <w:bottom w:val="single" w:sz="4" w:space="0" w:color="auto"/>
              <w:right w:val="single" w:sz="4" w:space="0" w:color="auto"/>
            </w:tcBorders>
            <w:shd w:val="clear" w:color="auto" w:fill="F2F2F2"/>
            <w:vAlign w:val="center"/>
          </w:tcPr>
          <w:p w14:paraId="293FDF85"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Waga [punkty]</w:t>
            </w:r>
          </w:p>
        </w:tc>
      </w:tr>
      <w:tr w:rsidR="00CC6DAB" w:rsidRPr="008C798F" w14:paraId="62FDF7D6" w14:textId="77777777" w:rsidTr="005B074F">
        <w:tc>
          <w:tcPr>
            <w:tcW w:w="567" w:type="dxa"/>
            <w:tcBorders>
              <w:top w:val="single" w:sz="4" w:space="0" w:color="auto"/>
              <w:left w:val="single" w:sz="4" w:space="0" w:color="auto"/>
              <w:bottom w:val="single" w:sz="4" w:space="0" w:color="auto"/>
              <w:right w:val="single" w:sz="4" w:space="0" w:color="auto"/>
            </w:tcBorders>
          </w:tcPr>
          <w:p w14:paraId="3B839C99" w14:textId="77777777" w:rsidR="00CC6DAB" w:rsidRPr="008C798F" w:rsidRDefault="00CC6DAB" w:rsidP="00CC6DAB">
            <w:pPr>
              <w:numPr>
                <w:ilvl w:val="0"/>
                <w:numId w:val="40"/>
              </w:numPr>
              <w:spacing w:after="0" w:line="240" w:lineRule="auto"/>
              <w:ind w:hanging="687"/>
              <w:rPr>
                <w:rFonts w:ascii="Open Sans" w:eastAsia="Calibri" w:hAnsi="Open Sans" w:cs="Open Sans"/>
                <w:bCs/>
                <w:sz w:val="20"/>
                <w:szCs w:val="20"/>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31B67A8" w14:textId="77777777" w:rsidR="00CC6DAB" w:rsidRPr="008C798F" w:rsidRDefault="00CC6DAB" w:rsidP="00CC6DAB">
            <w:pPr>
              <w:spacing w:after="0" w:line="240" w:lineRule="auto"/>
              <w:rPr>
                <w:rFonts w:ascii="Open Sans" w:eastAsia="Calibri" w:hAnsi="Open Sans" w:cs="Open Sans"/>
                <w:bCs/>
                <w:sz w:val="20"/>
                <w:szCs w:val="20"/>
                <w:u w:val="single"/>
              </w:rPr>
            </w:pPr>
            <w:r w:rsidRPr="008C798F">
              <w:rPr>
                <w:rFonts w:ascii="Open Sans" w:eastAsia="Calibri" w:hAnsi="Open Sans" w:cs="Open Sans"/>
                <w:bCs/>
                <w:sz w:val="20"/>
                <w:szCs w:val="20"/>
              </w:rPr>
              <w:t xml:space="preserve">Cena całego zamówienia </w:t>
            </w:r>
          </w:p>
        </w:tc>
        <w:tc>
          <w:tcPr>
            <w:tcW w:w="2523" w:type="dxa"/>
            <w:tcBorders>
              <w:top w:val="single" w:sz="4" w:space="0" w:color="auto"/>
              <w:left w:val="single" w:sz="4" w:space="0" w:color="auto"/>
              <w:bottom w:val="single" w:sz="4" w:space="0" w:color="auto"/>
              <w:right w:val="single" w:sz="4" w:space="0" w:color="auto"/>
            </w:tcBorders>
            <w:shd w:val="clear" w:color="auto" w:fill="F2F2F2"/>
          </w:tcPr>
          <w:p w14:paraId="0D647C37"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80</w:t>
            </w:r>
          </w:p>
        </w:tc>
      </w:tr>
      <w:tr w:rsidR="00CC6DAB" w:rsidRPr="008C798F" w14:paraId="12AB358C" w14:textId="77777777" w:rsidTr="005B074F">
        <w:tc>
          <w:tcPr>
            <w:tcW w:w="567" w:type="dxa"/>
            <w:tcBorders>
              <w:top w:val="single" w:sz="4" w:space="0" w:color="auto"/>
              <w:left w:val="single" w:sz="4" w:space="0" w:color="auto"/>
              <w:bottom w:val="single" w:sz="4" w:space="0" w:color="auto"/>
              <w:right w:val="single" w:sz="4" w:space="0" w:color="auto"/>
            </w:tcBorders>
          </w:tcPr>
          <w:p w14:paraId="4419ACE0" w14:textId="77777777" w:rsidR="00CC6DAB" w:rsidRPr="008C798F" w:rsidRDefault="00CC6DAB" w:rsidP="00CC6DAB">
            <w:pPr>
              <w:numPr>
                <w:ilvl w:val="0"/>
                <w:numId w:val="40"/>
              </w:numPr>
              <w:spacing w:after="0" w:line="240" w:lineRule="auto"/>
              <w:ind w:hanging="687"/>
              <w:rPr>
                <w:rFonts w:ascii="Open Sans" w:eastAsia="Calibri" w:hAnsi="Open Sans" w:cs="Open Sans"/>
                <w:bCs/>
                <w:sz w:val="20"/>
                <w:szCs w:val="20"/>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809E8F0" w14:textId="77777777" w:rsidR="00CC6DAB" w:rsidRPr="008C798F" w:rsidRDefault="00CC6DAB" w:rsidP="00CC6DAB">
            <w:pPr>
              <w:spacing w:after="0" w:line="240" w:lineRule="auto"/>
              <w:rPr>
                <w:rFonts w:ascii="Open Sans" w:eastAsia="Calibri" w:hAnsi="Open Sans" w:cs="Open Sans"/>
                <w:bCs/>
                <w:sz w:val="20"/>
                <w:szCs w:val="20"/>
              </w:rPr>
            </w:pPr>
            <w:r w:rsidRPr="008C798F">
              <w:rPr>
                <w:rFonts w:ascii="Open Sans" w:eastAsia="Calibri" w:hAnsi="Open Sans" w:cs="Open Sans"/>
                <w:bCs/>
                <w:sz w:val="20"/>
                <w:szCs w:val="20"/>
              </w:rPr>
              <w:t>Kwalifikacje zawodowe</w:t>
            </w:r>
          </w:p>
        </w:tc>
        <w:tc>
          <w:tcPr>
            <w:tcW w:w="2523" w:type="dxa"/>
            <w:tcBorders>
              <w:top w:val="single" w:sz="4" w:space="0" w:color="auto"/>
              <w:left w:val="single" w:sz="4" w:space="0" w:color="auto"/>
              <w:bottom w:val="single" w:sz="4" w:space="0" w:color="auto"/>
              <w:right w:val="single" w:sz="4" w:space="0" w:color="auto"/>
            </w:tcBorders>
            <w:shd w:val="clear" w:color="auto" w:fill="F2F2F2"/>
          </w:tcPr>
          <w:p w14:paraId="1F3A17AE"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20</w:t>
            </w:r>
          </w:p>
        </w:tc>
      </w:tr>
      <w:tr w:rsidR="00CC6DAB" w:rsidRPr="008C798F" w14:paraId="53E569C5" w14:textId="77777777" w:rsidTr="005B074F">
        <w:tc>
          <w:tcPr>
            <w:tcW w:w="7366" w:type="dxa"/>
            <w:gridSpan w:val="2"/>
            <w:tcBorders>
              <w:top w:val="single" w:sz="4" w:space="0" w:color="auto"/>
              <w:left w:val="single" w:sz="4" w:space="0" w:color="auto"/>
              <w:bottom w:val="single" w:sz="4" w:space="0" w:color="auto"/>
              <w:right w:val="single" w:sz="4" w:space="0" w:color="auto"/>
            </w:tcBorders>
            <w:shd w:val="clear" w:color="auto" w:fill="F2F2F2"/>
          </w:tcPr>
          <w:p w14:paraId="4D31EC56"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Razem ilość punktów:</w:t>
            </w:r>
          </w:p>
        </w:tc>
        <w:tc>
          <w:tcPr>
            <w:tcW w:w="2523" w:type="dxa"/>
            <w:tcBorders>
              <w:top w:val="single" w:sz="4" w:space="0" w:color="auto"/>
              <w:left w:val="single" w:sz="4" w:space="0" w:color="auto"/>
              <w:bottom w:val="single" w:sz="4" w:space="0" w:color="auto"/>
              <w:right w:val="single" w:sz="4" w:space="0" w:color="auto"/>
            </w:tcBorders>
            <w:shd w:val="clear" w:color="auto" w:fill="F2F2F2"/>
          </w:tcPr>
          <w:p w14:paraId="0F448D17"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100</w:t>
            </w:r>
          </w:p>
        </w:tc>
      </w:tr>
      <w:bookmarkEnd w:id="23"/>
    </w:tbl>
    <w:p w14:paraId="2317902C" w14:textId="77777777" w:rsidR="00CC6DAB" w:rsidRPr="008C798F" w:rsidRDefault="00CC6DAB" w:rsidP="00CC6DAB">
      <w:pPr>
        <w:tabs>
          <w:tab w:val="left" w:pos="284"/>
        </w:tabs>
        <w:spacing w:after="0" w:line="240" w:lineRule="auto"/>
        <w:jc w:val="both"/>
        <w:rPr>
          <w:rFonts w:ascii="Open Sans" w:eastAsia="Calibri" w:hAnsi="Open Sans" w:cs="Open Sans"/>
          <w:bCs/>
          <w:sz w:val="20"/>
          <w:szCs w:val="20"/>
          <w:u w:val="single"/>
        </w:rPr>
      </w:pPr>
    </w:p>
    <w:p w14:paraId="5A02A726" w14:textId="77777777" w:rsidR="00CC6DAB" w:rsidRPr="008C798F" w:rsidRDefault="00CC6DAB" w:rsidP="00CC6DAB">
      <w:pPr>
        <w:numPr>
          <w:ilvl w:val="0"/>
          <w:numId w:val="37"/>
        </w:numPr>
        <w:tabs>
          <w:tab w:val="left" w:pos="284"/>
        </w:tabs>
        <w:spacing w:after="0" w:line="240" w:lineRule="auto"/>
        <w:jc w:val="both"/>
        <w:rPr>
          <w:rFonts w:ascii="Open Sans" w:eastAsia="Calibri" w:hAnsi="Open Sans" w:cs="Open Sans"/>
          <w:bCs/>
          <w:sz w:val="20"/>
          <w:szCs w:val="20"/>
        </w:rPr>
      </w:pPr>
      <w:r w:rsidRPr="008C798F">
        <w:rPr>
          <w:rFonts w:ascii="Open Sans" w:eastAsia="Calibri" w:hAnsi="Open Sans" w:cs="Open Sans"/>
          <w:bCs/>
          <w:sz w:val="20"/>
          <w:szCs w:val="20"/>
          <w:u w:val="single"/>
        </w:rPr>
        <w:t>Kryterium cena całego zamówienia (C)– waga  80 punktów.</w:t>
      </w:r>
    </w:p>
    <w:p w14:paraId="32D33B5E" w14:textId="77777777" w:rsidR="00CC6DAB" w:rsidRPr="00CC6DAB" w:rsidRDefault="00CC6DAB" w:rsidP="00CC6DAB">
      <w:pPr>
        <w:numPr>
          <w:ilvl w:val="1"/>
          <w:numId w:val="37"/>
        </w:numPr>
        <w:tabs>
          <w:tab w:val="left" w:pos="284"/>
          <w:tab w:val="left" w:pos="851"/>
        </w:tabs>
        <w:spacing w:after="0" w:line="240" w:lineRule="auto"/>
        <w:ind w:left="851" w:hanging="567"/>
        <w:jc w:val="both"/>
        <w:rPr>
          <w:rFonts w:ascii="Open Sans" w:eastAsia="Calibri" w:hAnsi="Open Sans" w:cs="Open Sans"/>
          <w:sz w:val="20"/>
          <w:szCs w:val="20"/>
        </w:rPr>
      </w:pPr>
      <w:r w:rsidRPr="00CC6DAB">
        <w:rPr>
          <w:rFonts w:ascii="Open Sans" w:eastAsia="Calibri" w:hAnsi="Open Sans" w:cs="Open Sans"/>
          <w:bCs/>
          <w:sz w:val="20"/>
          <w:szCs w:val="20"/>
        </w:rPr>
        <w:t>Zamawiający</w:t>
      </w:r>
      <w:r w:rsidRPr="00CC6DAB">
        <w:rPr>
          <w:rFonts w:ascii="Open Sans" w:eastAsia="Calibri" w:hAnsi="Open Sans" w:cs="Open Sans"/>
          <w:sz w:val="20"/>
          <w:szCs w:val="20"/>
        </w:rPr>
        <w:t xml:space="preserve"> przy wyborze kierować się będzie kryterium najniższej ceny.</w:t>
      </w:r>
    </w:p>
    <w:p w14:paraId="6C994177" w14:textId="77777777" w:rsidR="00CC6DAB" w:rsidRPr="00810485" w:rsidRDefault="00CC6DAB" w:rsidP="00CC6DAB">
      <w:pPr>
        <w:numPr>
          <w:ilvl w:val="1"/>
          <w:numId w:val="37"/>
        </w:numPr>
        <w:tabs>
          <w:tab w:val="left" w:pos="284"/>
          <w:tab w:val="left" w:pos="851"/>
        </w:tabs>
        <w:spacing w:after="0" w:line="240" w:lineRule="auto"/>
        <w:ind w:left="851" w:hanging="567"/>
        <w:jc w:val="both"/>
        <w:rPr>
          <w:rFonts w:ascii="Open Sans" w:eastAsia="Calibri" w:hAnsi="Open Sans" w:cs="Open Sans"/>
          <w:sz w:val="20"/>
          <w:szCs w:val="20"/>
        </w:rPr>
      </w:pPr>
      <w:r w:rsidRPr="00810485">
        <w:rPr>
          <w:rFonts w:ascii="Open Sans" w:eastAsia="Calibri" w:hAnsi="Open Sans" w:cs="Open Sans"/>
          <w:sz w:val="20"/>
          <w:szCs w:val="20"/>
        </w:rPr>
        <w:t xml:space="preserve">Kryterium „cena całego zamówienia” będzie rozpatrywane na podstawie ceny brutto za wykonanie przedmiotu zamówienia, podanej przez Wynajmującego  w „Formularzu ofertowym”. </w:t>
      </w:r>
    </w:p>
    <w:p w14:paraId="4E715489" w14:textId="77777777" w:rsidR="00CC6DAB" w:rsidRPr="00810485" w:rsidRDefault="00CC6DAB" w:rsidP="00CC6DAB">
      <w:pPr>
        <w:numPr>
          <w:ilvl w:val="1"/>
          <w:numId w:val="37"/>
        </w:numPr>
        <w:tabs>
          <w:tab w:val="left" w:pos="284"/>
          <w:tab w:val="left" w:pos="851"/>
        </w:tabs>
        <w:spacing w:after="0" w:line="240" w:lineRule="auto"/>
        <w:ind w:left="851" w:hanging="567"/>
        <w:jc w:val="both"/>
        <w:rPr>
          <w:rFonts w:ascii="Open Sans" w:eastAsia="Calibri" w:hAnsi="Open Sans" w:cs="Open Sans"/>
          <w:sz w:val="20"/>
          <w:szCs w:val="20"/>
        </w:rPr>
      </w:pPr>
      <w:r w:rsidRPr="00810485">
        <w:rPr>
          <w:rFonts w:ascii="Open Sans" w:eastAsia="Calibri" w:hAnsi="Open Sans" w:cs="Open Sans"/>
          <w:sz w:val="20"/>
          <w:szCs w:val="20"/>
          <w:u w:val="single"/>
        </w:rPr>
        <w:t>Ocena kryterium cena całego zamówienia obliczona zostanie zgodnie ze wzorem:</w:t>
      </w:r>
    </w:p>
    <w:p w14:paraId="06AED353" w14:textId="77777777" w:rsidR="00810485" w:rsidRPr="00810485" w:rsidRDefault="00CC6DAB" w:rsidP="00CC6DAB">
      <w:pPr>
        <w:tabs>
          <w:tab w:val="left" w:pos="284"/>
          <w:tab w:val="left" w:pos="851"/>
        </w:tabs>
        <w:spacing w:after="0" w:line="240" w:lineRule="auto"/>
        <w:ind w:left="851"/>
        <w:jc w:val="both"/>
        <w:rPr>
          <w:rFonts w:ascii="Open Sans" w:eastAsia="Calibri" w:hAnsi="Open Sans" w:cs="Open Sans"/>
          <w:sz w:val="20"/>
          <w:szCs w:val="20"/>
        </w:rPr>
      </w:pPr>
      <w:r w:rsidRPr="00810485">
        <w:rPr>
          <w:rFonts w:ascii="Open Sans" w:eastAsia="Calibri" w:hAnsi="Open Sans" w:cs="Open Sans"/>
          <w:sz w:val="20"/>
          <w:szCs w:val="20"/>
        </w:rPr>
        <w:tab/>
      </w:r>
    </w:p>
    <w:p w14:paraId="6CC4F198" w14:textId="35AAB1C5" w:rsidR="00CC6DAB" w:rsidRPr="00CC6DAB" w:rsidRDefault="00810485" w:rsidP="00CC6DAB">
      <w:pPr>
        <w:tabs>
          <w:tab w:val="left" w:pos="284"/>
          <w:tab w:val="left" w:pos="851"/>
        </w:tabs>
        <w:spacing w:after="0" w:line="240" w:lineRule="auto"/>
        <w:ind w:left="851"/>
        <w:jc w:val="both"/>
        <w:rPr>
          <w:rFonts w:ascii="Open Sans" w:eastAsia="Calibri" w:hAnsi="Open Sans" w:cs="Open Sans"/>
          <w:sz w:val="20"/>
          <w:szCs w:val="20"/>
        </w:rPr>
      </w:pPr>
      <w:r>
        <w:rPr>
          <w:rFonts w:ascii="Open Sans" w:eastAsia="Calibri" w:hAnsi="Open Sans" w:cs="Open Sans"/>
          <w:sz w:val="20"/>
          <w:szCs w:val="20"/>
        </w:rPr>
        <w:t xml:space="preserve">          </w:t>
      </w:r>
      <w:r w:rsidR="00CC6DAB" w:rsidRPr="00CC6DAB">
        <w:rPr>
          <w:rFonts w:ascii="Open Sans" w:eastAsia="Calibri" w:hAnsi="Open Sans" w:cs="Open Sans"/>
          <w:sz w:val="20"/>
          <w:szCs w:val="20"/>
        </w:rPr>
        <w:t>Najniższa cena brutto z ocenianych ofert</w:t>
      </w:r>
    </w:p>
    <w:p w14:paraId="5A754EA6" w14:textId="77777777" w:rsidR="00CC6DAB" w:rsidRPr="00CC6DAB" w:rsidRDefault="00CC6DAB" w:rsidP="00CC6DAB">
      <w:pPr>
        <w:tabs>
          <w:tab w:val="left" w:pos="284"/>
          <w:tab w:val="left" w:pos="851"/>
        </w:tabs>
        <w:spacing w:after="0" w:line="240" w:lineRule="auto"/>
        <w:ind w:left="851"/>
        <w:jc w:val="both"/>
        <w:rPr>
          <w:rFonts w:ascii="Open Sans" w:eastAsia="Calibri" w:hAnsi="Open Sans" w:cs="Open Sans"/>
          <w:sz w:val="20"/>
          <w:szCs w:val="20"/>
        </w:rPr>
      </w:pPr>
      <w:r w:rsidRPr="00CC6DAB">
        <w:rPr>
          <w:rFonts w:ascii="Open Sans" w:eastAsia="Calibri" w:hAnsi="Open Sans" w:cs="Open Sans"/>
          <w:sz w:val="20"/>
          <w:szCs w:val="20"/>
        </w:rPr>
        <w:tab/>
        <w:t>-------------------------------------------------------------- x 80 = ilość uzyskanych punktów</w:t>
      </w:r>
    </w:p>
    <w:p w14:paraId="61572F03" w14:textId="77777777" w:rsidR="00CC6DAB" w:rsidRDefault="00CC6DAB" w:rsidP="00CC6DAB">
      <w:pPr>
        <w:tabs>
          <w:tab w:val="left" w:pos="284"/>
          <w:tab w:val="left" w:pos="851"/>
        </w:tabs>
        <w:spacing w:after="0" w:line="240" w:lineRule="auto"/>
        <w:ind w:left="851"/>
        <w:jc w:val="both"/>
        <w:rPr>
          <w:rFonts w:ascii="Open Sans" w:eastAsia="Calibri" w:hAnsi="Open Sans" w:cs="Open Sans"/>
          <w:sz w:val="20"/>
          <w:szCs w:val="20"/>
        </w:rPr>
      </w:pPr>
      <w:r w:rsidRPr="00CC6DAB">
        <w:rPr>
          <w:rFonts w:ascii="Open Sans" w:eastAsia="Calibri" w:hAnsi="Open Sans" w:cs="Open Sans"/>
          <w:sz w:val="20"/>
          <w:szCs w:val="20"/>
        </w:rPr>
        <w:tab/>
        <w:t>Cena brutto badanej oferty</w:t>
      </w:r>
    </w:p>
    <w:p w14:paraId="79C2E9A8" w14:textId="77777777" w:rsidR="00810485" w:rsidRPr="00CC6DAB" w:rsidRDefault="00810485" w:rsidP="00CC6DAB">
      <w:pPr>
        <w:tabs>
          <w:tab w:val="left" w:pos="284"/>
          <w:tab w:val="left" w:pos="851"/>
        </w:tabs>
        <w:spacing w:after="0" w:line="240" w:lineRule="auto"/>
        <w:ind w:left="851"/>
        <w:jc w:val="both"/>
        <w:rPr>
          <w:rFonts w:ascii="Open Sans" w:eastAsia="Calibri" w:hAnsi="Open Sans" w:cs="Open Sans"/>
          <w:sz w:val="20"/>
          <w:szCs w:val="20"/>
        </w:rPr>
      </w:pPr>
    </w:p>
    <w:p w14:paraId="68B377D4" w14:textId="77777777" w:rsidR="00CC6DAB" w:rsidRPr="00810485" w:rsidRDefault="00CC6DAB" w:rsidP="00CC6DAB">
      <w:pPr>
        <w:numPr>
          <w:ilvl w:val="0"/>
          <w:numId w:val="38"/>
        </w:numPr>
        <w:tabs>
          <w:tab w:val="left" w:pos="284"/>
        </w:tabs>
        <w:spacing w:after="0" w:line="240" w:lineRule="auto"/>
        <w:jc w:val="both"/>
        <w:rPr>
          <w:rFonts w:ascii="Open Sans" w:eastAsia="Calibri" w:hAnsi="Open Sans" w:cs="Open Sans"/>
          <w:sz w:val="20"/>
          <w:szCs w:val="20"/>
        </w:rPr>
      </w:pPr>
      <w:r w:rsidRPr="00810485">
        <w:rPr>
          <w:rFonts w:ascii="Open Sans" w:eastAsia="Calibri" w:hAnsi="Open Sans" w:cs="Open Sans"/>
          <w:sz w:val="20"/>
          <w:szCs w:val="20"/>
          <w:u w:val="single"/>
        </w:rPr>
        <w:t>Kryterium kwalifikacje zawodowe (K) – waga 20 punktów.</w:t>
      </w:r>
    </w:p>
    <w:p w14:paraId="4808F5E1"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810485">
        <w:rPr>
          <w:rFonts w:ascii="Open Sans" w:eastAsia="Calibri" w:hAnsi="Open Sans" w:cs="Open Sans"/>
          <w:sz w:val="20"/>
          <w:szCs w:val="20"/>
        </w:rPr>
        <w:t>Sposób oceny kryterium „kwalifikacje zawodowe”</w:t>
      </w:r>
      <w:r w:rsidRPr="00CC6DAB">
        <w:rPr>
          <w:rFonts w:ascii="Open Sans" w:eastAsia="Calibri" w:hAnsi="Open Sans" w:cs="Open Sans"/>
          <w:bCs/>
          <w:sz w:val="20"/>
          <w:szCs w:val="20"/>
        </w:rPr>
        <w:t xml:space="preserve"> zostanie rozpatrywane na podstawie podanej przez Wykonawcę w Formularzu oferty „specjalizacji”.                    </w:t>
      </w:r>
    </w:p>
    <w:p w14:paraId="1ACD87DD"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bCs/>
          <w:sz w:val="20"/>
          <w:szCs w:val="20"/>
          <w:u w:val="single"/>
        </w:rPr>
        <w:t>Sposób przyznania punktów w kryterium „kwalifikacje zawodowe”” :</w:t>
      </w:r>
    </w:p>
    <w:p w14:paraId="59E1FBEE" w14:textId="77777777" w:rsidR="00CC6DAB" w:rsidRPr="00CC6DAB" w:rsidRDefault="00CC6DAB" w:rsidP="00CC6DAB">
      <w:pPr>
        <w:tabs>
          <w:tab w:val="left" w:pos="709"/>
        </w:tabs>
        <w:spacing w:after="0" w:line="240" w:lineRule="auto"/>
        <w:ind w:left="567" w:firstLine="142"/>
        <w:jc w:val="both"/>
        <w:rPr>
          <w:rFonts w:ascii="Open Sans" w:eastAsia="Calibri" w:hAnsi="Open Sans" w:cs="Open Sans"/>
          <w:bCs/>
          <w:sz w:val="20"/>
          <w:szCs w:val="20"/>
        </w:rPr>
      </w:pPr>
      <w:r w:rsidRPr="00CC6DAB">
        <w:rPr>
          <w:rFonts w:ascii="Open Sans" w:eastAsia="Verdana" w:hAnsi="Open Sans" w:cs="Open Sans"/>
          <w:sz w:val="20"/>
          <w:szCs w:val="20"/>
        </w:rPr>
        <w:t xml:space="preserve">Wykonawca </w:t>
      </w:r>
      <w:r w:rsidRPr="00CC6DAB">
        <w:rPr>
          <w:rFonts w:ascii="Open Sans" w:eastAsia="Verdana" w:hAnsi="Open Sans" w:cs="Open Sans"/>
          <w:bCs/>
          <w:sz w:val="20"/>
          <w:szCs w:val="20"/>
        </w:rPr>
        <w:t>może zadeklarować tylko poniższe kwalifikacje;</w:t>
      </w:r>
    </w:p>
    <w:p w14:paraId="4D8AC0B6" w14:textId="77777777" w:rsidR="00CC6DAB" w:rsidRPr="00810485" w:rsidRDefault="00CC6DAB" w:rsidP="00CC6DAB">
      <w:pPr>
        <w:numPr>
          <w:ilvl w:val="0"/>
          <w:numId w:val="39"/>
        </w:numPr>
        <w:tabs>
          <w:tab w:val="left" w:pos="851"/>
          <w:tab w:val="left" w:pos="993"/>
        </w:tabs>
        <w:autoSpaceDE w:val="0"/>
        <w:spacing w:after="0" w:line="240" w:lineRule="auto"/>
        <w:ind w:left="1276" w:hanging="567"/>
        <w:jc w:val="both"/>
        <w:rPr>
          <w:rFonts w:ascii="Open Sans" w:eastAsia="Verdana" w:hAnsi="Open Sans" w:cs="Open Sans"/>
          <w:sz w:val="20"/>
          <w:szCs w:val="20"/>
        </w:rPr>
      </w:pPr>
      <w:r w:rsidRPr="00810485">
        <w:rPr>
          <w:rFonts w:ascii="Open Sans" w:eastAsia="Calibri" w:hAnsi="Open Sans" w:cs="Open Sans"/>
          <w:sz w:val="20"/>
          <w:szCs w:val="20"/>
        </w:rPr>
        <w:t>Specjalizacja w zakresie chorób psów i kotów, Wykonawca otrzyma 20 pkt.</w:t>
      </w:r>
    </w:p>
    <w:p w14:paraId="5F0FEB7E" w14:textId="77777777" w:rsidR="00CC6DAB" w:rsidRPr="00810485" w:rsidRDefault="00CC6DAB" w:rsidP="00CC6DAB">
      <w:pPr>
        <w:numPr>
          <w:ilvl w:val="0"/>
          <w:numId w:val="39"/>
        </w:numPr>
        <w:tabs>
          <w:tab w:val="left" w:pos="851"/>
          <w:tab w:val="left" w:pos="993"/>
        </w:tabs>
        <w:autoSpaceDE w:val="0"/>
        <w:spacing w:after="0" w:line="240" w:lineRule="auto"/>
        <w:ind w:left="1276" w:hanging="567"/>
        <w:jc w:val="both"/>
        <w:rPr>
          <w:rFonts w:ascii="Open Sans" w:eastAsia="Verdana" w:hAnsi="Open Sans" w:cs="Open Sans"/>
          <w:sz w:val="20"/>
          <w:szCs w:val="20"/>
        </w:rPr>
      </w:pPr>
      <w:r w:rsidRPr="00810485">
        <w:rPr>
          <w:rFonts w:ascii="Open Sans" w:eastAsia="Verdana" w:hAnsi="Open Sans" w:cs="Open Sans"/>
          <w:sz w:val="20"/>
          <w:szCs w:val="20"/>
        </w:rPr>
        <w:t>Brak specjalizacji</w:t>
      </w:r>
      <w:r w:rsidRPr="00810485">
        <w:rPr>
          <w:rFonts w:ascii="Open Sans" w:eastAsia="Calibri" w:hAnsi="Open Sans" w:cs="Open Sans"/>
          <w:sz w:val="20"/>
          <w:szCs w:val="20"/>
        </w:rPr>
        <w:t>, Wykonawca otrzyma  0 pkt.</w:t>
      </w:r>
    </w:p>
    <w:p w14:paraId="7A8A8FB6" w14:textId="77777777" w:rsidR="00810485" w:rsidRPr="00810485" w:rsidRDefault="00810485" w:rsidP="00810485">
      <w:pPr>
        <w:tabs>
          <w:tab w:val="left" w:pos="851"/>
          <w:tab w:val="left" w:pos="993"/>
        </w:tabs>
        <w:autoSpaceDE w:val="0"/>
        <w:spacing w:after="0" w:line="240" w:lineRule="auto"/>
        <w:ind w:left="1276"/>
        <w:jc w:val="both"/>
        <w:rPr>
          <w:rFonts w:ascii="Open Sans" w:eastAsia="Verdana" w:hAnsi="Open Sans" w:cs="Open Sans"/>
          <w:sz w:val="20"/>
          <w:szCs w:val="20"/>
        </w:rPr>
      </w:pPr>
    </w:p>
    <w:p w14:paraId="00CA37C4" w14:textId="77777777" w:rsidR="00CC6DAB" w:rsidRPr="00CC6DAB" w:rsidRDefault="00CC6DAB" w:rsidP="00CC6DAB">
      <w:pPr>
        <w:numPr>
          <w:ilvl w:val="0"/>
          <w:numId w:val="38"/>
        </w:numPr>
        <w:tabs>
          <w:tab w:val="left" w:pos="284"/>
        </w:tabs>
        <w:spacing w:after="0" w:line="240" w:lineRule="auto"/>
        <w:jc w:val="both"/>
        <w:rPr>
          <w:rFonts w:ascii="Open Sans" w:eastAsia="Calibri" w:hAnsi="Open Sans" w:cs="Open Sans"/>
          <w:sz w:val="20"/>
          <w:szCs w:val="20"/>
        </w:rPr>
      </w:pPr>
      <w:r w:rsidRPr="00CC6DAB">
        <w:rPr>
          <w:rFonts w:ascii="Open Sans" w:eastAsia="Calibri" w:hAnsi="Open Sans" w:cs="Open Sans"/>
          <w:b/>
          <w:bCs/>
          <w:sz w:val="20"/>
          <w:szCs w:val="20"/>
          <w:u w:val="single"/>
        </w:rPr>
        <w:t>Podsumowanie kryteriów.</w:t>
      </w:r>
    </w:p>
    <w:p w14:paraId="68C9F866" w14:textId="77777777" w:rsidR="00CC6DAB" w:rsidRPr="00CC6DAB" w:rsidRDefault="00CC6DAB" w:rsidP="00CC6DAB">
      <w:pPr>
        <w:numPr>
          <w:ilvl w:val="1"/>
          <w:numId w:val="38"/>
        </w:numPr>
        <w:tabs>
          <w:tab w:val="left" w:pos="284"/>
        </w:tabs>
        <w:spacing w:after="0" w:line="240" w:lineRule="auto"/>
        <w:ind w:hanging="1429"/>
        <w:jc w:val="both"/>
        <w:rPr>
          <w:rFonts w:ascii="Open Sans" w:eastAsia="Calibri" w:hAnsi="Open Sans" w:cs="Open Sans"/>
          <w:sz w:val="20"/>
          <w:szCs w:val="20"/>
        </w:rPr>
      </w:pPr>
      <w:r w:rsidRPr="00CC6DAB">
        <w:rPr>
          <w:rFonts w:ascii="Open Sans" w:eastAsia="Calibri" w:hAnsi="Open Sans" w:cs="Open Sans"/>
          <w:sz w:val="20"/>
          <w:szCs w:val="20"/>
        </w:rPr>
        <w:t xml:space="preserve">Punkty liczone wg powyższych kryteriów zostaną zsumowane. </w:t>
      </w:r>
    </w:p>
    <w:p w14:paraId="274B429D"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sz w:val="20"/>
          <w:szCs w:val="20"/>
        </w:rPr>
        <w:t xml:space="preserve">Za ofertę najkorzystniejszą uznana zostanie </w:t>
      </w:r>
      <w:r w:rsidRPr="00CC6DAB">
        <w:rPr>
          <w:rFonts w:ascii="Open Sans" w:eastAsia="Calibri" w:hAnsi="Open Sans" w:cs="Open Sans"/>
          <w:b/>
          <w:bCs/>
          <w:sz w:val="20"/>
          <w:szCs w:val="20"/>
        </w:rPr>
        <w:t xml:space="preserve">Oferta Wykonawcy, </w:t>
      </w:r>
      <w:r w:rsidRPr="00CC6DAB">
        <w:rPr>
          <w:rFonts w:ascii="Open Sans" w:eastAsia="Calibri" w:hAnsi="Open Sans" w:cs="Open Sans"/>
          <w:sz w:val="20"/>
          <w:szCs w:val="20"/>
        </w:rPr>
        <w:t xml:space="preserve">która w sumie uzyska największą ilość punktów obliczoną wg poniższego wzoru: </w:t>
      </w:r>
    </w:p>
    <w:p w14:paraId="0D475303" w14:textId="77777777" w:rsidR="00CC6DAB" w:rsidRPr="00CC6DAB" w:rsidRDefault="00CC6DAB" w:rsidP="00CC6DAB">
      <w:pPr>
        <w:autoSpaceDE w:val="0"/>
        <w:autoSpaceDN w:val="0"/>
        <w:adjustRightInd w:val="0"/>
        <w:spacing w:after="0" w:line="240" w:lineRule="auto"/>
        <w:jc w:val="center"/>
        <w:rPr>
          <w:rFonts w:ascii="Open Sans" w:eastAsia="Calibri" w:hAnsi="Open Sans" w:cs="Open Sans"/>
          <w:b/>
          <w:bCs/>
          <w:sz w:val="20"/>
          <w:szCs w:val="20"/>
        </w:rPr>
      </w:pPr>
      <w:r w:rsidRPr="00CC6DAB">
        <w:rPr>
          <w:rFonts w:ascii="Open Sans" w:eastAsia="Calibri" w:hAnsi="Open Sans" w:cs="Open Sans"/>
          <w:b/>
          <w:bCs/>
          <w:sz w:val="20"/>
          <w:szCs w:val="20"/>
        </w:rPr>
        <w:t xml:space="preserve">P= C + K </w:t>
      </w:r>
    </w:p>
    <w:p w14:paraId="044842A1" w14:textId="77777777" w:rsidR="00CC6DAB" w:rsidRPr="00810485" w:rsidRDefault="00CC6DAB" w:rsidP="00CC6DAB">
      <w:pPr>
        <w:tabs>
          <w:tab w:val="left" w:pos="993"/>
        </w:tabs>
        <w:spacing w:after="0" w:line="240" w:lineRule="auto"/>
        <w:ind w:firstLine="851"/>
        <w:rPr>
          <w:rFonts w:ascii="Open Sans" w:eastAsia="Calibri" w:hAnsi="Open Sans" w:cs="Open Sans"/>
          <w:sz w:val="18"/>
          <w:szCs w:val="18"/>
        </w:rPr>
      </w:pPr>
      <w:r w:rsidRPr="00810485">
        <w:rPr>
          <w:rFonts w:ascii="Open Sans" w:eastAsia="Calibri" w:hAnsi="Open Sans" w:cs="Open Sans"/>
          <w:sz w:val="18"/>
          <w:szCs w:val="18"/>
        </w:rPr>
        <w:t>Gdzie:</w:t>
      </w:r>
    </w:p>
    <w:p w14:paraId="6330D83A" w14:textId="77777777" w:rsidR="00CC6DAB" w:rsidRPr="00810485" w:rsidRDefault="00CC6DAB" w:rsidP="00CC6DAB">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810485">
        <w:rPr>
          <w:rFonts w:ascii="Open Sans" w:eastAsia="Times New Roman" w:hAnsi="Open Sans" w:cs="Open Sans"/>
          <w:b/>
          <w:bCs/>
          <w:sz w:val="18"/>
          <w:szCs w:val="18"/>
          <w:lang w:eastAsia="pl-PL"/>
        </w:rPr>
        <w:t>P</w:t>
      </w:r>
      <w:r w:rsidRPr="00810485">
        <w:rPr>
          <w:rFonts w:ascii="Open Sans" w:eastAsia="Times New Roman" w:hAnsi="Open Sans" w:cs="Open Sans"/>
          <w:b/>
          <w:bCs/>
          <w:sz w:val="18"/>
          <w:szCs w:val="18"/>
          <w:lang w:eastAsia="pl-PL"/>
        </w:rPr>
        <w:tab/>
        <w:t>–</w:t>
      </w:r>
      <w:r w:rsidRPr="00810485">
        <w:rPr>
          <w:rFonts w:ascii="Open Sans" w:eastAsia="Times New Roman" w:hAnsi="Open Sans" w:cs="Open Sans"/>
          <w:sz w:val="18"/>
          <w:szCs w:val="18"/>
          <w:lang w:eastAsia="pl-PL"/>
        </w:rPr>
        <w:t xml:space="preserve"> liczba punktów łącznie.  </w:t>
      </w:r>
    </w:p>
    <w:p w14:paraId="63E41CAF" w14:textId="77777777" w:rsidR="00CC6DAB" w:rsidRPr="00810485" w:rsidRDefault="00CC6DAB" w:rsidP="00CC6DAB">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810485">
        <w:rPr>
          <w:rFonts w:ascii="Open Sans" w:eastAsia="Times New Roman" w:hAnsi="Open Sans" w:cs="Open Sans"/>
          <w:b/>
          <w:bCs/>
          <w:sz w:val="18"/>
          <w:szCs w:val="18"/>
          <w:lang w:eastAsia="pl-PL"/>
        </w:rPr>
        <w:t>C</w:t>
      </w:r>
      <w:r w:rsidRPr="00810485">
        <w:rPr>
          <w:rFonts w:ascii="Open Sans" w:eastAsia="Times New Roman" w:hAnsi="Open Sans" w:cs="Open Sans"/>
          <w:b/>
          <w:bCs/>
          <w:sz w:val="18"/>
          <w:szCs w:val="18"/>
          <w:lang w:eastAsia="pl-PL"/>
        </w:rPr>
        <w:tab/>
        <w:t>–</w:t>
      </w:r>
      <w:r w:rsidRPr="00810485">
        <w:rPr>
          <w:rFonts w:ascii="Open Sans" w:eastAsia="Times New Roman" w:hAnsi="Open Sans" w:cs="Open Sans"/>
          <w:sz w:val="18"/>
          <w:szCs w:val="18"/>
          <w:lang w:eastAsia="pl-PL"/>
        </w:rPr>
        <w:t xml:space="preserve"> liczba punktów w kryterium „cena całego zamówienia” </w:t>
      </w:r>
    </w:p>
    <w:p w14:paraId="412D49D4" w14:textId="77777777" w:rsidR="00CC6DAB" w:rsidRPr="00810485" w:rsidRDefault="00CC6DAB" w:rsidP="00CC6DAB">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810485">
        <w:rPr>
          <w:rFonts w:ascii="Open Sans" w:eastAsia="Times New Roman" w:hAnsi="Open Sans" w:cs="Open Sans"/>
          <w:b/>
          <w:bCs/>
          <w:sz w:val="18"/>
          <w:szCs w:val="18"/>
          <w:lang w:eastAsia="pl-PL"/>
        </w:rPr>
        <w:t>K</w:t>
      </w:r>
      <w:r w:rsidRPr="00810485">
        <w:rPr>
          <w:rFonts w:ascii="Open Sans" w:eastAsia="Times New Roman" w:hAnsi="Open Sans" w:cs="Open Sans"/>
          <w:b/>
          <w:bCs/>
          <w:sz w:val="18"/>
          <w:szCs w:val="18"/>
          <w:lang w:eastAsia="pl-PL"/>
        </w:rPr>
        <w:tab/>
        <w:t>–</w:t>
      </w:r>
      <w:r w:rsidRPr="00810485">
        <w:rPr>
          <w:rFonts w:ascii="Open Sans" w:eastAsia="Times New Roman" w:hAnsi="Open Sans" w:cs="Open Sans"/>
          <w:sz w:val="18"/>
          <w:szCs w:val="18"/>
          <w:lang w:eastAsia="pl-PL"/>
        </w:rPr>
        <w:t xml:space="preserve"> liczba punktów w kryterium „kwalifikacje zawodowe”  </w:t>
      </w:r>
    </w:p>
    <w:p w14:paraId="01762535" w14:textId="77777777" w:rsidR="00CC6DAB" w:rsidRPr="00CC6DAB" w:rsidRDefault="00CC6DAB" w:rsidP="00CC6DAB">
      <w:pPr>
        <w:numPr>
          <w:ilvl w:val="1"/>
          <w:numId w:val="38"/>
        </w:numPr>
        <w:tabs>
          <w:tab w:val="left" w:pos="284"/>
        </w:tabs>
        <w:spacing w:after="0" w:line="240" w:lineRule="auto"/>
        <w:ind w:hanging="1429"/>
        <w:jc w:val="both"/>
        <w:rPr>
          <w:rFonts w:ascii="Open Sans" w:eastAsia="Calibri" w:hAnsi="Open Sans" w:cs="Open Sans"/>
          <w:sz w:val="20"/>
          <w:szCs w:val="20"/>
        </w:rPr>
      </w:pPr>
      <w:r w:rsidRPr="00CC6DAB">
        <w:rPr>
          <w:rFonts w:ascii="Open Sans" w:eastAsia="Calibri" w:hAnsi="Open Sans" w:cs="Open Sans"/>
          <w:sz w:val="20"/>
          <w:szCs w:val="20"/>
        </w:rPr>
        <w:t xml:space="preserve">Punkty liczone wg powyższych kryteriów zostaną zsumowane. </w:t>
      </w:r>
    </w:p>
    <w:p w14:paraId="2C7E17E7" w14:textId="77777777" w:rsidR="00CC6DAB" w:rsidRPr="00CC6DAB" w:rsidRDefault="00CC6DAB" w:rsidP="00CC6DAB">
      <w:pPr>
        <w:numPr>
          <w:ilvl w:val="1"/>
          <w:numId w:val="38"/>
        </w:numPr>
        <w:tabs>
          <w:tab w:val="left" w:pos="284"/>
        </w:tabs>
        <w:spacing w:after="0" w:line="240" w:lineRule="auto"/>
        <w:ind w:hanging="1429"/>
        <w:jc w:val="both"/>
        <w:rPr>
          <w:rFonts w:ascii="Open Sans" w:eastAsia="Calibri" w:hAnsi="Open Sans" w:cs="Open Sans"/>
          <w:sz w:val="20"/>
          <w:szCs w:val="20"/>
        </w:rPr>
      </w:pPr>
      <w:r w:rsidRPr="00CC6DAB">
        <w:rPr>
          <w:rFonts w:ascii="Open Sans" w:eastAsia="Calibri" w:hAnsi="Open Sans" w:cs="Open Sans"/>
          <w:sz w:val="20"/>
          <w:szCs w:val="20"/>
        </w:rPr>
        <w:t xml:space="preserve">Punktacja będzie liczona z dokładnością do dwóch miejsc po przecinku. </w:t>
      </w:r>
    </w:p>
    <w:p w14:paraId="7C67D4DA"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sz w:val="20"/>
          <w:szCs w:val="20"/>
        </w:rPr>
        <w:lastRenderedPageBreak/>
        <w:t xml:space="preserve">Zamawiający udzieli zamówienia Wykonawcy, który spełni wszystkie wymagania określone w specyfikacji warunków zamówienia oraz otrzyma największą liczbę punktów spośród rozpatrywanych ofert na realizację przedmiotu zamówienia. </w:t>
      </w:r>
    </w:p>
    <w:p w14:paraId="365DB608"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sz w:val="20"/>
          <w:szCs w:val="20"/>
        </w:rPr>
        <w:t xml:space="preserve">Jeżeli nie będzie można wybrać najkorzystniejszej oferty z uwagi na to, że dwie lub więcej ofert przedstawia taki sam bilans ceny lub kosztu, Zamawiający wzywa wykonawców którzy złożyli te oferty do złożenia ofert dodatkowych zawierających nową cenę (art. 249 ustawy </w:t>
      </w:r>
      <w:proofErr w:type="spellStart"/>
      <w:r w:rsidRPr="00CC6DAB">
        <w:rPr>
          <w:rFonts w:ascii="Open Sans" w:eastAsia="Calibri" w:hAnsi="Open Sans" w:cs="Open Sans"/>
          <w:sz w:val="20"/>
          <w:szCs w:val="20"/>
        </w:rPr>
        <w:t>Pzp</w:t>
      </w:r>
      <w:proofErr w:type="spellEnd"/>
      <w:r w:rsidRPr="00CC6DAB">
        <w:rPr>
          <w:rFonts w:ascii="Open Sans" w:eastAsia="Calibri" w:hAnsi="Open Sans" w:cs="Open Sans"/>
          <w:sz w:val="20"/>
          <w:szCs w:val="20"/>
        </w:rPr>
        <w:t xml:space="preserve">). Wykonawcy, składając oferty dodatkowe, nie mogą zaoferować cen lub kosztów wyższych niż zaoferowane w złożonych ofertach (art. 251 ustawy </w:t>
      </w:r>
      <w:proofErr w:type="spellStart"/>
      <w:r w:rsidRPr="00CC6DAB">
        <w:rPr>
          <w:rFonts w:ascii="Open Sans" w:eastAsia="Calibri" w:hAnsi="Open Sans" w:cs="Open Sans"/>
          <w:sz w:val="20"/>
          <w:szCs w:val="20"/>
        </w:rPr>
        <w:t>Pzp</w:t>
      </w:r>
      <w:proofErr w:type="spellEnd"/>
      <w:r w:rsidRPr="00CC6DAB">
        <w:rPr>
          <w:rFonts w:ascii="Open Sans" w:eastAsia="Calibri" w:hAnsi="Open Sans" w:cs="Open Sans"/>
          <w:sz w:val="20"/>
          <w:szCs w:val="20"/>
        </w:rPr>
        <w:t xml:space="preserve">). </w:t>
      </w:r>
    </w:p>
    <w:p w14:paraId="2EF11384" w14:textId="6A5BB5EC" w:rsidR="0064740B" w:rsidRPr="001C190C" w:rsidRDefault="0064740B" w:rsidP="00D53A33">
      <w:pPr>
        <w:spacing w:after="0" w:line="276" w:lineRule="auto"/>
        <w:rPr>
          <w:rFonts w:ascii="Open Sans" w:eastAsia="Times New Roman" w:hAnsi="Open Sans" w:cs="Open Sans"/>
          <w:b/>
          <w:bCs/>
          <w:i/>
          <w:iCs/>
          <w:color w:val="000000"/>
          <w:lang w:eastAsia="pl-PL"/>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4" w:name="_Hlk66795635"/>
      <w:bookmarkStart w:id="25"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4"/>
      <w:r w:rsidRPr="00FF3355">
        <w:rPr>
          <w:rFonts w:ascii="Open Sans" w:eastAsia="Times New Roman" w:hAnsi="Open Sans" w:cs="Open Sans"/>
          <w:i/>
          <w:iCs/>
          <w:color w:val="000000"/>
          <w:sz w:val="20"/>
          <w:szCs w:val="20"/>
          <w:lang w:eastAsia="pl-PL"/>
        </w:rPr>
        <w:t>do zawarcia umowy, jeżeli nie wynika ono z treści oferty;</w:t>
      </w:r>
    </w:p>
    <w:p w14:paraId="1BB74B65" w14:textId="10874BF5" w:rsidR="003D56B4" w:rsidRDefault="003D56B4" w:rsidP="009E27AB">
      <w:pPr>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bookmarkStart w:id="26" w:name="_Hlk134596423"/>
      <w:r w:rsidRPr="003D56B4">
        <w:rPr>
          <w:rFonts w:ascii="Open Sans" w:eastAsia="Times New Roman" w:hAnsi="Open Sans" w:cs="Open Sans"/>
          <w:i/>
          <w:iCs/>
          <w:color w:val="000000"/>
          <w:sz w:val="20"/>
          <w:szCs w:val="20"/>
          <w:lang w:eastAsia="pl-PL"/>
        </w:rPr>
        <w:t>•</w:t>
      </w:r>
      <w:r w:rsidRPr="003D56B4">
        <w:rPr>
          <w:rFonts w:ascii="Open Sans" w:eastAsia="Times New Roman" w:hAnsi="Open Sans" w:cs="Open Sans"/>
          <w:i/>
          <w:iCs/>
          <w:color w:val="000000"/>
          <w:sz w:val="20"/>
          <w:szCs w:val="20"/>
          <w:lang w:eastAsia="pl-PL"/>
        </w:rPr>
        <w:tab/>
      </w:r>
      <w:bookmarkEnd w:id="25"/>
      <w:r>
        <w:rPr>
          <w:rFonts w:ascii="Open Sans" w:eastAsia="Times New Roman" w:hAnsi="Open Sans" w:cs="Open Sans"/>
          <w:i/>
          <w:iCs/>
          <w:color w:val="000000"/>
          <w:sz w:val="20"/>
          <w:szCs w:val="20"/>
          <w:lang w:eastAsia="pl-PL"/>
        </w:rPr>
        <w:t>d</w:t>
      </w:r>
      <w:r w:rsidRPr="003D56B4">
        <w:rPr>
          <w:rFonts w:ascii="Open Sans" w:eastAsia="Times New Roman" w:hAnsi="Open Sans" w:cs="Open Sans"/>
          <w:i/>
          <w:iCs/>
          <w:color w:val="000000"/>
          <w:sz w:val="20"/>
          <w:szCs w:val="20"/>
          <w:lang w:eastAsia="pl-PL"/>
        </w:rPr>
        <w:t xml:space="preserve">okumenty </w:t>
      </w:r>
      <w:bookmarkEnd w:id="26"/>
      <w:r w:rsidRPr="003D56B4">
        <w:rPr>
          <w:rFonts w:ascii="Open Sans" w:eastAsia="Times New Roman" w:hAnsi="Open Sans" w:cs="Open Sans"/>
          <w:i/>
          <w:iCs/>
          <w:color w:val="000000"/>
          <w:sz w:val="20"/>
          <w:szCs w:val="20"/>
          <w:lang w:eastAsia="pl-PL"/>
        </w:rPr>
        <w:t xml:space="preserve">potwierdzające, że </w:t>
      </w:r>
      <w:r w:rsidR="009F0045">
        <w:rPr>
          <w:rFonts w:ascii="Open Sans" w:eastAsia="Times New Roman" w:hAnsi="Open Sans" w:cs="Open Sans"/>
          <w:i/>
          <w:iCs/>
          <w:color w:val="000000"/>
          <w:sz w:val="20"/>
          <w:szCs w:val="20"/>
          <w:lang w:eastAsia="pl-PL"/>
        </w:rPr>
        <w:t>W</w:t>
      </w:r>
      <w:r w:rsidR="009F0045" w:rsidRPr="009F0045">
        <w:rPr>
          <w:rFonts w:ascii="Open Sans" w:eastAsia="Times New Roman" w:hAnsi="Open Sans" w:cs="Open Sans"/>
          <w:i/>
          <w:iCs/>
          <w:color w:val="000000"/>
          <w:sz w:val="20"/>
          <w:szCs w:val="20"/>
          <w:lang w:eastAsia="pl-PL"/>
        </w:rPr>
        <w:t>ykonawca  posiada umowę ubezpieczenia odpowiedzialności cywilnej w ramach wykonywanej przez siebie działalności na kwotę co najmniej 50</w:t>
      </w:r>
      <w:r w:rsidR="005158E6">
        <w:rPr>
          <w:rFonts w:ascii="Open Sans" w:eastAsia="Times New Roman" w:hAnsi="Open Sans" w:cs="Open Sans"/>
          <w:i/>
          <w:iCs/>
          <w:color w:val="000000"/>
          <w:sz w:val="20"/>
          <w:szCs w:val="20"/>
          <w:lang w:eastAsia="pl-PL"/>
        </w:rPr>
        <w:t>.000,00 zł</w:t>
      </w:r>
      <w:r w:rsidR="009F0045" w:rsidRPr="009F0045">
        <w:rPr>
          <w:rFonts w:ascii="Open Sans" w:eastAsia="Times New Roman" w:hAnsi="Open Sans" w:cs="Open Sans"/>
          <w:i/>
          <w:iCs/>
          <w:color w:val="000000"/>
          <w:sz w:val="20"/>
          <w:szCs w:val="20"/>
          <w:lang w:eastAsia="pl-PL"/>
        </w:rPr>
        <w:t>.</w:t>
      </w:r>
    </w:p>
    <w:p w14:paraId="6E213F62" w14:textId="0A49520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18.2. Zamawiający zawrze umowę w sprawie zamówienia publicznego w terminie określonym </w:t>
      </w:r>
      <w:r w:rsidR="009F004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24C0D717" w14:textId="5D4F9BAF" w:rsidR="00CC6DAB" w:rsidRPr="00FF3355" w:rsidRDefault="00CC6DAB" w:rsidP="009E27A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18.5. dowód wniesienia zabezpieczenia należytego wykonania umowy. </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3489C997"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250781DF"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2C0DFD96"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2FC63876"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6270DFF5"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1F4C92B9"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57A57914"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293280B" w14:textId="77777777" w:rsidR="00CC6DAB" w:rsidRDefault="00CC6DAB" w:rsidP="0064740B">
      <w:pPr>
        <w:spacing w:after="0" w:line="276" w:lineRule="auto"/>
        <w:ind w:left="360"/>
        <w:jc w:val="both"/>
        <w:rPr>
          <w:rFonts w:ascii="Open Sans" w:eastAsia="Times New Roman" w:hAnsi="Open Sans" w:cs="Open Sans"/>
          <w:i/>
          <w:iCs/>
          <w:color w:val="000000"/>
          <w:sz w:val="20"/>
          <w:szCs w:val="20"/>
          <w:lang w:eastAsia="pl-PL"/>
        </w:rPr>
      </w:pPr>
    </w:p>
    <w:p w14:paraId="664688FF" w14:textId="3BF008EC"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2AE294BC" w:rsidR="0087063A" w:rsidRDefault="00F52166" w:rsidP="00CC6DAB">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r w:rsidR="00CC6DAB" w:rsidRPr="00CC6DAB">
        <w:rPr>
          <w:rFonts w:ascii="Open Sans" w:eastAsia="Times New Roman" w:hAnsi="Open Sans" w:cs="Open Sans"/>
          <w:i/>
          <w:iCs/>
          <w:spacing w:val="1"/>
          <w:sz w:val="20"/>
          <w:szCs w:val="20"/>
          <w:lang w:eastAsia="pl-PL"/>
        </w:rPr>
        <w:t>Wykonawcy mogą dokonać wizji lokalnej na terenie Schroniska dla Bezdomnych Zwierząt „Leśny zakątek” i w jego okolicy w celu oceny dokumentów i informacji przekazywanych w ramach przedmiotowego postępowania przez Zamawiającego oraz uzyskać na swoją odpowiedzialność i ryzyko wszelkie istotne informacje niezbędne do przygotowania oferty. Koszty oględzin ponosi Wykonawca.</w:t>
      </w:r>
      <w:r w:rsidR="000F1A5A">
        <w:rPr>
          <w:rFonts w:ascii="Open Sans" w:eastAsia="Times New Roman" w:hAnsi="Open Sans" w:cs="Open Sans"/>
          <w:i/>
          <w:iCs/>
          <w:spacing w:val="1"/>
          <w:sz w:val="20"/>
          <w:szCs w:val="20"/>
          <w:lang w:eastAsia="pl-PL"/>
        </w:rPr>
        <w:t xml:space="preserve"> </w:t>
      </w:r>
      <w:r w:rsidR="00CC6DAB" w:rsidRPr="00CC6DAB">
        <w:rPr>
          <w:rFonts w:ascii="Open Sans" w:eastAsia="Times New Roman" w:hAnsi="Open Sans" w:cs="Open Sans"/>
          <w:i/>
          <w:iCs/>
          <w:spacing w:val="1"/>
          <w:sz w:val="20"/>
          <w:szCs w:val="20"/>
          <w:lang w:eastAsia="pl-PL"/>
        </w:rPr>
        <w:t xml:space="preserve">Wizji lokalnej można dokonać w obecności pracownika Schroniska dla Bezdomnych Zwierząt.  </w:t>
      </w:r>
    </w:p>
    <w:p w14:paraId="6E128193" w14:textId="77777777" w:rsidR="001321A5" w:rsidRPr="00FF335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6A6EB712"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9F0045">
        <w:rPr>
          <w:rFonts w:ascii="Open Sans" w:eastAsia="Times New Roman" w:hAnsi="Open Sans" w:cs="Open Sans"/>
          <w:i/>
          <w:iCs/>
          <w:color w:val="000000" w:themeColor="text1"/>
          <w:sz w:val="20"/>
          <w:szCs w:val="20"/>
          <w:lang w:eastAsia="pl-PL"/>
        </w:rPr>
        <w:t xml:space="preserve">/powierza </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22.8. Na orzeczenie Izby oraz postanowienie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23E140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7B31A2">
        <w:rPr>
          <w:rFonts w:ascii="Open Sans" w:eastAsia="Times New Roman" w:hAnsi="Open Sans" w:cs="Open Sans"/>
          <w:i/>
          <w:iCs/>
          <w:color w:val="000000"/>
          <w:sz w:val="18"/>
          <w:szCs w:val="18"/>
          <w:lang w:eastAsia="pl-PL"/>
        </w:rPr>
        <w:t>t.j</w:t>
      </w:r>
      <w:proofErr w:type="spellEnd"/>
      <w:r w:rsidRPr="007B31A2">
        <w:rPr>
          <w:rFonts w:ascii="Open Sans" w:eastAsia="Times New Roman" w:hAnsi="Open Sans" w:cs="Open Sans"/>
          <w:i/>
          <w:iCs/>
          <w:color w:val="000000"/>
          <w:sz w:val="18"/>
          <w:szCs w:val="18"/>
          <w:lang w:eastAsia="pl-PL"/>
        </w:rPr>
        <w:t>. Dz. U. z 20</w:t>
      </w:r>
      <w:r w:rsidR="00A61681" w:rsidRPr="007B31A2">
        <w:rPr>
          <w:rFonts w:ascii="Open Sans" w:eastAsia="Times New Roman" w:hAnsi="Open Sans" w:cs="Open Sans"/>
          <w:i/>
          <w:iCs/>
          <w:color w:val="000000"/>
          <w:sz w:val="18"/>
          <w:szCs w:val="18"/>
          <w:lang w:eastAsia="pl-PL"/>
        </w:rPr>
        <w:t>2</w:t>
      </w:r>
      <w:r w:rsidR="00CB5AA3"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 xml:space="preserve"> r., poz. </w:t>
      </w:r>
      <w:r w:rsidR="00CB5AA3" w:rsidRPr="007B31A2">
        <w:rPr>
          <w:rFonts w:ascii="Open Sans" w:eastAsia="Times New Roman" w:hAnsi="Open Sans" w:cs="Open Sans"/>
          <w:i/>
          <w:iCs/>
          <w:color w:val="000000"/>
          <w:sz w:val="18"/>
          <w:szCs w:val="18"/>
          <w:lang w:eastAsia="pl-PL"/>
        </w:rPr>
        <w:t xml:space="preserve">1710 </w:t>
      </w:r>
      <w:r w:rsidRPr="007B31A2">
        <w:rPr>
          <w:rFonts w:ascii="Open Sans" w:eastAsia="Times New Roman" w:hAnsi="Open Sans" w:cs="Open Sans"/>
          <w:i/>
          <w:iCs/>
          <w:color w:val="000000"/>
          <w:sz w:val="18"/>
          <w:szCs w:val="18"/>
          <w:lang w:eastAsia="pl-PL"/>
        </w:rPr>
        <w:t xml:space="preserve">), dalej „ustawa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związanym z udziałem w postępowaniu o udzielenie zamówienia publicznego; konsekwencje niepodania określonych danych wynikają z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lastRenderedPageBreak/>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1C190C">
        <w:rPr>
          <w:rFonts w:ascii="Open Sans" w:eastAsia="Times New Roman" w:hAnsi="Open Sans" w:cs="Open Sans"/>
          <w:i/>
          <w:iCs/>
          <w:color w:val="000000"/>
          <w:sz w:val="14"/>
          <w:szCs w:val="14"/>
          <w:lang w:eastAsia="pl-PL"/>
        </w:rPr>
        <w:t>Pzp</w:t>
      </w:r>
      <w:proofErr w:type="spellEnd"/>
      <w:r w:rsidRPr="001C190C">
        <w:rPr>
          <w:rFonts w:ascii="Open Sans" w:eastAsia="Times New Roman" w:hAnsi="Open Sans" w:cs="Open Sans"/>
          <w:i/>
          <w:iCs/>
          <w:color w:val="000000"/>
          <w:sz w:val="14"/>
          <w:szCs w:val="14"/>
          <w:lang w:eastAsia="pl-PL"/>
        </w:rPr>
        <w:t xml:space="preserve">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5B63" w14:textId="77777777" w:rsidR="00D01FD8" w:rsidRDefault="00D01FD8" w:rsidP="00ED6C3D">
      <w:pPr>
        <w:spacing w:after="0" w:line="240" w:lineRule="auto"/>
      </w:pPr>
      <w:r>
        <w:separator/>
      </w:r>
    </w:p>
  </w:endnote>
  <w:endnote w:type="continuationSeparator" w:id="0">
    <w:p w14:paraId="67E49FA2" w14:textId="77777777" w:rsidR="00D01FD8" w:rsidRDefault="00D01FD8"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C118" w14:textId="77777777" w:rsidR="00D01FD8" w:rsidRDefault="00D01FD8" w:rsidP="00ED6C3D">
      <w:pPr>
        <w:spacing w:after="0" w:line="240" w:lineRule="auto"/>
      </w:pPr>
      <w:r>
        <w:separator/>
      </w:r>
    </w:p>
  </w:footnote>
  <w:footnote w:type="continuationSeparator" w:id="0">
    <w:p w14:paraId="5D0C4DA2" w14:textId="77777777" w:rsidR="00D01FD8" w:rsidRDefault="00D01FD8"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197367"/>
    <w:multiLevelType w:val="multilevel"/>
    <w:tmpl w:val="98AC7F32"/>
    <w:lvl w:ilvl="0">
      <w:start w:val="2"/>
      <w:numFmt w:val="decimal"/>
      <w:lvlText w:val="%1."/>
      <w:lvlJc w:val="left"/>
      <w:pPr>
        <w:ind w:left="360" w:hanging="360"/>
      </w:pPr>
      <w:rPr>
        <w:rFonts w:hint="default"/>
        <w:b/>
        <w:bCs/>
        <w:color w:val="auto"/>
      </w:rPr>
    </w:lvl>
    <w:lvl w:ilvl="1">
      <w:start w:val="1"/>
      <w:numFmt w:val="decimal"/>
      <w:lvlText w:val="%1.%2."/>
      <w:lvlJc w:val="left"/>
      <w:pPr>
        <w:ind w:left="1713" w:hanging="720"/>
      </w:pPr>
      <w:rPr>
        <w:rFonts w:hint="default"/>
        <w:b/>
        <w:bCs w:val="0"/>
        <w:color w:val="auto"/>
        <w:sz w:val="20"/>
        <w:szCs w:val="20"/>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26" w15:restartNumberingAfterBreak="0">
    <w:nsid w:val="0553618A"/>
    <w:multiLevelType w:val="multilevel"/>
    <w:tmpl w:val="7E52921A"/>
    <w:lvl w:ilvl="0">
      <w:start w:val="1"/>
      <w:numFmt w:val="decimal"/>
      <w:lvlText w:val="%1."/>
      <w:lvlJc w:val="left"/>
      <w:pPr>
        <w:tabs>
          <w:tab w:val="num" w:pos="420"/>
        </w:tabs>
        <w:ind w:left="420" w:hanging="420"/>
      </w:pPr>
      <w:rPr>
        <w:rFonts w:ascii="Open Sans" w:eastAsia="Calibri" w:hAnsi="Open Sans" w:cs="Open Sans"/>
        <w:b/>
        <w:i w:val="0"/>
        <w:iCs/>
        <w:sz w:val="22"/>
        <w:szCs w:val="22"/>
      </w:rPr>
    </w:lvl>
    <w:lvl w:ilvl="1">
      <w:start w:val="1"/>
      <w:numFmt w:val="decimal"/>
      <w:lvlText w:val="%1.%2."/>
      <w:lvlJc w:val="left"/>
      <w:pPr>
        <w:tabs>
          <w:tab w:val="num" w:pos="1080"/>
        </w:tabs>
        <w:ind w:left="1080" w:hanging="720"/>
      </w:pPr>
      <w:rPr>
        <w:rFonts w:hint="default"/>
        <w:b w:val="0"/>
        <w:bCs/>
        <w:color w:val="auto"/>
        <w:sz w:val="24"/>
        <w:szCs w:val="24"/>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0"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5AA0147"/>
    <w:multiLevelType w:val="multilevel"/>
    <w:tmpl w:val="2E9EF1FC"/>
    <w:lvl w:ilvl="0">
      <w:start w:val="1"/>
      <w:numFmt w:val="decimal"/>
      <w:lvlText w:val="%1."/>
      <w:lvlJc w:val="left"/>
      <w:pPr>
        <w:ind w:left="408" w:hanging="408"/>
      </w:pPr>
      <w:rPr>
        <w:rFonts w:ascii="Open Sans" w:eastAsia="Calibri" w:hAnsi="Open Sans" w:cs="Open Sans"/>
        <w:b/>
        <w:bCs/>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0" w15:restartNumberingAfterBreak="0">
    <w:nsid w:val="379A51BB"/>
    <w:multiLevelType w:val="hybridMultilevel"/>
    <w:tmpl w:val="44C21290"/>
    <w:lvl w:ilvl="0" w:tplc="5D88A05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2"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5" w15:restartNumberingAfterBreak="0">
    <w:nsid w:val="63C83BD9"/>
    <w:multiLevelType w:val="hybridMultilevel"/>
    <w:tmpl w:val="3F5E8C4C"/>
    <w:lvl w:ilvl="0" w:tplc="B128E514">
      <w:start w:val="1"/>
      <w:numFmt w:val="decimal"/>
      <w:lvlText w:val="%1)"/>
      <w:lvlJc w:val="left"/>
      <w:pPr>
        <w:ind w:left="1353" w:hanging="360"/>
      </w:pPr>
      <w:rPr>
        <w:rFonts w:hint="default"/>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7"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58"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6"/>
  </w:num>
  <w:num w:numId="2" w16cid:durableId="1593049699">
    <w:abstractNumId w:val="5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9"/>
  </w:num>
  <w:num w:numId="4" w16cid:durableId="1145512988">
    <w:abstractNumId w:val="60"/>
  </w:num>
  <w:num w:numId="5" w16cid:durableId="1446776075">
    <w:abstractNumId w:val="56"/>
  </w:num>
  <w:num w:numId="6" w16cid:durableId="548692337">
    <w:abstractNumId w:val="38"/>
  </w:num>
  <w:num w:numId="7" w16cid:durableId="1363093790">
    <w:abstractNumId w:val="0"/>
  </w:num>
  <w:num w:numId="8" w16cid:durableId="852959478">
    <w:abstractNumId w:val="34"/>
  </w:num>
  <w:num w:numId="9" w16cid:durableId="1041856113">
    <w:abstractNumId w:val="61"/>
  </w:num>
  <w:num w:numId="10" w16cid:durableId="1004018410">
    <w:abstractNumId w:val="57"/>
  </w:num>
  <w:num w:numId="11" w16cid:durableId="8152200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2"/>
  </w:num>
  <w:num w:numId="13" w16cid:durableId="1314410179">
    <w:abstractNumId w:val="54"/>
  </w:num>
  <w:num w:numId="14" w16cid:durableId="881092026">
    <w:abstractNumId w:val="46"/>
  </w:num>
  <w:num w:numId="15" w16cid:durableId="20321422">
    <w:abstractNumId w:val="58"/>
  </w:num>
  <w:num w:numId="16" w16cid:durableId="870606497">
    <w:abstractNumId w:val="31"/>
  </w:num>
  <w:num w:numId="17" w16cid:durableId="1985231053">
    <w:abstractNumId w:val="33"/>
  </w:num>
  <w:num w:numId="18" w16cid:durableId="2111657554">
    <w:abstractNumId w:val="37"/>
  </w:num>
  <w:num w:numId="19" w16cid:durableId="1211117430">
    <w:abstractNumId w:val="62"/>
  </w:num>
  <w:num w:numId="20" w16cid:durableId="759719022">
    <w:abstractNumId w:val="28"/>
  </w:num>
  <w:num w:numId="21" w16cid:durableId="942032449">
    <w:abstractNumId w:val="44"/>
  </w:num>
  <w:num w:numId="22" w16cid:durableId="142697794">
    <w:abstractNumId w:val="50"/>
  </w:num>
  <w:num w:numId="23" w16cid:durableId="579753562">
    <w:abstractNumId w:val="52"/>
  </w:num>
  <w:num w:numId="24" w16cid:durableId="2031182545">
    <w:abstractNumId w:val="41"/>
  </w:num>
  <w:num w:numId="25" w16cid:durableId="813717206">
    <w:abstractNumId w:val="48"/>
  </w:num>
  <w:num w:numId="26" w16cid:durableId="1395081372">
    <w:abstractNumId w:val="53"/>
  </w:num>
  <w:num w:numId="27" w16cid:durableId="206374187">
    <w:abstractNumId w:val="35"/>
  </w:num>
  <w:num w:numId="28" w16cid:durableId="773552545">
    <w:abstractNumId w:val="42"/>
  </w:num>
  <w:num w:numId="29" w16cid:durableId="1986201887">
    <w:abstractNumId w:val="43"/>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49"/>
  </w:num>
  <w:num w:numId="33" w16cid:durableId="465969877">
    <w:abstractNumId w:val="30"/>
  </w:num>
  <w:num w:numId="34" w16cid:durableId="954096149">
    <w:abstractNumId w:val="29"/>
  </w:num>
  <w:num w:numId="35" w16cid:durableId="681519081">
    <w:abstractNumId w:val="45"/>
  </w:num>
  <w:num w:numId="36" w16cid:durableId="978995529">
    <w:abstractNumId w:val="26"/>
  </w:num>
  <w:num w:numId="37" w16cid:durableId="1211066158">
    <w:abstractNumId w:val="39"/>
  </w:num>
  <w:num w:numId="38" w16cid:durableId="381559885">
    <w:abstractNumId w:val="25"/>
  </w:num>
  <w:num w:numId="39" w16cid:durableId="1157184151">
    <w:abstractNumId w:val="55"/>
  </w:num>
  <w:num w:numId="40" w16cid:durableId="1837727368">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70B23"/>
    <w:rsid w:val="000762F6"/>
    <w:rsid w:val="000776B2"/>
    <w:rsid w:val="0008090F"/>
    <w:rsid w:val="000835DD"/>
    <w:rsid w:val="0008513E"/>
    <w:rsid w:val="00087C87"/>
    <w:rsid w:val="000913B6"/>
    <w:rsid w:val="00091D84"/>
    <w:rsid w:val="00093D85"/>
    <w:rsid w:val="00094557"/>
    <w:rsid w:val="000950C7"/>
    <w:rsid w:val="00095AE9"/>
    <w:rsid w:val="000A4490"/>
    <w:rsid w:val="000A5359"/>
    <w:rsid w:val="000B0B79"/>
    <w:rsid w:val="000B2F27"/>
    <w:rsid w:val="000B3733"/>
    <w:rsid w:val="000B434F"/>
    <w:rsid w:val="000B435C"/>
    <w:rsid w:val="000C238A"/>
    <w:rsid w:val="000C273F"/>
    <w:rsid w:val="000C53DC"/>
    <w:rsid w:val="000C7FA0"/>
    <w:rsid w:val="000D54A9"/>
    <w:rsid w:val="000E2113"/>
    <w:rsid w:val="000E3949"/>
    <w:rsid w:val="000E624F"/>
    <w:rsid w:val="000E7D07"/>
    <w:rsid w:val="000F1A5A"/>
    <w:rsid w:val="000F1EE4"/>
    <w:rsid w:val="000F233B"/>
    <w:rsid w:val="00100197"/>
    <w:rsid w:val="0010108D"/>
    <w:rsid w:val="0010363E"/>
    <w:rsid w:val="00117952"/>
    <w:rsid w:val="00125622"/>
    <w:rsid w:val="0012678F"/>
    <w:rsid w:val="001320E2"/>
    <w:rsid w:val="001321A5"/>
    <w:rsid w:val="00133F8E"/>
    <w:rsid w:val="0014137A"/>
    <w:rsid w:val="00142A87"/>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568A"/>
    <w:rsid w:val="00186FDD"/>
    <w:rsid w:val="00187736"/>
    <w:rsid w:val="001941EA"/>
    <w:rsid w:val="00195658"/>
    <w:rsid w:val="00196BEB"/>
    <w:rsid w:val="001B0D25"/>
    <w:rsid w:val="001B3ABE"/>
    <w:rsid w:val="001B48C1"/>
    <w:rsid w:val="001B56E4"/>
    <w:rsid w:val="001C10AC"/>
    <w:rsid w:val="001C190C"/>
    <w:rsid w:val="001C38CE"/>
    <w:rsid w:val="001C7565"/>
    <w:rsid w:val="001D0DD2"/>
    <w:rsid w:val="001D7EF9"/>
    <w:rsid w:val="001E2A71"/>
    <w:rsid w:val="001E33B8"/>
    <w:rsid w:val="001E4122"/>
    <w:rsid w:val="001E5DAA"/>
    <w:rsid w:val="001E6677"/>
    <w:rsid w:val="001E716A"/>
    <w:rsid w:val="001F0ACA"/>
    <w:rsid w:val="00201233"/>
    <w:rsid w:val="0020271C"/>
    <w:rsid w:val="00204D2A"/>
    <w:rsid w:val="002070B6"/>
    <w:rsid w:val="002128F8"/>
    <w:rsid w:val="00216B15"/>
    <w:rsid w:val="00217A7B"/>
    <w:rsid w:val="00220619"/>
    <w:rsid w:val="002219B4"/>
    <w:rsid w:val="00224A5E"/>
    <w:rsid w:val="00227459"/>
    <w:rsid w:val="00227680"/>
    <w:rsid w:val="0023301B"/>
    <w:rsid w:val="00236D55"/>
    <w:rsid w:val="00246F76"/>
    <w:rsid w:val="00247824"/>
    <w:rsid w:val="002511E9"/>
    <w:rsid w:val="00256116"/>
    <w:rsid w:val="00261DD9"/>
    <w:rsid w:val="00262C93"/>
    <w:rsid w:val="00263716"/>
    <w:rsid w:val="00267B52"/>
    <w:rsid w:val="00274E41"/>
    <w:rsid w:val="002753D0"/>
    <w:rsid w:val="00281FBB"/>
    <w:rsid w:val="00292014"/>
    <w:rsid w:val="002951CB"/>
    <w:rsid w:val="00296BCA"/>
    <w:rsid w:val="002A1C1C"/>
    <w:rsid w:val="002A280C"/>
    <w:rsid w:val="002B3A5F"/>
    <w:rsid w:val="002B52BA"/>
    <w:rsid w:val="002B6245"/>
    <w:rsid w:val="002B666D"/>
    <w:rsid w:val="002C116A"/>
    <w:rsid w:val="002C585A"/>
    <w:rsid w:val="002C735F"/>
    <w:rsid w:val="002D10A7"/>
    <w:rsid w:val="002D22E7"/>
    <w:rsid w:val="002D4166"/>
    <w:rsid w:val="002D4BD6"/>
    <w:rsid w:val="002E2AC6"/>
    <w:rsid w:val="002E6975"/>
    <w:rsid w:val="002E73FE"/>
    <w:rsid w:val="002F3A4E"/>
    <w:rsid w:val="002F3B90"/>
    <w:rsid w:val="002F425B"/>
    <w:rsid w:val="002F4953"/>
    <w:rsid w:val="00300425"/>
    <w:rsid w:val="003030B9"/>
    <w:rsid w:val="003064BB"/>
    <w:rsid w:val="0031288F"/>
    <w:rsid w:val="003132E7"/>
    <w:rsid w:val="00313A4D"/>
    <w:rsid w:val="003148CD"/>
    <w:rsid w:val="00314912"/>
    <w:rsid w:val="0031504A"/>
    <w:rsid w:val="00315A01"/>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44B4"/>
    <w:rsid w:val="00355BB8"/>
    <w:rsid w:val="00356667"/>
    <w:rsid w:val="00357439"/>
    <w:rsid w:val="0036172B"/>
    <w:rsid w:val="00363D03"/>
    <w:rsid w:val="0036432F"/>
    <w:rsid w:val="00372DA6"/>
    <w:rsid w:val="00372E48"/>
    <w:rsid w:val="00375991"/>
    <w:rsid w:val="00376D5C"/>
    <w:rsid w:val="003807E5"/>
    <w:rsid w:val="003824B8"/>
    <w:rsid w:val="00383D3A"/>
    <w:rsid w:val="003848F2"/>
    <w:rsid w:val="00384EC2"/>
    <w:rsid w:val="003875C9"/>
    <w:rsid w:val="0039105D"/>
    <w:rsid w:val="00393A34"/>
    <w:rsid w:val="003962DB"/>
    <w:rsid w:val="003A7076"/>
    <w:rsid w:val="003B2034"/>
    <w:rsid w:val="003B51F8"/>
    <w:rsid w:val="003B7B07"/>
    <w:rsid w:val="003C053A"/>
    <w:rsid w:val="003C07D2"/>
    <w:rsid w:val="003C1020"/>
    <w:rsid w:val="003D262F"/>
    <w:rsid w:val="003D3678"/>
    <w:rsid w:val="003D3CFE"/>
    <w:rsid w:val="003D436B"/>
    <w:rsid w:val="003D56B4"/>
    <w:rsid w:val="003D5E32"/>
    <w:rsid w:val="003D68D8"/>
    <w:rsid w:val="003E7361"/>
    <w:rsid w:val="003F4223"/>
    <w:rsid w:val="003F4EDB"/>
    <w:rsid w:val="00403159"/>
    <w:rsid w:val="00405BE6"/>
    <w:rsid w:val="00407088"/>
    <w:rsid w:val="00415B0C"/>
    <w:rsid w:val="00415C2B"/>
    <w:rsid w:val="00417E52"/>
    <w:rsid w:val="00423CC9"/>
    <w:rsid w:val="00430314"/>
    <w:rsid w:val="00431BDB"/>
    <w:rsid w:val="00433395"/>
    <w:rsid w:val="00434C5B"/>
    <w:rsid w:val="00445347"/>
    <w:rsid w:val="00446F17"/>
    <w:rsid w:val="00455F21"/>
    <w:rsid w:val="004652C3"/>
    <w:rsid w:val="00471E26"/>
    <w:rsid w:val="00473E62"/>
    <w:rsid w:val="0047613E"/>
    <w:rsid w:val="00482B1A"/>
    <w:rsid w:val="00482DFD"/>
    <w:rsid w:val="004868F4"/>
    <w:rsid w:val="00486BA4"/>
    <w:rsid w:val="004909BF"/>
    <w:rsid w:val="00490A81"/>
    <w:rsid w:val="004920E1"/>
    <w:rsid w:val="0049721B"/>
    <w:rsid w:val="004A51D9"/>
    <w:rsid w:val="004B4A12"/>
    <w:rsid w:val="004B5E73"/>
    <w:rsid w:val="004C68E6"/>
    <w:rsid w:val="004D2373"/>
    <w:rsid w:val="004E4869"/>
    <w:rsid w:val="004E6572"/>
    <w:rsid w:val="004F0127"/>
    <w:rsid w:val="004F0EE8"/>
    <w:rsid w:val="004F3901"/>
    <w:rsid w:val="004F6781"/>
    <w:rsid w:val="00503095"/>
    <w:rsid w:val="00503139"/>
    <w:rsid w:val="005034E1"/>
    <w:rsid w:val="00503A0E"/>
    <w:rsid w:val="00510B7E"/>
    <w:rsid w:val="00511679"/>
    <w:rsid w:val="005120E2"/>
    <w:rsid w:val="0051419E"/>
    <w:rsid w:val="005158E6"/>
    <w:rsid w:val="00515C2D"/>
    <w:rsid w:val="005165EA"/>
    <w:rsid w:val="00522287"/>
    <w:rsid w:val="00525C79"/>
    <w:rsid w:val="005341EE"/>
    <w:rsid w:val="00534379"/>
    <w:rsid w:val="00535F16"/>
    <w:rsid w:val="005369B2"/>
    <w:rsid w:val="00541A72"/>
    <w:rsid w:val="00545492"/>
    <w:rsid w:val="00553F7D"/>
    <w:rsid w:val="00554BC4"/>
    <w:rsid w:val="00560F0D"/>
    <w:rsid w:val="00562DB7"/>
    <w:rsid w:val="0057198F"/>
    <w:rsid w:val="00573B5D"/>
    <w:rsid w:val="00573C9D"/>
    <w:rsid w:val="00577AF0"/>
    <w:rsid w:val="0058042D"/>
    <w:rsid w:val="00592A30"/>
    <w:rsid w:val="005933C9"/>
    <w:rsid w:val="005936BA"/>
    <w:rsid w:val="0059497A"/>
    <w:rsid w:val="00596D2D"/>
    <w:rsid w:val="005A216C"/>
    <w:rsid w:val="005A330C"/>
    <w:rsid w:val="005A37B3"/>
    <w:rsid w:val="005B37C2"/>
    <w:rsid w:val="005B6074"/>
    <w:rsid w:val="005B61D2"/>
    <w:rsid w:val="005B76AF"/>
    <w:rsid w:val="005C23CB"/>
    <w:rsid w:val="005C47CA"/>
    <w:rsid w:val="005C5446"/>
    <w:rsid w:val="005D3B04"/>
    <w:rsid w:val="005D3C72"/>
    <w:rsid w:val="005D4BBA"/>
    <w:rsid w:val="005D6A34"/>
    <w:rsid w:val="005E2B56"/>
    <w:rsid w:val="005E3C77"/>
    <w:rsid w:val="005E4851"/>
    <w:rsid w:val="005E63D3"/>
    <w:rsid w:val="005F3EF8"/>
    <w:rsid w:val="006005C9"/>
    <w:rsid w:val="00600EEC"/>
    <w:rsid w:val="00601B0F"/>
    <w:rsid w:val="00604067"/>
    <w:rsid w:val="00604AF9"/>
    <w:rsid w:val="006075C2"/>
    <w:rsid w:val="006113E8"/>
    <w:rsid w:val="00615E39"/>
    <w:rsid w:val="0061694C"/>
    <w:rsid w:val="00622B00"/>
    <w:rsid w:val="00624068"/>
    <w:rsid w:val="00625629"/>
    <w:rsid w:val="00626A04"/>
    <w:rsid w:val="00632931"/>
    <w:rsid w:val="0063464A"/>
    <w:rsid w:val="00636E7A"/>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18EE"/>
    <w:rsid w:val="00676B9E"/>
    <w:rsid w:val="00676DD2"/>
    <w:rsid w:val="00681A4B"/>
    <w:rsid w:val="006821BB"/>
    <w:rsid w:val="0068364C"/>
    <w:rsid w:val="006837A4"/>
    <w:rsid w:val="00693132"/>
    <w:rsid w:val="00697E41"/>
    <w:rsid w:val="006A1F35"/>
    <w:rsid w:val="006A48A4"/>
    <w:rsid w:val="006B0547"/>
    <w:rsid w:val="006B1221"/>
    <w:rsid w:val="006B5058"/>
    <w:rsid w:val="006C04DA"/>
    <w:rsid w:val="006C2E99"/>
    <w:rsid w:val="006C4CE3"/>
    <w:rsid w:val="006C7463"/>
    <w:rsid w:val="006D1884"/>
    <w:rsid w:val="006D1942"/>
    <w:rsid w:val="006D4254"/>
    <w:rsid w:val="006D6BD4"/>
    <w:rsid w:val="006D728A"/>
    <w:rsid w:val="006E3875"/>
    <w:rsid w:val="006F16DB"/>
    <w:rsid w:val="006F28C1"/>
    <w:rsid w:val="006F51DC"/>
    <w:rsid w:val="006F664D"/>
    <w:rsid w:val="006F6C2C"/>
    <w:rsid w:val="006F6EEA"/>
    <w:rsid w:val="00700951"/>
    <w:rsid w:val="00700B7C"/>
    <w:rsid w:val="007053C0"/>
    <w:rsid w:val="00705EA9"/>
    <w:rsid w:val="0070675D"/>
    <w:rsid w:val="00706B09"/>
    <w:rsid w:val="00710A73"/>
    <w:rsid w:val="007111A2"/>
    <w:rsid w:val="00716190"/>
    <w:rsid w:val="0071700D"/>
    <w:rsid w:val="007170C9"/>
    <w:rsid w:val="00717FF6"/>
    <w:rsid w:val="0072018D"/>
    <w:rsid w:val="00722646"/>
    <w:rsid w:val="00725FB8"/>
    <w:rsid w:val="00727413"/>
    <w:rsid w:val="0073100C"/>
    <w:rsid w:val="007347E5"/>
    <w:rsid w:val="007355AD"/>
    <w:rsid w:val="0074016C"/>
    <w:rsid w:val="00741F53"/>
    <w:rsid w:val="00745894"/>
    <w:rsid w:val="00756629"/>
    <w:rsid w:val="00760271"/>
    <w:rsid w:val="0076114D"/>
    <w:rsid w:val="007625C9"/>
    <w:rsid w:val="00770F6B"/>
    <w:rsid w:val="00777302"/>
    <w:rsid w:val="00780907"/>
    <w:rsid w:val="007824E9"/>
    <w:rsid w:val="00782703"/>
    <w:rsid w:val="007871F6"/>
    <w:rsid w:val="007945CA"/>
    <w:rsid w:val="007956B7"/>
    <w:rsid w:val="007A0C5D"/>
    <w:rsid w:val="007A0ED9"/>
    <w:rsid w:val="007A1E1A"/>
    <w:rsid w:val="007A1FFD"/>
    <w:rsid w:val="007A210C"/>
    <w:rsid w:val="007A303A"/>
    <w:rsid w:val="007A7970"/>
    <w:rsid w:val="007A7E62"/>
    <w:rsid w:val="007B107B"/>
    <w:rsid w:val="007B31A2"/>
    <w:rsid w:val="007B5499"/>
    <w:rsid w:val="007B65AE"/>
    <w:rsid w:val="007C18EE"/>
    <w:rsid w:val="007C4EC3"/>
    <w:rsid w:val="007D29E5"/>
    <w:rsid w:val="007E0560"/>
    <w:rsid w:val="007E5A77"/>
    <w:rsid w:val="007E6D7D"/>
    <w:rsid w:val="007E7F3E"/>
    <w:rsid w:val="008036B9"/>
    <w:rsid w:val="00803A0D"/>
    <w:rsid w:val="00803A24"/>
    <w:rsid w:val="00805519"/>
    <w:rsid w:val="00805965"/>
    <w:rsid w:val="00806245"/>
    <w:rsid w:val="00806D37"/>
    <w:rsid w:val="008072E0"/>
    <w:rsid w:val="00810485"/>
    <w:rsid w:val="0081100B"/>
    <w:rsid w:val="008120DE"/>
    <w:rsid w:val="0081222B"/>
    <w:rsid w:val="00815575"/>
    <w:rsid w:val="00820091"/>
    <w:rsid w:val="00821504"/>
    <w:rsid w:val="0082668F"/>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93C57"/>
    <w:rsid w:val="00893DE8"/>
    <w:rsid w:val="00895BDB"/>
    <w:rsid w:val="008A0BE7"/>
    <w:rsid w:val="008A0C7E"/>
    <w:rsid w:val="008A2CB7"/>
    <w:rsid w:val="008A3B2B"/>
    <w:rsid w:val="008A411B"/>
    <w:rsid w:val="008A7969"/>
    <w:rsid w:val="008B3608"/>
    <w:rsid w:val="008B3C23"/>
    <w:rsid w:val="008B596F"/>
    <w:rsid w:val="008B6AB5"/>
    <w:rsid w:val="008C6BAB"/>
    <w:rsid w:val="008C789A"/>
    <w:rsid w:val="008C798F"/>
    <w:rsid w:val="008C7D62"/>
    <w:rsid w:val="008D25BB"/>
    <w:rsid w:val="008D4E8E"/>
    <w:rsid w:val="008D5BE0"/>
    <w:rsid w:val="008E1E07"/>
    <w:rsid w:val="008E1F6B"/>
    <w:rsid w:val="008E5A75"/>
    <w:rsid w:val="008E7A6C"/>
    <w:rsid w:val="008F1CAF"/>
    <w:rsid w:val="008F2573"/>
    <w:rsid w:val="008F396A"/>
    <w:rsid w:val="008F63E4"/>
    <w:rsid w:val="00901D0F"/>
    <w:rsid w:val="009021A1"/>
    <w:rsid w:val="0090689D"/>
    <w:rsid w:val="00910A68"/>
    <w:rsid w:val="00915D99"/>
    <w:rsid w:val="00915E66"/>
    <w:rsid w:val="00915E6C"/>
    <w:rsid w:val="00923373"/>
    <w:rsid w:val="009275EA"/>
    <w:rsid w:val="009303B8"/>
    <w:rsid w:val="00933A17"/>
    <w:rsid w:val="00935505"/>
    <w:rsid w:val="00936816"/>
    <w:rsid w:val="00936D2F"/>
    <w:rsid w:val="00945C72"/>
    <w:rsid w:val="00947463"/>
    <w:rsid w:val="009556C9"/>
    <w:rsid w:val="009560F8"/>
    <w:rsid w:val="009566B8"/>
    <w:rsid w:val="009620A9"/>
    <w:rsid w:val="00962FFA"/>
    <w:rsid w:val="009644C4"/>
    <w:rsid w:val="00965CB1"/>
    <w:rsid w:val="009731B1"/>
    <w:rsid w:val="0097502C"/>
    <w:rsid w:val="009751D0"/>
    <w:rsid w:val="009819A1"/>
    <w:rsid w:val="00981C15"/>
    <w:rsid w:val="0098691B"/>
    <w:rsid w:val="009921B7"/>
    <w:rsid w:val="00992BD8"/>
    <w:rsid w:val="009942B3"/>
    <w:rsid w:val="00995103"/>
    <w:rsid w:val="009972A3"/>
    <w:rsid w:val="009A1BFD"/>
    <w:rsid w:val="009A2A5A"/>
    <w:rsid w:val="009A2E79"/>
    <w:rsid w:val="009B053D"/>
    <w:rsid w:val="009B201C"/>
    <w:rsid w:val="009B20EF"/>
    <w:rsid w:val="009B2888"/>
    <w:rsid w:val="009B67EE"/>
    <w:rsid w:val="009B7206"/>
    <w:rsid w:val="009C10A0"/>
    <w:rsid w:val="009C28AF"/>
    <w:rsid w:val="009C2CA1"/>
    <w:rsid w:val="009C528F"/>
    <w:rsid w:val="009C7148"/>
    <w:rsid w:val="009C71EC"/>
    <w:rsid w:val="009D1731"/>
    <w:rsid w:val="009D2D93"/>
    <w:rsid w:val="009D2FD4"/>
    <w:rsid w:val="009D3616"/>
    <w:rsid w:val="009D79CB"/>
    <w:rsid w:val="009E0C47"/>
    <w:rsid w:val="009E27AB"/>
    <w:rsid w:val="009E5732"/>
    <w:rsid w:val="009E68EF"/>
    <w:rsid w:val="009E6BE3"/>
    <w:rsid w:val="009F0045"/>
    <w:rsid w:val="009F0165"/>
    <w:rsid w:val="009F09E9"/>
    <w:rsid w:val="009F0BED"/>
    <w:rsid w:val="009F2DD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AD9"/>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879FD"/>
    <w:rsid w:val="00A90085"/>
    <w:rsid w:val="00A90516"/>
    <w:rsid w:val="00A90D71"/>
    <w:rsid w:val="00A9116B"/>
    <w:rsid w:val="00A9728C"/>
    <w:rsid w:val="00AA09FD"/>
    <w:rsid w:val="00AA550F"/>
    <w:rsid w:val="00AA6C7C"/>
    <w:rsid w:val="00AA725F"/>
    <w:rsid w:val="00AB0485"/>
    <w:rsid w:val="00AB2828"/>
    <w:rsid w:val="00AB6293"/>
    <w:rsid w:val="00AC6697"/>
    <w:rsid w:val="00AC6E7B"/>
    <w:rsid w:val="00AC7F25"/>
    <w:rsid w:val="00AD3584"/>
    <w:rsid w:val="00AD537F"/>
    <w:rsid w:val="00AD7E55"/>
    <w:rsid w:val="00AE44C7"/>
    <w:rsid w:val="00AE5932"/>
    <w:rsid w:val="00AE5AE8"/>
    <w:rsid w:val="00AE6F01"/>
    <w:rsid w:val="00AF2F2F"/>
    <w:rsid w:val="00AF5ABC"/>
    <w:rsid w:val="00AF6B5E"/>
    <w:rsid w:val="00AF7F6E"/>
    <w:rsid w:val="00B04A42"/>
    <w:rsid w:val="00B05632"/>
    <w:rsid w:val="00B0696A"/>
    <w:rsid w:val="00B06A3B"/>
    <w:rsid w:val="00B106DB"/>
    <w:rsid w:val="00B10731"/>
    <w:rsid w:val="00B12C43"/>
    <w:rsid w:val="00B13498"/>
    <w:rsid w:val="00B13BBD"/>
    <w:rsid w:val="00B15079"/>
    <w:rsid w:val="00B1622A"/>
    <w:rsid w:val="00B214ED"/>
    <w:rsid w:val="00B2271F"/>
    <w:rsid w:val="00B23753"/>
    <w:rsid w:val="00B30371"/>
    <w:rsid w:val="00B425F7"/>
    <w:rsid w:val="00B44C7E"/>
    <w:rsid w:val="00B466B5"/>
    <w:rsid w:val="00B57FF9"/>
    <w:rsid w:val="00B6074A"/>
    <w:rsid w:val="00B62515"/>
    <w:rsid w:val="00B63EC0"/>
    <w:rsid w:val="00B73AFC"/>
    <w:rsid w:val="00B759AC"/>
    <w:rsid w:val="00B77018"/>
    <w:rsid w:val="00B83877"/>
    <w:rsid w:val="00B83A48"/>
    <w:rsid w:val="00B93151"/>
    <w:rsid w:val="00B93AF2"/>
    <w:rsid w:val="00B93C70"/>
    <w:rsid w:val="00B9534E"/>
    <w:rsid w:val="00BA1A4A"/>
    <w:rsid w:val="00BA2B02"/>
    <w:rsid w:val="00BA4F4C"/>
    <w:rsid w:val="00BA5074"/>
    <w:rsid w:val="00BA5C71"/>
    <w:rsid w:val="00BA66EC"/>
    <w:rsid w:val="00BB1A06"/>
    <w:rsid w:val="00BB31D1"/>
    <w:rsid w:val="00BB60B3"/>
    <w:rsid w:val="00BB6C28"/>
    <w:rsid w:val="00BB6E1D"/>
    <w:rsid w:val="00BB7420"/>
    <w:rsid w:val="00BC1F5A"/>
    <w:rsid w:val="00BC461A"/>
    <w:rsid w:val="00BC4869"/>
    <w:rsid w:val="00BD04C4"/>
    <w:rsid w:val="00BD386D"/>
    <w:rsid w:val="00BD62DD"/>
    <w:rsid w:val="00BD6F5B"/>
    <w:rsid w:val="00BE4925"/>
    <w:rsid w:val="00BE5178"/>
    <w:rsid w:val="00BF78D7"/>
    <w:rsid w:val="00C00E56"/>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1A90"/>
    <w:rsid w:val="00C9741B"/>
    <w:rsid w:val="00CA0079"/>
    <w:rsid w:val="00CA1008"/>
    <w:rsid w:val="00CA54E9"/>
    <w:rsid w:val="00CA64B5"/>
    <w:rsid w:val="00CB4764"/>
    <w:rsid w:val="00CB5AA3"/>
    <w:rsid w:val="00CB61DD"/>
    <w:rsid w:val="00CC2456"/>
    <w:rsid w:val="00CC300A"/>
    <w:rsid w:val="00CC56AA"/>
    <w:rsid w:val="00CC5E8B"/>
    <w:rsid w:val="00CC6DAB"/>
    <w:rsid w:val="00CD1649"/>
    <w:rsid w:val="00CD3500"/>
    <w:rsid w:val="00CD547D"/>
    <w:rsid w:val="00CE188F"/>
    <w:rsid w:val="00CE2B82"/>
    <w:rsid w:val="00CE3823"/>
    <w:rsid w:val="00CE59E3"/>
    <w:rsid w:val="00CE5E51"/>
    <w:rsid w:val="00CF1139"/>
    <w:rsid w:val="00D01FD8"/>
    <w:rsid w:val="00D0294F"/>
    <w:rsid w:val="00D04777"/>
    <w:rsid w:val="00D06C65"/>
    <w:rsid w:val="00D06E6B"/>
    <w:rsid w:val="00D11848"/>
    <w:rsid w:val="00D11D08"/>
    <w:rsid w:val="00D1486E"/>
    <w:rsid w:val="00D16E04"/>
    <w:rsid w:val="00D17A52"/>
    <w:rsid w:val="00D215B9"/>
    <w:rsid w:val="00D243FF"/>
    <w:rsid w:val="00D24EC0"/>
    <w:rsid w:val="00D2640F"/>
    <w:rsid w:val="00D339B8"/>
    <w:rsid w:val="00D42A50"/>
    <w:rsid w:val="00D45A5C"/>
    <w:rsid w:val="00D46DE1"/>
    <w:rsid w:val="00D50223"/>
    <w:rsid w:val="00D51200"/>
    <w:rsid w:val="00D53204"/>
    <w:rsid w:val="00D53A33"/>
    <w:rsid w:val="00D543DA"/>
    <w:rsid w:val="00D54B72"/>
    <w:rsid w:val="00D56A33"/>
    <w:rsid w:val="00D57D02"/>
    <w:rsid w:val="00D61A92"/>
    <w:rsid w:val="00D670FD"/>
    <w:rsid w:val="00D7032B"/>
    <w:rsid w:val="00D70BDD"/>
    <w:rsid w:val="00D714E1"/>
    <w:rsid w:val="00D75923"/>
    <w:rsid w:val="00D8160F"/>
    <w:rsid w:val="00D81DC3"/>
    <w:rsid w:val="00D84290"/>
    <w:rsid w:val="00D9082D"/>
    <w:rsid w:val="00D912E5"/>
    <w:rsid w:val="00D92A53"/>
    <w:rsid w:val="00D93532"/>
    <w:rsid w:val="00D93902"/>
    <w:rsid w:val="00D9416E"/>
    <w:rsid w:val="00D94574"/>
    <w:rsid w:val="00DA05FA"/>
    <w:rsid w:val="00DA0A0B"/>
    <w:rsid w:val="00DB43E9"/>
    <w:rsid w:val="00DB4FFA"/>
    <w:rsid w:val="00DB59BF"/>
    <w:rsid w:val="00DB6F8B"/>
    <w:rsid w:val="00DC18FC"/>
    <w:rsid w:val="00DC1B71"/>
    <w:rsid w:val="00DC4A84"/>
    <w:rsid w:val="00DC7620"/>
    <w:rsid w:val="00DD0F86"/>
    <w:rsid w:val="00DD750F"/>
    <w:rsid w:val="00DE1800"/>
    <w:rsid w:val="00DE2EEB"/>
    <w:rsid w:val="00DE3160"/>
    <w:rsid w:val="00DE3EE9"/>
    <w:rsid w:val="00DE4A7A"/>
    <w:rsid w:val="00DE50A1"/>
    <w:rsid w:val="00DE5CCD"/>
    <w:rsid w:val="00DE62F0"/>
    <w:rsid w:val="00DF115F"/>
    <w:rsid w:val="00DF19B2"/>
    <w:rsid w:val="00DF4713"/>
    <w:rsid w:val="00DF61FB"/>
    <w:rsid w:val="00DF64A8"/>
    <w:rsid w:val="00E00EAE"/>
    <w:rsid w:val="00E0161F"/>
    <w:rsid w:val="00E01B90"/>
    <w:rsid w:val="00E07F10"/>
    <w:rsid w:val="00E10724"/>
    <w:rsid w:val="00E128CC"/>
    <w:rsid w:val="00E14783"/>
    <w:rsid w:val="00E16F07"/>
    <w:rsid w:val="00E17356"/>
    <w:rsid w:val="00E17D80"/>
    <w:rsid w:val="00E2408D"/>
    <w:rsid w:val="00E24133"/>
    <w:rsid w:val="00E247E1"/>
    <w:rsid w:val="00E267CD"/>
    <w:rsid w:val="00E26DEE"/>
    <w:rsid w:val="00E32FAA"/>
    <w:rsid w:val="00E34FFC"/>
    <w:rsid w:val="00E4041A"/>
    <w:rsid w:val="00E41B02"/>
    <w:rsid w:val="00E431B6"/>
    <w:rsid w:val="00E46C32"/>
    <w:rsid w:val="00E472C6"/>
    <w:rsid w:val="00E47F61"/>
    <w:rsid w:val="00E50DAD"/>
    <w:rsid w:val="00E5150C"/>
    <w:rsid w:val="00E66B95"/>
    <w:rsid w:val="00E74E7A"/>
    <w:rsid w:val="00E7724B"/>
    <w:rsid w:val="00E77CA8"/>
    <w:rsid w:val="00E80881"/>
    <w:rsid w:val="00E80B94"/>
    <w:rsid w:val="00E81FC6"/>
    <w:rsid w:val="00E86CC7"/>
    <w:rsid w:val="00E874C4"/>
    <w:rsid w:val="00E90DCA"/>
    <w:rsid w:val="00E91E4D"/>
    <w:rsid w:val="00E93A9D"/>
    <w:rsid w:val="00E94322"/>
    <w:rsid w:val="00E95B62"/>
    <w:rsid w:val="00EA00B7"/>
    <w:rsid w:val="00EA3F46"/>
    <w:rsid w:val="00EA598A"/>
    <w:rsid w:val="00EA618F"/>
    <w:rsid w:val="00EA7BF1"/>
    <w:rsid w:val="00EB09F5"/>
    <w:rsid w:val="00EB11C9"/>
    <w:rsid w:val="00EB3978"/>
    <w:rsid w:val="00EB4477"/>
    <w:rsid w:val="00EB470C"/>
    <w:rsid w:val="00EC30AA"/>
    <w:rsid w:val="00EC3C47"/>
    <w:rsid w:val="00EC6F4E"/>
    <w:rsid w:val="00EC7C5F"/>
    <w:rsid w:val="00ED0C32"/>
    <w:rsid w:val="00ED2146"/>
    <w:rsid w:val="00ED30CE"/>
    <w:rsid w:val="00ED4C21"/>
    <w:rsid w:val="00ED5861"/>
    <w:rsid w:val="00ED6C3D"/>
    <w:rsid w:val="00ED7A0A"/>
    <w:rsid w:val="00EE00CF"/>
    <w:rsid w:val="00EE3A1C"/>
    <w:rsid w:val="00EF04DD"/>
    <w:rsid w:val="00EF2A13"/>
    <w:rsid w:val="00EF38BC"/>
    <w:rsid w:val="00EF3A11"/>
    <w:rsid w:val="00EF42CC"/>
    <w:rsid w:val="00EF4EFD"/>
    <w:rsid w:val="00EF7055"/>
    <w:rsid w:val="00F02A44"/>
    <w:rsid w:val="00F05CD1"/>
    <w:rsid w:val="00F107CC"/>
    <w:rsid w:val="00F13BF1"/>
    <w:rsid w:val="00F141A1"/>
    <w:rsid w:val="00F1709D"/>
    <w:rsid w:val="00F233A8"/>
    <w:rsid w:val="00F245FD"/>
    <w:rsid w:val="00F320C3"/>
    <w:rsid w:val="00F33221"/>
    <w:rsid w:val="00F33C77"/>
    <w:rsid w:val="00F35503"/>
    <w:rsid w:val="00F43153"/>
    <w:rsid w:val="00F51EF9"/>
    <w:rsid w:val="00F52166"/>
    <w:rsid w:val="00F53D84"/>
    <w:rsid w:val="00F56FFE"/>
    <w:rsid w:val="00F61668"/>
    <w:rsid w:val="00F61D43"/>
    <w:rsid w:val="00F62207"/>
    <w:rsid w:val="00F628FB"/>
    <w:rsid w:val="00F63225"/>
    <w:rsid w:val="00F64B5C"/>
    <w:rsid w:val="00F66AB4"/>
    <w:rsid w:val="00F66DE2"/>
    <w:rsid w:val="00F73FF6"/>
    <w:rsid w:val="00F760B6"/>
    <w:rsid w:val="00F76E73"/>
    <w:rsid w:val="00F806ED"/>
    <w:rsid w:val="00F80EC6"/>
    <w:rsid w:val="00F83CC0"/>
    <w:rsid w:val="00F85FD4"/>
    <w:rsid w:val="00F87DBA"/>
    <w:rsid w:val="00F91364"/>
    <w:rsid w:val="00F9432D"/>
    <w:rsid w:val="00FB192B"/>
    <w:rsid w:val="00FB1C60"/>
    <w:rsid w:val="00FB2320"/>
    <w:rsid w:val="00FB29DA"/>
    <w:rsid w:val="00FB7994"/>
    <w:rsid w:val="00FC07A4"/>
    <w:rsid w:val="00FC27DF"/>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7109</Words>
  <Characters>42654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cp:revision>
  <cp:lastPrinted>2023-04-13T07:56:00Z</cp:lastPrinted>
  <dcterms:created xsi:type="dcterms:W3CDTF">2023-08-29T13:24:00Z</dcterms:created>
  <dcterms:modified xsi:type="dcterms:W3CDTF">2023-08-29T13:24:00Z</dcterms:modified>
</cp:coreProperties>
</file>