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C1E3" w14:textId="6C0EEB93" w:rsidR="00401994" w:rsidRDefault="00401994" w:rsidP="003A49CE">
      <w:pPr>
        <w:spacing w:after="49"/>
        <w:ind w:firstLine="708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Załącznik nr 1 do SWZ TP 76/2023</w:t>
      </w:r>
    </w:p>
    <w:p w14:paraId="47CF0566" w14:textId="77777777" w:rsidR="00401994" w:rsidRDefault="00401994" w:rsidP="003A49CE">
      <w:pPr>
        <w:spacing w:after="49"/>
        <w:ind w:firstLine="708"/>
        <w:contextualSpacing/>
        <w:jc w:val="both"/>
        <w:rPr>
          <w:rFonts w:ascii="Calibri" w:hAnsi="Calibri"/>
        </w:rPr>
      </w:pPr>
    </w:p>
    <w:p w14:paraId="66222241" w14:textId="5E56A31C" w:rsidR="003A49CE" w:rsidRPr="009405F8" w:rsidRDefault="003A49CE" w:rsidP="003A49CE">
      <w:pPr>
        <w:spacing w:after="49"/>
        <w:ind w:firstLine="708"/>
        <w:contextualSpacing/>
        <w:jc w:val="both"/>
        <w:rPr>
          <w:rFonts w:ascii="Calibri" w:hAnsi="Calibri"/>
        </w:rPr>
      </w:pPr>
      <w:r w:rsidRPr="009405F8">
        <w:rPr>
          <w:rFonts w:ascii="Calibri" w:hAnsi="Calibri"/>
        </w:rPr>
        <w:t xml:space="preserve">Celem projektu jest aktualizacja i rozbudowa posiadanych przez Zamawiającego platform przetwarzania o mechanizmy podnoszące poziom </w:t>
      </w:r>
      <w:proofErr w:type="spellStart"/>
      <w:r w:rsidRPr="009405F8">
        <w:rPr>
          <w:rFonts w:ascii="Calibri" w:hAnsi="Calibri"/>
        </w:rPr>
        <w:t>cyberbezpieczeństwa</w:t>
      </w:r>
      <w:proofErr w:type="spellEnd"/>
      <w:r w:rsidRPr="009405F8">
        <w:rPr>
          <w:rFonts w:ascii="Calibri" w:hAnsi="Calibri"/>
        </w:rPr>
        <w:t xml:space="preserve"> i niezawodności procesów medycznych i biznesowych. Projekt zakłada implementację i konfigurację w środowisku IT Zamawiającego szeregu systemów i technologii umożliwiających zapewnienie ciągłości przetwarzania </w:t>
      </w:r>
      <w:r w:rsidRPr="009405F8">
        <w:rPr>
          <w:rFonts w:ascii="Calibri" w:hAnsi="Calibri"/>
        </w:rPr>
        <w:br/>
        <w:t>i dostępności danych poprzez wprowadzenie odporności wybranych elementów środowisk produkcyjnych lokalizacji Konstancin-Jeziorna (lokalizacja KJ) i Pruszków (lokalizacja P) na brak dostępu do danych i systemów IT spowodowany między innymi:</w:t>
      </w:r>
    </w:p>
    <w:p w14:paraId="46890921" w14:textId="77777777" w:rsidR="003A49CE" w:rsidRPr="009405F8" w:rsidRDefault="003A49CE" w:rsidP="003A49CE">
      <w:pPr>
        <w:spacing w:after="49"/>
        <w:ind w:firstLine="708"/>
        <w:contextualSpacing/>
        <w:jc w:val="both"/>
        <w:rPr>
          <w:rFonts w:ascii="Calibri" w:hAnsi="Calibri"/>
        </w:rPr>
      </w:pPr>
    </w:p>
    <w:p w14:paraId="74B7A310" w14:textId="77777777" w:rsidR="003A49CE" w:rsidRPr="009405F8" w:rsidRDefault="003A49CE" w:rsidP="005F346F">
      <w:pPr>
        <w:pStyle w:val="Akapitzlist"/>
        <w:numPr>
          <w:ilvl w:val="0"/>
          <w:numId w:val="4"/>
        </w:numPr>
        <w:spacing w:after="49"/>
        <w:ind w:left="708"/>
        <w:jc w:val="both"/>
        <w:rPr>
          <w:rFonts w:ascii="Calibri" w:hAnsi="Calibri"/>
          <w:sz w:val="22"/>
          <w:szCs w:val="22"/>
        </w:rPr>
      </w:pPr>
      <w:r w:rsidRPr="009405F8">
        <w:rPr>
          <w:rFonts w:ascii="Calibri" w:hAnsi="Calibri"/>
          <w:sz w:val="22"/>
          <w:szCs w:val="22"/>
        </w:rPr>
        <w:t>awarią sprzętową, zniszczeniem lub czasową niedostępnością produkcyjnego sprzętu warstwy wirtualizacji (serwery, przełączniki, macierze dyskowe),</w:t>
      </w:r>
    </w:p>
    <w:p w14:paraId="68752C3F" w14:textId="77777777" w:rsidR="003A49CE" w:rsidRPr="009405F8" w:rsidRDefault="003A49CE" w:rsidP="005F346F">
      <w:pPr>
        <w:pStyle w:val="Akapitzlist"/>
        <w:numPr>
          <w:ilvl w:val="0"/>
          <w:numId w:val="4"/>
        </w:numPr>
        <w:spacing w:after="49"/>
        <w:ind w:left="708"/>
        <w:jc w:val="both"/>
        <w:rPr>
          <w:rFonts w:ascii="Calibri" w:hAnsi="Calibri"/>
          <w:sz w:val="22"/>
          <w:szCs w:val="22"/>
        </w:rPr>
      </w:pPr>
      <w:r w:rsidRPr="009405F8">
        <w:rPr>
          <w:rFonts w:ascii="Calibri" w:hAnsi="Calibri"/>
          <w:sz w:val="22"/>
          <w:szCs w:val="22"/>
        </w:rPr>
        <w:t xml:space="preserve">uszkodzeniem danych produkcyjnych poprzez utratę urządzeń i/lub nośników, na których się one znajdują lub ich skasowanie, nieuprawnioną modyfikację czy zaszyfrowanie, </w:t>
      </w:r>
    </w:p>
    <w:p w14:paraId="78BD4221" w14:textId="77777777" w:rsidR="003A49CE" w:rsidRPr="009405F8" w:rsidRDefault="003A49CE" w:rsidP="005F346F">
      <w:pPr>
        <w:pStyle w:val="Akapitzlist"/>
        <w:numPr>
          <w:ilvl w:val="0"/>
          <w:numId w:val="4"/>
        </w:numPr>
        <w:spacing w:after="49"/>
        <w:ind w:left="708"/>
        <w:jc w:val="both"/>
        <w:rPr>
          <w:rFonts w:ascii="Calibri" w:hAnsi="Calibri"/>
          <w:sz w:val="22"/>
          <w:szCs w:val="22"/>
        </w:rPr>
      </w:pPr>
      <w:r w:rsidRPr="009405F8">
        <w:rPr>
          <w:rFonts w:ascii="Calibri" w:hAnsi="Calibri"/>
          <w:sz w:val="22"/>
          <w:szCs w:val="22"/>
        </w:rPr>
        <w:t>uszkodzeniem lub utratą lokalnych kopii zapasowych,</w:t>
      </w:r>
    </w:p>
    <w:p w14:paraId="4650F301" w14:textId="6EC78EC6" w:rsidR="003A49CE" w:rsidRPr="009405F8" w:rsidRDefault="003A49CE" w:rsidP="005F346F">
      <w:pPr>
        <w:pStyle w:val="Akapitzlist"/>
        <w:numPr>
          <w:ilvl w:val="0"/>
          <w:numId w:val="4"/>
        </w:numPr>
        <w:spacing w:after="49"/>
        <w:ind w:left="708"/>
        <w:jc w:val="both"/>
        <w:rPr>
          <w:rFonts w:ascii="Calibri" w:hAnsi="Calibri"/>
          <w:sz w:val="22"/>
          <w:szCs w:val="22"/>
        </w:rPr>
      </w:pPr>
      <w:r w:rsidRPr="009405F8">
        <w:rPr>
          <w:rFonts w:ascii="Calibri" w:hAnsi="Calibri"/>
          <w:sz w:val="22"/>
          <w:szCs w:val="22"/>
        </w:rPr>
        <w:t>niedostępnością całej serwerowni – pojedynczej lokalizacji.</w:t>
      </w:r>
    </w:p>
    <w:p w14:paraId="2A8743D5" w14:textId="77777777" w:rsidR="003A49CE" w:rsidRPr="009405F8" w:rsidRDefault="003A49CE" w:rsidP="003A49CE">
      <w:pPr>
        <w:spacing w:after="49"/>
        <w:ind w:left="708"/>
        <w:jc w:val="both"/>
        <w:rPr>
          <w:rFonts w:ascii="Calibri" w:hAnsi="Calibri"/>
        </w:rPr>
      </w:pPr>
    </w:p>
    <w:p w14:paraId="57D14763" w14:textId="61BD2B05" w:rsidR="003A49CE" w:rsidRPr="009405F8" w:rsidRDefault="003A49CE" w:rsidP="003A49CE">
      <w:pPr>
        <w:spacing w:after="49"/>
        <w:jc w:val="both"/>
      </w:pPr>
      <w:r w:rsidRPr="009405F8">
        <w:rPr>
          <w:rFonts w:ascii="Calibri" w:hAnsi="Calibri"/>
        </w:rPr>
        <w:t>Zakłada się wdrożenie mechanizmów minimalizujących zablokowanie pracy organizacji Zamawiającego spowodowane wymienionymi powyżej czynnikami, poprzez wprowadzenie redundancji danych (w szczególności serwerów wirtualnych) w postaci ich okresowej replikacji do ośrodka zapasowego (z lokalizacji KJ do lokalizacji P oraz z lokalizacji P do lokalizacji KJ) z możliwością ich produkcyjnego uruchomienia  w razie zaistnienia takiej potrzeby.</w:t>
      </w:r>
      <w:r w:rsidRPr="009405F8">
        <w:t xml:space="preserve"> </w:t>
      </w:r>
    </w:p>
    <w:p w14:paraId="286D0EF3" w14:textId="77777777" w:rsidR="003A49CE" w:rsidRPr="009405F8" w:rsidRDefault="003A49CE" w:rsidP="003A49CE">
      <w:pPr>
        <w:spacing w:after="49"/>
        <w:jc w:val="both"/>
      </w:pPr>
    </w:p>
    <w:p w14:paraId="595C6712" w14:textId="314F56B5" w:rsidR="003A49CE" w:rsidRPr="009405F8" w:rsidRDefault="003A49CE" w:rsidP="003A49CE">
      <w:pPr>
        <w:spacing w:after="49"/>
        <w:ind w:firstLine="709"/>
        <w:jc w:val="both"/>
        <w:rPr>
          <w:rFonts w:ascii="Calibri" w:hAnsi="Calibri"/>
        </w:rPr>
      </w:pPr>
      <w:r w:rsidRPr="009405F8">
        <w:rPr>
          <w:rFonts w:ascii="Calibri" w:hAnsi="Calibri"/>
        </w:rPr>
        <w:t>Na aktualną infrastrukturę serwerową warstwy wirtualizacji Zamawiającego składają się niżej wymienione elementy (obie lokalizacje):</w:t>
      </w:r>
    </w:p>
    <w:p w14:paraId="48EB13A0" w14:textId="77777777" w:rsidR="003A49CE" w:rsidRPr="009405F8" w:rsidRDefault="003A49CE" w:rsidP="003A49CE">
      <w:pPr>
        <w:spacing w:after="49"/>
        <w:jc w:val="both"/>
        <w:rPr>
          <w:rFonts w:ascii="Calibri" w:hAnsi="Calibri"/>
        </w:rPr>
      </w:pPr>
    </w:p>
    <w:p w14:paraId="3344BDD5" w14:textId="77777777" w:rsidR="003A49CE" w:rsidRPr="009405F8" w:rsidRDefault="003A49CE" w:rsidP="003A49CE">
      <w:pPr>
        <w:spacing w:after="49"/>
        <w:ind w:firstLine="426"/>
        <w:jc w:val="both"/>
        <w:rPr>
          <w:rFonts w:ascii="Calibri" w:hAnsi="Calibri"/>
        </w:rPr>
      </w:pPr>
      <w:r w:rsidRPr="009405F8">
        <w:rPr>
          <w:rFonts w:ascii="Calibri" w:hAnsi="Calibri"/>
        </w:rPr>
        <w:t>•</w:t>
      </w:r>
      <w:r w:rsidRPr="009405F8">
        <w:rPr>
          <w:rFonts w:ascii="Calibri" w:hAnsi="Calibri"/>
        </w:rPr>
        <w:tab/>
        <w:t xml:space="preserve">Klaster serwerów </w:t>
      </w:r>
      <w:proofErr w:type="spellStart"/>
      <w:r w:rsidRPr="009405F8">
        <w:rPr>
          <w:rFonts w:ascii="Calibri" w:hAnsi="Calibri"/>
        </w:rPr>
        <w:t>VMware</w:t>
      </w:r>
      <w:proofErr w:type="spellEnd"/>
      <w:r w:rsidRPr="009405F8">
        <w:rPr>
          <w:rFonts w:ascii="Calibri" w:hAnsi="Calibri"/>
        </w:rPr>
        <w:t xml:space="preserve"> wraz z macierzą dyskową hostujący maszyny wirtualne z krytycznymi systemami biznesowymi i medycznymi. Klaster posiada zdolność odporności na awarię pojedynczego serwera fizycznego i redundancję w zakresie elementów składowych macierzy (dyski, kontrolery, zasilacze). </w:t>
      </w:r>
    </w:p>
    <w:p w14:paraId="6C25373A" w14:textId="0A21CDB8" w:rsidR="003A49CE" w:rsidRPr="009405F8" w:rsidRDefault="003A49CE" w:rsidP="003A49CE">
      <w:pPr>
        <w:spacing w:after="49"/>
        <w:ind w:firstLine="426"/>
        <w:jc w:val="both"/>
        <w:rPr>
          <w:rFonts w:ascii="Calibri" w:hAnsi="Calibri"/>
        </w:rPr>
      </w:pPr>
      <w:r w:rsidRPr="009405F8">
        <w:rPr>
          <w:rFonts w:ascii="Calibri" w:hAnsi="Calibri"/>
        </w:rPr>
        <w:t>•</w:t>
      </w:r>
      <w:r w:rsidRPr="009405F8">
        <w:rPr>
          <w:rFonts w:ascii="Calibri" w:hAnsi="Calibri"/>
        </w:rPr>
        <w:tab/>
        <w:t xml:space="preserve">System kopii zapasowych z oprogramowaniem do wykonywania kopii zapasowych </w:t>
      </w:r>
      <w:r w:rsidR="00CD28C3" w:rsidRPr="009405F8">
        <w:rPr>
          <w:rFonts w:ascii="Calibri" w:hAnsi="Calibri"/>
        </w:rPr>
        <w:t>(</w:t>
      </w:r>
      <w:proofErr w:type="spellStart"/>
      <w:r w:rsidRPr="009405F8">
        <w:rPr>
          <w:rFonts w:ascii="Calibri" w:hAnsi="Calibri"/>
        </w:rPr>
        <w:t>Veeam</w:t>
      </w:r>
      <w:proofErr w:type="spellEnd"/>
      <w:r w:rsidRPr="009405F8">
        <w:rPr>
          <w:rFonts w:ascii="Calibri" w:hAnsi="Calibri"/>
        </w:rPr>
        <w:t xml:space="preserve"> Backup &amp; Replication</w:t>
      </w:r>
      <w:r w:rsidR="00CD28C3" w:rsidRPr="009405F8">
        <w:rPr>
          <w:rFonts w:ascii="Calibri" w:hAnsi="Calibri"/>
        </w:rPr>
        <w:t>)</w:t>
      </w:r>
      <w:r w:rsidRPr="009405F8">
        <w:rPr>
          <w:rFonts w:ascii="Calibri" w:hAnsi="Calibri"/>
        </w:rPr>
        <w:t xml:space="preserve"> na dyski repozytoriów backupu. Dodatkowo wybrane dane zabezpieczane są na taśmy i wynoszone okresowo poza pomieszczenie, w którym przetwarzane są dane.</w:t>
      </w:r>
    </w:p>
    <w:p w14:paraId="420FF06E" w14:textId="1EF65B9C" w:rsidR="003A49CE" w:rsidRPr="009405F8" w:rsidRDefault="003A49CE" w:rsidP="003A49CE">
      <w:pPr>
        <w:spacing w:after="49"/>
        <w:ind w:firstLine="426"/>
        <w:jc w:val="both"/>
        <w:rPr>
          <w:rFonts w:ascii="Calibri" w:hAnsi="Calibri"/>
        </w:rPr>
      </w:pPr>
      <w:r w:rsidRPr="009405F8">
        <w:rPr>
          <w:rFonts w:ascii="Calibri" w:hAnsi="Calibri"/>
        </w:rPr>
        <w:t>•</w:t>
      </w:r>
      <w:r w:rsidRPr="009405F8">
        <w:rPr>
          <w:rFonts w:ascii="Calibri" w:hAnsi="Calibri"/>
        </w:rPr>
        <w:tab/>
        <w:t>Redundantne przełączniki sieci LAN i SAN.</w:t>
      </w:r>
    </w:p>
    <w:p w14:paraId="22420D62" w14:textId="1FACBEDE" w:rsidR="003A49CE" w:rsidRPr="009405F8" w:rsidRDefault="003A49CE" w:rsidP="003A49CE">
      <w:pPr>
        <w:spacing w:after="49"/>
        <w:jc w:val="both"/>
        <w:rPr>
          <w:rFonts w:ascii="Calibri" w:hAnsi="Calibri"/>
        </w:rPr>
      </w:pPr>
    </w:p>
    <w:p w14:paraId="51A77D69" w14:textId="77777777" w:rsidR="005300C9" w:rsidRPr="009405F8" w:rsidRDefault="003A49CE" w:rsidP="003A49CE">
      <w:pPr>
        <w:jc w:val="both"/>
        <w:rPr>
          <w:rFonts w:ascii="Calibri" w:hAnsi="Calibri"/>
        </w:rPr>
      </w:pPr>
      <w:r w:rsidRPr="009405F8">
        <w:rPr>
          <w:rFonts w:ascii="Calibri" w:hAnsi="Calibri"/>
        </w:rPr>
        <w:tab/>
      </w:r>
      <w:r w:rsidR="005300C9" w:rsidRPr="009405F8">
        <w:rPr>
          <w:rFonts w:ascii="Calibri" w:hAnsi="Calibri"/>
        </w:rPr>
        <w:t>Zamawiający wymaga dostarczenia następującego sprzętu oraz licencji:</w:t>
      </w:r>
    </w:p>
    <w:p w14:paraId="761DBCCC" w14:textId="4A0FCB87" w:rsidR="00726E7C" w:rsidRPr="009405F8" w:rsidRDefault="005300C9" w:rsidP="009405F8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40"/>
          <w:szCs w:val="40"/>
        </w:rPr>
      </w:pPr>
      <w:r w:rsidRPr="009405F8">
        <w:rPr>
          <w:rFonts w:ascii="Calibri" w:hAnsi="Calibri"/>
          <w:sz w:val="40"/>
          <w:szCs w:val="40"/>
        </w:rPr>
        <w:t>Serwer replikacji – 2 szt.</w:t>
      </w:r>
    </w:p>
    <w:p w14:paraId="1EACCC30" w14:textId="77777777" w:rsidR="003A49CE" w:rsidRPr="005300C9" w:rsidRDefault="003A49CE" w:rsidP="00D54413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</w:p>
    <w:tbl>
      <w:tblPr>
        <w:tblW w:w="103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851"/>
      </w:tblGrid>
      <w:tr w:rsidR="005C3CA9" w:rsidRPr="009405F8" w14:paraId="61A91A70" w14:textId="024F547B" w:rsidTr="00816CCF">
        <w:trPr>
          <w:trHeight w:val="5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CFCE87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9405F8">
              <w:rPr>
                <w:rFonts w:eastAsia="Times New Roman" w:cstheme="minorHAnsi"/>
                <w:b/>
                <w:bCs/>
                <w:sz w:val="32"/>
                <w:szCs w:val="32"/>
              </w:rPr>
              <w:t>Parametr</w:t>
            </w:r>
            <w:r w:rsidRPr="009405F8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32E5DC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9405F8">
              <w:rPr>
                <w:rFonts w:eastAsia="Times New Roman" w:cstheme="minorHAnsi"/>
                <w:b/>
                <w:bCs/>
                <w:sz w:val="32"/>
                <w:szCs w:val="32"/>
              </w:rPr>
              <w:t>Charakterystyka (wymagania minimalne)</w:t>
            </w:r>
            <w:r w:rsidRPr="009405F8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8689E5E" w14:textId="32FE6D2A" w:rsidR="009405F8" w:rsidRPr="009405F8" w:rsidRDefault="009405F8" w:rsidP="00816C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TAK</w:t>
            </w:r>
          </w:p>
        </w:tc>
      </w:tr>
      <w:tr w:rsidR="005C3CA9" w:rsidRPr="005300C9" w14:paraId="458EA17C" w14:textId="20905205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81BA5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9405F8">
              <w:rPr>
                <w:rFonts w:eastAsia="Times New Roman" w:cstheme="minorHAnsi"/>
                <w:b/>
                <w:bCs/>
              </w:rPr>
              <w:t>Obudowa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39BCC" w14:textId="27AC93FD" w:rsidR="009405F8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Obudowa </w:t>
            </w:r>
            <w:proofErr w:type="spellStart"/>
            <w:r w:rsidRPr="009405F8">
              <w:rPr>
                <w:rFonts w:ascii="Calibri" w:hAnsi="Calibri"/>
              </w:rPr>
              <w:t>rack</w:t>
            </w:r>
            <w:proofErr w:type="spellEnd"/>
            <w:r w:rsidRPr="009405F8">
              <w:rPr>
                <w:rFonts w:ascii="Calibri" w:hAnsi="Calibri"/>
              </w:rPr>
              <w:t xml:space="preserve"> o wysokości max. 2U umożliwiającą instalację min. 26 dysków 2,5” z kompletem wysuwanych szyn umożliwiających montaż w szafie </w:t>
            </w:r>
            <w:proofErr w:type="spellStart"/>
            <w:r w:rsidRPr="009405F8">
              <w:rPr>
                <w:rFonts w:ascii="Calibri" w:hAnsi="Calibri"/>
              </w:rPr>
              <w:t>rack</w:t>
            </w:r>
            <w:proofErr w:type="spellEnd"/>
            <w:r w:rsidRPr="009405F8">
              <w:rPr>
                <w:rFonts w:ascii="Calibri" w:hAnsi="Calibri"/>
              </w:rPr>
              <w:t xml:space="preserve"> i wysuwanie serwera do celów serwisowych oraz organizatorem kabli. </w:t>
            </w:r>
          </w:p>
          <w:p w14:paraId="47F9646E" w14:textId="24255DC4" w:rsidR="005C3CA9" w:rsidRPr="009405F8" w:rsidRDefault="005C3CA9" w:rsidP="009405F8">
            <w:pPr>
              <w:spacing w:after="49"/>
              <w:jc w:val="both"/>
              <w:rPr>
                <w:rFonts w:eastAsia="Times New Roman" w:cstheme="minorHAnsi"/>
              </w:rPr>
            </w:pPr>
            <w:r w:rsidRPr="009405F8">
              <w:rPr>
                <w:rFonts w:ascii="Calibri" w:hAnsi="Calibri"/>
              </w:rPr>
              <w:t>Możliwość wyposażenia obudowy w kartę dostępu bezpośredniego poprzez urządzenia mobilne w celu konfiguracji oraz monitoringu najważniejszych komponentów serwera przy użyciu dedykowanej aplikacji mobilnej (Android/ Apple iOS) przy użyciu</w:t>
            </w:r>
            <w:r w:rsidRPr="009405F8">
              <w:rPr>
                <w:rFonts w:eastAsia="Times New Roman" w:cstheme="minorHAnsi"/>
              </w:rPr>
              <w:t xml:space="preserve"> jednego z protokołów BLE/ WIFI.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5A70" w14:textId="77777777" w:rsidR="005C3CA9" w:rsidRPr="005300C9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487EEE19" w14:textId="3E45659C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5DD81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Płyta główna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F4DF8" w14:textId="77777777" w:rsidR="005C3CA9" w:rsidRPr="009405F8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9405F8">
              <w:rPr>
                <w:rFonts w:eastAsia="Times New Roman" w:cstheme="minorHAnsi"/>
                <w:color w:val="000000"/>
              </w:rPr>
              <w:t xml:space="preserve">Płyta główna z możliwością zainstalowania dwóch procesorów. Płyta główna musi być zaprojektowana przez producenta serwera i oznaczona jego znakiem </w:t>
            </w:r>
            <w:r w:rsidRPr="009405F8">
              <w:rPr>
                <w:rFonts w:eastAsia="Times New Roman" w:cstheme="minorHAnsi"/>
                <w:color w:val="000000"/>
              </w:rPr>
              <w:lastRenderedPageBreak/>
              <w:t>firmowym.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F33B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1639DC20" w14:textId="541AE4F1" w:rsidTr="00816CCF">
        <w:trPr>
          <w:trHeight w:val="1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081A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lastRenderedPageBreak/>
              <w:t>Chipset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0B12D" w14:textId="263261D0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Dedykowany przez producenta procesora do pracy w serwerach dwuprocesorowych.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C878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17DA4D01" w14:textId="3F90720B" w:rsidTr="00816CCF">
        <w:trPr>
          <w:trHeight w:val="7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63C2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Procesor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5E2CA" w14:textId="4975F2B0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Zainstalowane dwa procesory min. ośmiordzeniowe klasy x86 do pracy z zaoferowanym serwerem umożliwiające osiągnięcie wyniku min. 128 punktów w teście SPECrate2017_int_base dostępnym na stronie www.spec.org dla dwóch procesorów.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F0A8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06D2973F" w14:textId="31E41CA6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8EF3D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RAM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EC2C4" w14:textId="122D1A9F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Min. 512GB DDR4 RDIMM 3200MT/s, na płycie głównej powinno znajdować się minimum 32 slotów przeznaczonych do instalacji pamięci, w tym 16 slotów wolnych/niezajętych. Płyta główna powinna obsługiwać do 8TB pamięci RAM.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F3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:rsidRPr="00C57F8F" w14:paraId="62A41796" w14:textId="05A27F3C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10EA6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Zabezpieczenia pamięci RAM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BCA13" w14:textId="75DF33B6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Memory </w:t>
            </w:r>
            <w:proofErr w:type="spellStart"/>
            <w:r w:rsidRPr="009405F8">
              <w:rPr>
                <w:rFonts w:ascii="Calibri" w:hAnsi="Calibri"/>
              </w:rPr>
              <w:t>Health</w:t>
            </w:r>
            <w:proofErr w:type="spellEnd"/>
            <w:r w:rsidRPr="009405F8">
              <w:rPr>
                <w:rFonts w:ascii="Calibri" w:hAnsi="Calibri"/>
              </w:rPr>
              <w:t xml:space="preserve"> </w:t>
            </w:r>
            <w:proofErr w:type="spellStart"/>
            <w:r w:rsidRPr="009405F8">
              <w:rPr>
                <w:rFonts w:ascii="Calibri" w:hAnsi="Calibri"/>
              </w:rPr>
              <w:t>Check</w:t>
            </w:r>
            <w:proofErr w:type="spellEnd"/>
            <w:r w:rsidRPr="009405F8">
              <w:rPr>
                <w:rFonts w:ascii="Calibri" w:hAnsi="Calibri"/>
              </w:rPr>
              <w:t xml:space="preserve">, Memory </w:t>
            </w:r>
            <w:proofErr w:type="spellStart"/>
            <w:r w:rsidRPr="009405F8">
              <w:rPr>
                <w:rFonts w:ascii="Calibri" w:hAnsi="Calibri"/>
              </w:rPr>
              <w:t>Page</w:t>
            </w:r>
            <w:proofErr w:type="spellEnd"/>
            <w:r w:rsidRPr="009405F8">
              <w:rPr>
                <w:rFonts w:ascii="Calibri" w:hAnsi="Calibri"/>
              </w:rPr>
              <w:t xml:space="preserve"> </w:t>
            </w:r>
            <w:proofErr w:type="spellStart"/>
            <w:r w:rsidRPr="009405F8">
              <w:rPr>
                <w:rFonts w:ascii="Calibri" w:hAnsi="Calibri"/>
              </w:rPr>
              <w:t>Retire</w:t>
            </w:r>
            <w:proofErr w:type="spellEnd"/>
            <w:r w:rsidRPr="009405F8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DEFD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5C3CA9" w14:paraId="7183FB03" w14:textId="5132609B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9C9C8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9405F8">
              <w:rPr>
                <w:rFonts w:eastAsia="Times New Roman" w:cstheme="minorHAnsi"/>
                <w:b/>
                <w:bCs/>
              </w:rPr>
              <w:t xml:space="preserve">Gniazda </w:t>
            </w:r>
            <w:proofErr w:type="spellStart"/>
            <w:r w:rsidRPr="009405F8">
              <w:rPr>
                <w:rFonts w:eastAsia="Times New Roman" w:cstheme="minorHAnsi"/>
                <w:b/>
                <w:bCs/>
              </w:rPr>
              <w:t>PCIe</w:t>
            </w:r>
            <w:proofErr w:type="spellEnd"/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ED3E5" w14:textId="1C8A125F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Min. cztery </w:t>
            </w:r>
            <w:proofErr w:type="spellStart"/>
            <w:r w:rsidRPr="009405F8">
              <w:rPr>
                <w:rFonts w:ascii="Calibri" w:hAnsi="Calibri"/>
              </w:rPr>
              <w:t>sloty</w:t>
            </w:r>
            <w:proofErr w:type="spellEnd"/>
            <w:r w:rsidRPr="009405F8">
              <w:rPr>
                <w:rFonts w:ascii="Calibri" w:hAnsi="Calibri"/>
              </w:rPr>
              <w:t xml:space="preserve"> </w:t>
            </w:r>
            <w:proofErr w:type="spellStart"/>
            <w:r w:rsidRPr="009405F8">
              <w:rPr>
                <w:rFonts w:ascii="Calibri" w:hAnsi="Calibri"/>
              </w:rPr>
              <w:t>PCIe</w:t>
            </w:r>
            <w:proofErr w:type="spellEnd"/>
            <w:r w:rsidRPr="009405F8">
              <w:rPr>
                <w:rFonts w:ascii="Calibri" w:hAnsi="Calibri"/>
              </w:rPr>
              <w:t xml:space="preserve"> x8 generacji 4 oraz minimum dwa </w:t>
            </w:r>
            <w:proofErr w:type="spellStart"/>
            <w:r w:rsidRPr="009405F8">
              <w:rPr>
                <w:rFonts w:ascii="Calibri" w:hAnsi="Calibri"/>
              </w:rPr>
              <w:t>sloty</w:t>
            </w:r>
            <w:proofErr w:type="spellEnd"/>
            <w:r w:rsidRPr="009405F8">
              <w:rPr>
                <w:rFonts w:ascii="Calibri" w:hAnsi="Calibri"/>
              </w:rPr>
              <w:t xml:space="preserve"> </w:t>
            </w:r>
            <w:proofErr w:type="spellStart"/>
            <w:r w:rsidRPr="009405F8">
              <w:rPr>
                <w:rFonts w:ascii="Calibri" w:hAnsi="Calibri"/>
              </w:rPr>
              <w:t>PCIe</w:t>
            </w:r>
            <w:proofErr w:type="spellEnd"/>
            <w:r w:rsidRPr="009405F8">
              <w:rPr>
                <w:rFonts w:ascii="Calibri" w:hAnsi="Calibri"/>
              </w:rPr>
              <w:t xml:space="preserve"> x16 generacji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0C34" w14:textId="77777777" w:rsidR="005C3CA9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54647A1B" w14:textId="672DDDF6" w:rsidTr="00816CCF">
        <w:trPr>
          <w:trHeight w:val="2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1A7FC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Interfejsy sieciowe/FC/SAS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5F2A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Wbudowane dwa interfejsy sieciowe 1Gb Ethernet w standardzie </w:t>
            </w:r>
            <w:proofErr w:type="spellStart"/>
            <w:r w:rsidRPr="009405F8">
              <w:rPr>
                <w:rFonts w:ascii="Calibri" w:hAnsi="Calibri"/>
              </w:rPr>
              <w:t>BaseT</w:t>
            </w:r>
            <w:proofErr w:type="spellEnd"/>
            <w:r w:rsidRPr="009405F8">
              <w:rPr>
                <w:rFonts w:ascii="Calibri" w:hAnsi="Calibri"/>
              </w:rPr>
              <w:t>.</w:t>
            </w:r>
          </w:p>
          <w:p w14:paraId="141FC069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Dwa interfejsy sieciowe 10Gb Ethernet w standardzie </w:t>
            </w:r>
            <w:proofErr w:type="spellStart"/>
            <w:r w:rsidRPr="009405F8">
              <w:rPr>
                <w:rFonts w:ascii="Calibri" w:hAnsi="Calibri"/>
              </w:rPr>
              <w:t>BaseT</w:t>
            </w:r>
            <w:proofErr w:type="spellEnd"/>
            <w:r w:rsidRPr="009405F8">
              <w:rPr>
                <w:rFonts w:ascii="Calibri" w:hAnsi="Calibri"/>
              </w:rPr>
              <w:t>.</w:t>
            </w:r>
          </w:p>
          <w:p w14:paraId="7A02183C" w14:textId="5059CE18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Dwa interfejsy sieciowe 10Gb Ethernet w standardzie SFP+.</w:t>
            </w:r>
          </w:p>
          <w:p w14:paraId="20444437" w14:textId="6D73DEF9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Dla każdego portu SFP+ należy dostarczyć kabel </w:t>
            </w:r>
            <w:proofErr w:type="spellStart"/>
            <w:r w:rsidRPr="009405F8">
              <w:rPr>
                <w:rFonts w:ascii="Calibri" w:hAnsi="Calibri"/>
              </w:rPr>
              <w:t>direct-attach</w:t>
            </w:r>
            <w:proofErr w:type="spellEnd"/>
            <w:r w:rsidRPr="009405F8">
              <w:rPr>
                <w:rFonts w:ascii="Calibri" w:hAnsi="Calibri"/>
              </w:rPr>
              <w:t xml:space="preserve"> 10GbE SFP+ o długości min. 3 metrów.</w:t>
            </w:r>
          </w:p>
          <w:p w14:paraId="72970CB7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Możliwość instalacji wymiennie modułów udostępniających: </w:t>
            </w:r>
          </w:p>
          <w:p w14:paraId="5AA7931C" w14:textId="5A780A9E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>cztery interfejsy sieciowe 10Gb Ethernet w standardzie SFP+ ,</w:t>
            </w:r>
          </w:p>
          <w:p w14:paraId="69C38EF5" w14:textId="023A6D00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 xml:space="preserve">cztery interfejsy sieciowe 1Gb Ethernet w standardzie </w:t>
            </w:r>
            <w:proofErr w:type="spellStart"/>
            <w:r w:rsidRPr="00BD1E86">
              <w:rPr>
                <w:rFonts w:ascii="Calibri" w:hAnsi="Calibri"/>
              </w:rPr>
              <w:t>BaseT</w:t>
            </w:r>
            <w:proofErr w:type="spellEnd"/>
            <w:r w:rsidRPr="00BD1E86">
              <w:rPr>
                <w:rFonts w:ascii="Calibri" w:hAnsi="Calibri"/>
              </w:rPr>
              <w:t>, </w:t>
            </w:r>
          </w:p>
          <w:p w14:paraId="37085A73" w14:textId="03BE377E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>dwa interfejsy sieciowe 25Gb Ethernet ze złączami SFP28 ,</w:t>
            </w:r>
          </w:p>
          <w:p w14:paraId="5682AE4A" w14:textId="0FFD5DC4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>cztery interfejsy sieciowe 25Gb Ethernet ze złączami SFP28.</w:t>
            </w:r>
          </w:p>
          <w:p w14:paraId="3BCD1EE3" w14:textId="77777777" w:rsidR="005C3CA9" w:rsidRPr="00293D71" w:rsidRDefault="005C3CA9" w:rsidP="00293D71">
            <w:pPr>
              <w:spacing w:after="49"/>
              <w:jc w:val="both"/>
              <w:rPr>
                <w:rFonts w:ascii="Calibri" w:hAnsi="Calibri"/>
              </w:rPr>
            </w:pPr>
            <w:r w:rsidRPr="00293D71">
              <w:rPr>
                <w:rFonts w:ascii="Calibri" w:hAnsi="Calibri"/>
              </w:rPr>
              <w:t>Dodatkowo zainstalowane:</w:t>
            </w:r>
          </w:p>
          <w:p w14:paraId="0F624DF7" w14:textId="392AD76F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>dwa interfejsy FC 16Gb/s,</w:t>
            </w:r>
          </w:p>
          <w:p w14:paraId="5732D6BA" w14:textId="3DDA629C" w:rsidR="005C3CA9" w:rsidRPr="00BD1E86" w:rsidRDefault="005C3CA9" w:rsidP="00BD1E86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</w:rPr>
            </w:pPr>
            <w:r w:rsidRPr="00BD1E86">
              <w:rPr>
                <w:rFonts w:ascii="Calibri" w:hAnsi="Calibri"/>
              </w:rPr>
              <w:t>dwa interfejsy SAS 12Gb/s.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139C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5ABBB140" w14:textId="2262416F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D4429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Dyski twarde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B760" w14:textId="2068CFD5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Zainstalowane min. 18 dysków min. 960GB SSD hot-</w:t>
            </w:r>
            <w:proofErr w:type="spellStart"/>
            <w:r w:rsidRPr="009405F8">
              <w:rPr>
                <w:rFonts w:ascii="Calibri" w:hAnsi="Calibri"/>
              </w:rPr>
              <w:t>swap</w:t>
            </w:r>
            <w:proofErr w:type="spellEnd"/>
            <w:r w:rsidRPr="009405F8">
              <w:rPr>
                <w:rFonts w:ascii="Calibri" w:hAnsi="Calibri"/>
              </w:rPr>
              <w:t>. Min. 6 slotów na dyski z przodu obudowy powinny pozostawać nieobsadzone dyskami w celu umożliwienia dalszej rozbudowy powierzchni dyskowej serwera.</w:t>
            </w:r>
          </w:p>
          <w:p w14:paraId="47B3DFF3" w14:textId="54D880BF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Zainstalowane min. 2 dyski 960GB SSD w sposób nie powodujący zmniejszenia ilości wnęk (na dyski twarde) umieszczonych na przodzie obudowy, skonfigurowane fabrycznie w RAID1.</w:t>
            </w:r>
          </w:p>
          <w:p w14:paraId="0F200710" w14:textId="768F0D95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Możliwość zainstalowania dedykowanego modułu dla </w:t>
            </w:r>
            <w:proofErr w:type="spellStart"/>
            <w:r w:rsidRPr="009405F8">
              <w:rPr>
                <w:rFonts w:ascii="Calibri" w:hAnsi="Calibri"/>
              </w:rPr>
              <w:t>hypervisora</w:t>
            </w:r>
            <w:proofErr w:type="spellEnd"/>
            <w:r w:rsidRPr="009405F8">
              <w:rPr>
                <w:rFonts w:ascii="Calibri" w:hAnsi="Calibri"/>
              </w:rPr>
              <w:t> </w:t>
            </w:r>
            <w:proofErr w:type="spellStart"/>
            <w:r w:rsidRPr="009405F8">
              <w:rPr>
                <w:rFonts w:ascii="Calibri" w:hAnsi="Calibri"/>
              </w:rPr>
              <w:t>wirtualizacyjnego</w:t>
            </w:r>
            <w:proofErr w:type="spellEnd"/>
            <w:r w:rsidRPr="009405F8">
              <w:rPr>
                <w:rFonts w:ascii="Calibri" w:hAnsi="Calibri"/>
              </w:rPr>
              <w:t xml:space="preserve">, wyposażonego w nośniki typu </w:t>
            </w:r>
            <w:proofErr w:type="spellStart"/>
            <w:r w:rsidRPr="009405F8">
              <w:rPr>
                <w:rFonts w:ascii="Calibri" w:hAnsi="Calibri"/>
              </w:rPr>
              <w:t>flash</w:t>
            </w:r>
            <w:proofErr w:type="spellEnd"/>
            <w:r w:rsidRPr="009405F8">
              <w:rPr>
                <w:rFonts w:ascii="Calibri" w:hAnsi="Calibri"/>
              </w:rPr>
              <w:t xml:space="preserve"> o pojemności min. 64GB, z możliwością konfiguracji zabezpieczenia synchronizacji pomiędzy nośnikami z poziomu BIOS serwera - rozwiązanie nie może powodować zmniejszenia ilości wnęk na dyski twarde.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F92C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de-DE"/>
              </w:rPr>
            </w:pPr>
          </w:p>
        </w:tc>
      </w:tr>
      <w:tr w:rsidR="005C3CA9" w14:paraId="4FC17446" w14:textId="5887C927" w:rsidTr="00816CCF">
        <w:trPr>
          <w:trHeight w:val="4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BC62E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Kontroler RAID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EBC10" w14:textId="67F56FF8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Sprzętowy kontroler z pojemnością cache min. 8GB, możliwe konfiguracje poziomów RAID: 0, 1, 5, 6, 10, 50, 60.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B189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03B2AE9A" w14:textId="6F73C2D6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67FB0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proofErr w:type="spellStart"/>
            <w:r w:rsidRPr="009405F8">
              <w:rPr>
                <w:rFonts w:eastAsia="Times New Roman" w:cstheme="minorHAnsi"/>
                <w:b/>
                <w:bCs/>
                <w:lang w:val="de-DE"/>
              </w:rPr>
              <w:t>Wbudowane</w:t>
            </w:r>
            <w:proofErr w:type="spellEnd"/>
            <w:r w:rsidRPr="009405F8">
              <w:rPr>
                <w:rFonts w:eastAsia="Times New Roman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9405F8">
              <w:rPr>
                <w:rFonts w:eastAsia="Times New Roman" w:cstheme="minorHAnsi"/>
                <w:b/>
                <w:bCs/>
                <w:lang w:val="de-DE"/>
              </w:rPr>
              <w:t>porty</w:t>
            </w:r>
            <w:proofErr w:type="spellEnd"/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D701B" w14:textId="3DD32E32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min. 2x port USB 2.0 oraz port USB 3.0, 2 porty VGA – z przodu i z tyłu obudowy serwera.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580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57AA2B83" w14:textId="603C5FC8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107E8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  <w:lang w:val="de-DE"/>
              </w:rPr>
              <w:t>Video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957CC" w14:textId="42A37CB3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Zintegrowana karta graficzna umożliwiająca wyświetlenie rozdzielczości min. 1920x1200.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529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37F58330" w14:textId="59BC7FC7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42AEA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Wentylatory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F232E" w14:textId="4EC7CE63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Redundantne Hot-Plug.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E3BD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0946B443" w14:textId="31F39976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69C5B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9405F8">
              <w:rPr>
                <w:rFonts w:eastAsia="Times New Roman" w:cstheme="minorHAnsi"/>
                <w:b/>
                <w:bCs/>
              </w:rPr>
              <w:t>Zasilacze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939AE" w14:textId="62458D72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Min. dwa zasilacze Hot-Plug maksymalnie 800W.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0880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7BA79D75" w14:textId="3179FF07" w:rsidTr="00816CCF">
        <w:trPr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E1EF7" w14:textId="223C70D9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val="en-US"/>
              </w:rPr>
            </w:pPr>
            <w:r w:rsidRPr="009405F8">
              <w:rPr>
                <w:rFonts w:eastAsia="Times New Roman" w:cstheme="minorHAnsi"/>
                <w:b/>
              </w:rPr>
              <w:lastRenderedPageBreak/>
              <w:t>Bezpieczeństwo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6E584" w14:textId="2B2D9F8A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Zatrzask górnej pokrywy oraz blokada na ramce panelu zamykana na klucz służąca do ochrony nieautoryzowanego dostępu do dysków twardych. </w:t>
            </w:r>
          </w:p>
          <w:p w14:paraId="014FAF21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Możliwość wyłączenia w BIOS funkcji przycisku zasilania. </w:t>
            </w:r>
          </w:p>
          <w:p w14:paraId="68FE44FA" w14:textId="1CF3E2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BIOS ma możliwość przejścia do bezpiecznego trybu rozruchowego z możliwością zarządzania blokadą zasilania, panelem sterowania oraz zmianą hasła.</w:t>
            </w:r>
          </w:p>
          <w:p w14:paraId="3280A7BE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Wbudowany czujnik otwarcia obudowy współpracujący z BIOS i kartą zarządzającą.</w:t>
            </w:r>
          </w:p>
          <w:p w14:paraId="53ACA44D" w14:textId="212807EC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TPM 2.0.</w:t>
            </w:r>
          </w:p>
          <w:p w14:paraId="45D66C13" w14:textId="577F8F63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Możliwość dynamicznego włączania i wyłączania portów USB na obudowie – bez potrzeby restartu serwera.</w:t>
            </w:r>
          </w:p>
          <w:p w14:paraId="717D9DAD" w14:textId="77777777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>Możliwość wymazania danych ze znajdujących się dysków wewnątrz serwera, niezależne od zainstalowanego systemu operacyjnego – uruchamiane z poziomu zarządzania serwerem.</w:t>
            </w:r>
          </w:p>
          <w:p w14:paraId="4DFCF09D" w14:textId="4A11395F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Możliwość integracji z RSA </w:t>
            </w:r>
            <w:proofErr w:type="spellStart"/>
            <w:r w:rsidRPr="009405F8">
              <w:rPr>
                <w:rFonts w:ascii="Calibri" w:hAnsi="Calibri"/>
              </w:rPr>
              <w:t>SecurID</w:t>
            </w:r>
            <w:proofErr w:type="spellEnd"/>
            <w:r w:rsidRPr="009405F8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71EE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3451F882" w14:textId="26D48EC1" w:rsidTr="00816CCF">
        <w:trPr>
          <w:trHeight w:val="3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056C" w14:textId="0CB5FFA1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405F8">
              <w:rPr>
                <w:rFonts w:eastAsia="Times New Roman" w:cstheme="minorHAnsi"/>
                <w:b/>
              </w:rPr>
              <w:t>Diagnostyka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C9E4" w14:textId="44B67F10" w:rsidR="005C3CA9" w:rsidRPr="009405F8" w:rsidRDefault="005C3CA9" w:rsidP="009405F8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ascii="Calibri" w:hAnsi="Calibri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9405F8">
              <w:rPr>
                <w:rFonts w:ascii="Calibri" w:hAnsi="Calibri"/>
              </w:rPr>
              <w:t>BIOS’u</w:t>
            </w:r>
            <w:proofErr w:type="spellEnd"/>
            <w:r w:rsidRPr="009405F8">
              <w:rPr>
                <w:rFonts w:ascii="Calibri" w:hAnsi="Calibri"/>
              </w:rPr>
              <w:t>, zasilaniu oraz temperaturze.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4D0B" w14:textId="77777777" w:rsidR="005C3CA9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C3CA9" w14:paraId="1B4739F0" w14:textId="06196B0D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09D51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Karta Zarządzania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02A87" w14:textId="608219D6" w:rsidR="005C3CA9" w:rsidRPr="00816CCF" w:rsidRDefault="005C3CA9" w:rsidP="00BD1E86">
            <w:pPr>
              <w:spacing w:after="49"/>
              <w:jc w:val="both"/>
              <w:rPr>
                <w:rFonts w:ascii="Calibri" w:hAnsi="Calibri"/>
              </w:rPr>
            </w:pPr>
            <w:r w:rsidRPr="00816CCF">
              <w:rPr>
                <w:rFonts w:eastAsia="Times New Roman" w:cstheme="minorHAnsi"/>
                <w:color w:val="000000"/>
              </w:rPr>
              <w:t xml:space="preserve">Niezależna </w:t>
            </w:r>
            <w:r w:rsidRPr="00816CCF">
              <w:rPr>
                <w:rFonts w:ascii="Calibri" w:hAnsi="Calibri"/>
              </w:rPr>
              <w:t>od zainstalowanego na serwerze systemu operacyjnego posiadająca dedykowany port RJ-45 Gigabit Ethernet umożliwiająca: </w:t>
            </w:r>
          </w:p>
          <w:p w14:paraId="3C5C71C8" w14:textId="36255F1F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zdalny dostęp do graficznego interfejsu Web karty zarządzającej, </w:t>
            </w:r>
          </w:p>
          <w:p w14:paraId="4185DF7F" w14:textId="79920C56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szyfrowane połączenie (TLS) oraz autentykacje i autoryzację użytkownika,</w:t>
            </w:r>
          </w:p>
          <w:p w14:paraId="47DBDCCF" w14:textId="72F044E9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podmontowania zdalnych wirtualnych napędów, </w:t>
            </w:r>
          </w:p>
          <w:p w14:paraId="58B2CA96" w14:textId="0690A0A6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wirtualną konsolę z dostępem do myszy, klawiatury, </w:t>
            </w:r>
          </w:p>
          <w:p w14:paraId="5E12D114" w14:textId="756FB979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wsparcie dla IPv6, </w:t>
            </w:r>
          </w:p>
          <w:p w14:paraId="12EBDE62" w14:textId="5A2B4780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wsparcie dla SNMP; IPMI2.0, VLAN </w:t>
            </w:r>
            <w:proofErr w:type="spellStart"/>
            <w:r w:rsidRPr="00816CCF">
              <w:rPr>
                <w:rFonts w:ascii="Calibri" w:hAnsi="Calibri"/>
                <w:sz w:val="22"/>
                <w:szCs w:val="22"/>
              </w:rPr>
              <w:t>tagging</w:t>
            </w:r>
            <w:proofErr w:type="spellEnd"/>
            <w:r w:rsidRPr="00816CCF">
              <w:rPr>
                <w:rFonts w:ascii="Calibri" w:hAnsi="Calibri"/>
                <w:sz w:val="22"/>
                <w:szCs w:val="22"/>
              </w:rPr>
              <w:t xml:space="preserve">, SSH, </w:t>
            </w:r>
          </w:p>
          <w:p w14:paraId="7DBF2193" w14:textId="6E558DA8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zdalnego monitorowania w czasie rzeczywistym poboru prądu przez serwer, dane historyczne powinny być dostępne przez min. 7 dni wstecz, </w:t>
            </w:r>
          </w:p>
          <w:p w14:paraId="28780BA6" w14:textId="1CB0C289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zdalnego ustawienia limitu poboru prądu przez konkretny serwer,</w:t>
            </w:r>
          </w:p>
          <w:p w14:paraId="2063B3E7" w14:textId="284EEAAC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integracja z Active Directory,</w:t>
            </w:r>
          </w:p>
          <w:p w14:paraId="2BF95B2B" w14:textId="3DC6FED7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obsługi przez min. czterech administratorów jednocześnie,</w:t>
            </w:r>
          </w:p>
          <w:p w14:paraId="182B4795" w14:textId="0321C30D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wsparcie dla automatycznej rejestracji DNS, </w:t>
            </w:r>
          </w:p>
          <w:p w14:paraId="4F65D321" w14:textId="41446EE3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wsparcie dla LLDP, </w:t>
            </w:r>
          </w:p>
          <w:p w14:paraId="10617514" w14:textId="795ED7E6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wysyłanie do administratora maila z powiadomieniem o awarii lub zmianie konfiguracji sprzętowej, </w:t>
            </w:r>
          </w:p>
          <w:p w14:paraId="608AA20C" w14:textId="2C7A882F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możliwość zarządzania bezpośredniego poprzez złącze </w:t>
            </w:r>
            <w:proofErr w:type="spellStart"/>
            <w:r w:rsidRPr="00816CCF">
              <w:rPr>
                <w:rFonts w:ascii="Calibri" w:hAnsi="Calibri"/>
                <w:sz w:val="22"/>
                <w:szCs w:val="22"/>
              </w:rPr>
              <w:t>microUSB</w:t>
            </w:r>
            <w:proofErr w:type="spellEnd"/>
            <w:r w:rsidRPr="00816CCF">
              <w:rPr>
                <w:rFonts w:ascii="Calibri" w:hAnsi="Calibri"/>
                <w:sz w:val="22"/>
                <w:szCs w:val="22"/>
              </w:rPr>
              <w:t xml:space="preserve"> umieszczone na froncie obudowy,</w:t>
            </w:r>
          </w:p>
          <w:p w14:paraId="41777FD3" w14:textId="24EB49F0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monitorowanie zużycia dysków SSD, </w:t>
            </w:r>
          </w:p>
          <w:p w14:paraId="206F96D9" w14:textId="77777777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monitorowania z jednej konsoli min. 100 serwerami fizycznymi, </w:t>
            </w:r>
          </w:p>
          <w:p w14:paraId="73FACA76" w14:textId="6688AB1A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automatyczne zgłaszanie alertów do centrum serwisowego producenta, </w:t>
            </w:r>
          </w:p>
          <w:p w14:paraId="77360394" w14:textId="33357A56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automatyczne update </w:t>
            </w:r>
            <w:proofErr w:type="spellStart"/>
            <w:r w:rsidRPr="00816CCF">
              <w:rPr>
                <w:rFonts w:ascii="Calibri" w:hAnsi="Calibri"/>
                <w:sz w:val="22"/>
                <w:szCs w:val="22"/>
              </w:rPr>
              <w:t>firmware</w:t>
            </w:r>
            <w:proofErr w:type="spellEnd"/>
            <w:r w:rsidRPr="00816CCF">
              <w:rPr>
                <w:rFonts w:ascii="Calibri" w:hAnsi="Calibri"/>
                <w:sz w:val="22"/>
                <w:szCs w:val="22"/>
              </w:rPr>
              <w:t xml:space="preserve"> dla wszystkich komponentów serwera, </w:t>
            </w:r>
          </w:p>
          <w:p w14:paraId="6E344890" w14:textId="12988603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możliwość przywrócenia poprzednich wersji </w:t>
            </w:r>
            <w:proofErr w:type="spellStart"/>
            <w:r w:rsidRPr="00816CCF">
              <w:rPr>
                <w:rFonts w:ascii="Calibri" w:hAnsi="Calibri"/>
                <w:sz w:val="22"/>
                <w:szCs w:val="22"/>
              </w:rPr>
              <w:t>firmware</w:t>
            </w:r>
            <w:proofErr w:type="spellEnd"/>
            <w:r w:rsidRPr="00816CCF">
              <w:rPr>
                <w:rFonts w:ascii="Calibri" w:hAnsi="Calibri"/>
                <w:sz w:val="22"/>
                <w:szCs w:val="22"/>
              </w:rPr>
              <w:t>, </w:t>
            </w:r>
          </w:p>
          <w:p w14:paraId="66D0A9A1" w14:textId="5F4847D9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 xml:space="preserve">możliwość eksportu eksportu/importu konfiguracji (ustawienie karty zarządzającej, </w:t>
            </w:r>
            <w:proofErr w:type="spellStart"/>
            <w:r w:rsidRPr="00816CCF">
              <w:rPr>
                <w:rFonts w:ascii="Calibri" w:hAnsi="Calibri"/>
                <w:sz w:val="22"/>
                <w:szCs w:val="22"/>
              </w:rPr>
              <w:t>BIOSu</w:t>
            </w:r>
            <w:proofErr w:type="spellEnd"/>
            <w:r w:rsidRPr="00816CCF">
              <w:rPr>
                <w:rFonts w:ascii="Calibri" w:hAnsi="Calibri"/>
                <w:sz w:val="22"/>
                <w:szCs w:val="22"/>
              </w:rPr>
              <w:t>, kart sieciowych, HBA oraz konfiguracji kontrolera RAID) serwera do</w:t>
            </w:r>
            <w:r w:rsidRPr="00816C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pliku XML lub JSON, </w:t>
            </w:r>
          </w:p>
          <w:p w14:paraId="6E08864A" w14:textId="6A2F9502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zaimportowania ustawień, poprzez bezpośrednie podłączenie plików konfiguracyjnych ,</w:t>
            </w:r>
          </w:p>
          <w:p w14:paraId="5814A7F0" w14:textId="1B72C48B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="Calibri" w:hAnsi="Calibr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automatyczne tworzenie kopii ustawień serwera w oparciu o harmonogram,</w:t>
            </w:r>
          </w:p>
          <w:p w14:paraId="3C15616C" w14:textId="7058A611" w:rsidR="005C3CA9" w:rsidRPr="00816CCF" w:rsidRDefault="005C3CA9" w:rsidP="00293D71">
            <w:pPr>
              <w:pStyle w:val="Akapitzlist"/>
              <w:numPr>
                <w:ilvl w:val="0"/>
                <w:numId w:val="20"/>
              </w:numPr>
              <w:spacing w:after="49"/>
              <w:ind w:left="43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16CCF">
              <w:rPr>
                <w:rFonts w:ascii="Calibri" w:hAnsi="Calibri"/>
                <w:sz w:val="22"/>
                <w:szCs w:val="22"/>
              </w:rPr>
              <w:t>możliwość wykrywania odchyleń konfiguracji na poziomie konfiguracji UEFI oraz wersji</w:t>
            </w:r>
            <w:r w:rsidRPr="00816C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16CCF">
              <w:rPr>
                <w:rFonts w:asciiTheme="minorHAnsi" w:eastAsia="Times New Roman" w:hAnsiTheme="minorHAnsi" w:cstheme="minorHAnsi"/>
                <w:sz w:val="22"/>
                <w:szCs w:val="22"/>
              </w:rPr>
              <w:t>firmware</w:t>
            </w:r>
            <w:proofErr w:type="spellEnd"/>
            <w:r w:rsidRPr="00816C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serwera.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9336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47C6CD33" w14:textId="01184F05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66D87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System Operacyjny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49681" w14:textId="4069984F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 xml:space="preserve">Zakres Przedmiotu Zamówienia obejmuje dostarczenie Oprogramowania Systemowego zwanego dalej SSO. </w:t>
            </w:r>
          </w:p>
          <w:p w14:paraId="4A951EB2" w14:textId="77777777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 xml:space="preserve">Licencja musi być w wersji najnowszej dostępnej na rynku, nigdy wcześniej nie </w:t>
            </w:r>
            <w:r w:rsidRPr="00797EBE">
              <w:rPr>
                <w:rFonts w:ascii="Calibri" w:hAnsi="Calibri"/>
              </w:rPr>
              <w:lastRenderedPageBreak/>
              <w:t xml:space="preserve">użytkowana i nieaktywowana na innym urządzeniu. </w:t>
            </w:r>
          </w:p>
          <w:p w14:paraId="2085ECFD" w14:textId="49971C02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>Licencja ma obejmować wszystkie procesory/rdzenie (i/lub inne elementy sprzętowe) zainstalowane w serwerze - zgodnie z polityką licencjonowania producenta SSO.</w:t>
            </w:r>
          </w:p>
          <w:p w14:paraId="6FE046C3" w14:textId="7F66A99D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>SSO ma być fabrycznie zainstalowane przez producenta serwera.</w:t>
            </w:r>
          </w:p>
          <w:p w14:paraId="1CAEB120" w14:textId="77777777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 xml:space="preserve">Licencja musi uprawniać do uruchamiania SSO w środowisku fizycznym i dwóch wirtualnych środowisk SSO za pomocą wbudowanych mechanizmów wirtualizacji. </w:t>
            </w:r>
          </w:p>
          <w:p w14:paraId="74CDDF6E" w14:textId="77777777" w:rsidR="005C3CA9" w:rsidRPr="00797EBE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797EBE">
              <w:rPr>
                <w:rFonts w:ascii="Calibri" w:hAnsi="Calibri"/>
              </w:rPr>
              <w:t xml:space="preserve">SSO musi posiadać następujące, wbudowane cechy: </w:t>
            </w:r>
          </w:p>
          <w:p w14:paraId="190171C1" w14:textId="71F9E82F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wykorzystania, co najmniej 320 logicznych procesorów oraz co najmniej 4 TB pamięci RAM w środowisku fizycznym, </w:t>
            </w:r>
          </w:p>
          <w:p w14:paraId="6775B714" w14:textId="5B0002FE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wykorzystywania 64 procesorów wirtualnych oraz 1TB pamięci RAM i dysku o pojemności min. 64TB przez każdy wirtualny serwerowy system operacyjny, </w:t>
            </w:r>
          </w:p>
          <w:p w14:paraId="29FD5C6C" w14:textId="084111C7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budowania klastrów składających się z 64 węzłów, z możliwością uruchamiania do 8000 maszyn wirtualnych, </w:t>
            </w:r>
          </w:p>
          <w:p w14:paraId="77CF731F" w14:textId="3F5C2505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hypervisor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przez sieć Ethernet, bez konieczności stosowania dodatkowych mechanizmów współdzielenia pamięci, </w:t>
            </w:r>
          </w:p>
          <w:p w14:paraId="6C806EEF" w14:textId="13E533F8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(na umożliwiającym to sprzęcie) dodawania i wymiany pamięci RAM bez przerywania pracy, </w:t>
            </w:r>
          </w:p>
          <w:p w14:paraId="162CBEA3" w14:textId="037C3E66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(na umożliwiającym to sprzęcie) dodawania i wymiany procesorów bez przerywania pracy, </w:t>
            </w:r>
          </w:p>
          <w:p w14:paraId="176C501A" w14:textId="2D20D110" w:rsidR="002871AC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weryfikacja cyfrowych sygnatur sterowników w celu spraw</w:t>
            </w:r>
            <w:r w:rsidRPr="009405F8">
              <w:rPr>
                <w:rFonts w:asciiTheme="minorHAnsi" w:hAnsiTheme="minorHAnsi" w:cstheme="minorHAnsi"/>
                <w:sz w:val="22"/>
                <w:szCs w:val="22"/>
              </w:rPr>
              <w:t>dzenia, czy sterownik przeszedł testy jakości przeprowadzone przez producenta systemu operacyjnego,</w:t>
            </w:r>
          </w:p>
          <w:p w14:paraId="4D9A37C6" w14:textId="3149B8BB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sz w:val="22"/>
                <w:szCs w:val="22"/>
              </w:rPr>
              <w:t xml:space="preserve">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9405F8">
              <w:rPr>
                <w:rFonts w:asciiTheme="minorHAnsi" w:hAnsiTheme="minorHAnsi" w:cstheme="minorHAnsi"/>
                <w:sz w:val="22"/>
                <w:szCs w:val="22"/>
              </w:rPr>
              <w:t>Hyper-Threading</w:t>
            </w:r>
            <w:proofErr w:type="spellEnd"/>
            <w:r w:rsidRPr="009405F8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305A887D" w14:textId="1071A6FC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>wbudowane</w:t>
            </w: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wsparcie instalacji i pracy na wolumenach, które: </w:t>
            </w:r>
          </w:p>
          <w:p w14:paraId="1C32E9EC" w14:textId="7CB74F9C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>pozwalają</w:t>
            </w: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zmianę rozmiaru w czasie pracy systemu, </w:t>
            </w:r>
          </w:p>
          <w:p w14:paraId="6844B349" w14:textId="79A8BAE2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2E9EEC56" w14:textId="4A407016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umożliwiają kompresję "w locie" dla wybranych plików i/lub folderów, </w:t>
            </w:r>
          </w:p>
          <w:p w14:paraId="21DD598A" w14:textId="26966F95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umożliwiają zdefiniowanie list kontroli dostępu (ACL), </w:t>
            </w:r>
          </w:p>
          <w:p w14:paraId="43C0C2BF" w14:textId="60F811AC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wbudowany mechanizm klasyfikowania i indeksowania plików (dokumentów) w oparciu o ich zawartość, </w:t>
            </w:r>
          </w:p>
          <w:p w14:paraId="54FBFB64" w14:textId="58363E59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>wbudowane szyfrowanie dysków,</w:t>
            </w:r>
          </w:p>
          <w:p w14:paraId="61E81BA5" w14:textId="3A2E69DC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możliwość uruchamiania aplikacji internetowych wykorzystujących technologię ASP.NET, </w:t>
            </w:r>
          </w:p>
          <w:p w14:paraId="20796D7F" w14:textId="5DF5E01D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możliwość dystrybucji ruchu sieciowego HTTP pomiędzy kilka serwerów, </w:t>
            </w:r>
          </w:p>
          <w:p w14:paraId="6D6A71D5" w14:textId="354CDEE8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wbudowana zapora internetowa (firewall) z obsługą definiowanych reguł dla ochrony połączeń internetowych i intranetowych, </w:t>
            </w:r>
          </w:p>
          <w:p w14:paraId="279DEA46" w14:textId="4B236671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graficzny interfejs użytkownika, </w:t>
            </w:r>
          </w:p>
          <w:p w14:paraId="70313680" w14:textId="059D7004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przeglądarka internetowa, pomoc, komunikaty systemowe, </w:t>
            </w:r>
          </w:p>
          <w:p w14:paraId="2B04B9BF" w14:textId="0764B353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97EBE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6F56A7EE" w14:textId="53110523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konfiguracji, administrowania oraz aktualizowania systemu, </w:t>
            </w:r>
          </w:p>
          <w:p w14:paraId="6A75439A" w14:textId="175FC48A" w:rsidR="005C3CA9" w:rsidRPr="00797EBE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dostępność bezpłatnych narzędzi producenta systemu umożliwiających badanie i wdrażanie zdefiniowanego zestawu polityk bezpieczeństwa, </w:t>
            </w:r>
          </w:p>
          <w:p w14:paraId="2FAF6BC0" w14:textId="4BCCE12E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EBE">
              <w:rPr>
                <w:rFonts w:asciiTheme="minorHAnsi" w:hAnsiTheme="minorHAnsi" w:cstheme="minorHAnsi"/>
                <w:sz w:val="22"/>
                <w:szCs w:val="22"/>
              </w:rPr>
              <w:t>możliwość implementacji następujących funkcjonalności bez potrzeby instalowania</w:t>
            </w: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dodatkowych produktów (oprogramowania) innych producentów wymagających dodatkowych licencji: </w:t>
            </w:r>
          </w:p>
          <w:p w14:paraId="77C56170" w14:textId="53436E97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podstawowe usługi sieciowe: DHCP oraz DNS wspierający DNSSEC, </w:t>
            </w:r>
          </w:p>
          <w:p w14:paraId="6A380AD5" w14:textId="2FDD5338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0304850B" w14:textId="755F30A1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podłączenie SSO do domeny w trybie offline – bez dostępnego połączenia sieciowego z domeną, </w:t>
            </w:r>
          </w:p>
          <w:p w14:paraId="5F70AD8B" w14:textId="757FC122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00BE9055" w14:textId="156F9773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odzyskiwanie przypadkowo skasowanych obiektów usługi katalogowej z mechanizmu kosza, </w:t>
            </w:r>
          </w:p>
          <w:p w14:paraId="29B3C766" w14:textId="2805B1D5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zdalna dystrybucja oprogramowania na stacje robocze, </w:t>
            </w:r>
          </w:p>
          <w:p w14:paraId="70F56893" w14:textId="23B78035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praca zdalna na serwerze z wykorzystaniem terminala (cienkiego klienta) lub odpowiednio skonfigurowanej stacji roboczej, </w:t>
            </w:r>
          </w:p>
          <w:p w14:paraId="11B9B08D" w14:textId="051EB17E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centrum Certyfikatów (CA), obsługa klucza publicznego i prywatnego) umożliwiające: </w:t>
            </w:r>
          </w:p>
          <w:p w14:paraId="1BB6C4B3" w14:textId="7CF5FDF9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dystrybucję certyfikatów poprzez http, </w:t>
            </w:r>
          </w:p>
          <w:p w14:paraId="4DA4D8B3" w14:textId="2609AAAE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konsolidację CA dla wielu lasów domeny, </w:t>
            </w:r>
          </w:p>
          <w:p w14:paraId="481A246B" w14:textId="59801E14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automatyczne rejestrowania certyfikatów pomiędzy różnymi lasami domen, </w:t>
            </w:r>
          </w:p>
          <w:p w14:paraId="2DF3EB19" w14:textId="4C0CA6A1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szyfrowanie plików i folderów, </w:t>
            </w:r>
          </w:p>
          <w:p w14:paraId="018EE9D7" w14:textId="265FF2ED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szyfrowanie połączeń sieciowych pomiędzy serwerami oraz serwerami i stacjami roboczymi (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IPSec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</w:t>
            </w:r>
          </w:p>
          <w:p w14:paraId="62AD82B8" w14:textId="1521BE13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tworzenia systemów wysokiej dostępności (klastry typu 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fail-over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oraz rozłożenia obciążenia serwerów, </w:t>
            </w:r>
          </w:p>
          <w:p w14:paraId="357CADBA" w14:textId="198322CC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serwis udostępniania stron WWW, </w:t>
            </w:r>
          </w:p>
          <w:p w14:paraId="0B21988F" w14:textId="75B40ACB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dla protokołu IP w wersji 6 (IPv6), </w:t>
            </w:r>
          </w:p>
          <w:p w14:paraId="22E64D37" w14:textId="23FBC811" w:rsidR="005C3CA9" w:rsidRPr="009405F8" w:rsidRDefault="005C3CA9" w:rsidP="002871AC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7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wbudowane mechanizmy wirtualizacji (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Hypervisor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failover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jednoczesnym zachowaniem pozostałej funkcjonalności. Mechanizmy wirtualizacji mają zapewnić wsparcie dla: </w:t>
            </w:r>
          </w:p>
          <w:p w14:paraId="782CF159" w14:textId="54AFED13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dynamicznego podłączania zasobów dyskowych typu hot-plug do maszyn wirtualnych, </w:t>
            </w:r>
          </w:p>
          <w:p w14:paraId="6F33D046" w14:textId="27278D67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obsługi ramek typu jumbo 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frames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maszyn wirtualnych, </w:t>
            </w:r>
          </w:p>
          <w:p w14:paraId="31CA11D4" w14:textId="544B8CB1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obsługi 4-KB sektorów dysków, </w:t>
            </w:r>
          </w:p>
          <w:p w14:paraId="301ACA5B" w14:textId="7FA1042D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nielimitowanej liczby jednocześnie przenoszonych maszyn wirtualnych pomiędzy węzłami klastra, </w:t>
            </w:r>
          </w:p>
          <w:p w14:paraId="0ED1E4D2" w14:textId="3AF06FE0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możliwości wirtualizacji sieci z zastosowaniem przełącznika, którego funkcjonalność może być rozszerzana jednocześnie poprzez oprogramowanie kilku innych dostawców poprzez otwarty interfejs API, </w:t>
            </w:r>
          </w:p>
          <w:p w14:paraId="25440503" w14:textId="69E3AF90" w:rsidR="005C3CA9" w:rsidRPr="009405F8" w:rsidRDefault="005C3CA9" w:rsidP="002871AC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9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trunk</w:t>
            </w:r>
            <w:proofErr w:type="spellEnd"/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model), </w:t>
            </w:r>
          </w:p>
          <w:p w14:paraId="3D810AD3" w14:textId="694EACD7" w:rsidR="005C3CA9" w:rsidRPr="002871AC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2871AC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      </w:r>
          </w:p>
          <w:p w14:paraId="1A89061D" w14:textId="3095AF93" w:rsidR="005C3CA9" w:rsidRPr="002871AC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2871AC">
              <w:rPr>
                <w:rFonts w:asciiTheme="minorHAnsi" w:hAnsiTheme="minorHAnsi" w:cstheme="minorHAnsi"/>
                <w:sz w:val="22"/>
                <w:szCs w:val="22"/>
              </w:rPr>
              <w:t>wsparcie dostępu do zasobu dyskowego SSO poprzez wiele ścieżek (</w:t>
            </w:r>
            <w:proofErr w:type="spellStart"/>
            <w:r w:rsidRPr="002871AC">
              <w:rPr>
                <w:rFonts w:asciiTheme="minorHAnsi" w:hAnsiTheme="minorHAnsi" w:cstheme="minorHAnsi"/>
                <w:sz w:val="22"/>
                <w:szCs w:val="22"/>
              </w:rPr>
              <w:t>Multipath</w:t>
            </w:r>
            <w:proofErr w:type="spellEnd"/>
            <w:r w:rsidRPr="002871AC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15BC48A0" w14:textId="79E6AF02" w:rsidR="005C3CA9" w:rsidRPr="002871AC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2871AC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poprawek poprzez wgranie ich do obrazu instalacyjnego, </w:t>
            </w:r>
          </w:p>
          <w:p w14:paraId="733ADD8A" w14:textId="26B3E3A6" w:rsidR="005C3CA9" w:rsidRPr="002871AC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2871AC">
              <w:rPr>
                <w:rFonts w:asciiTheme="minorHAnsi" w:hAnsiTheme="minorHAnsi" w:cstheme="minorHAnsi"/>
                <w:sz w:val="22"/>
                <w:szCs w:val="22"/>
              </w:rPr>
              <w:t xml:space="preserve">mechanizmy zdalnej administracji oraz mechanizmy (również działające zdalnie) administracji przez skrypty, </w:t>
            </w:r>
          </w:p>
          <w:p w14:paraId="6504F50B" w14:textId="28BD868D" w:rsidR="005C3CA9" w:rsidRPr="009405F8" w:rsidRDefault="005C3CA9" w:rsidP="002871A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1AC">
              <w:rPr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94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zarządzania przez wbudowane mechanizmy zgodne ze standardami WBEM oraz WS-Management organizacji DMTF. </w:t>
            </w:r>
          </w:p>
          <w:p w14:paraId="3451F8E9" w14:textId="72CBFF0D" w:rsidR="005C3CA9" w:rsidRPr="009405F8" w:rsidRDefault="005C3CA9" w:rsidP="002871A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9405F8">
              <w:rPr>
                <w:rFonts w:cstheme="minorHAnsi"/>
                <w:color w:val="000000"/>
              </w:rPr>
              <w:t>Wraz z licencją SSO należy dostarczyć właściwą dla SSO licencję dostępową per urządzenie – 1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2279" w14:textId="77777777" w:rsidR="005C3CA9" w:rsidRPr="00535F35" w:rsidRDefault="005C3CA9" w:rsidP="00303E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C3CA9" w14:paraId="012BD2E5" w14:textId="2CE34384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AED1A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lastRenderedPageBreak/>
              <w:t>Certyfikaty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6D48B" w14:textId="77777777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 xml:space="preserve">Serwer musi być wyprodukowany zgodnie z normą ISO-9001:2015 oraz ISO-14001. </w:t>
            </w:r>
            <w:r w:rsidRPr="002871AC">
              <w:rPr>
                <w:rFonts w:ascii="Calibri" w:hAnsi="Calibri"/>
              </w:rPr>
              <w:br/>
              <w:t>Serwer musi posiadać deklaracja CE. </w:t>
            </w:r>
          </w:p>
          <w:p w14:paraId="68D8134D" w14:textId="77777777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>Urządzenia wyprodukowane są przez producenta, zgodnie z normą PN-EN ISO 50001.</w:t>
            </w:r>
          </w:p>
          <w:p w14:paraId="61B894A8" w14:textId="44695AB2" w:rsidR="005C3CA9" w:rsidRPr="009405F8" w:rsidRDefault="005C3CA9" w:rsidP="002871AC">
            <w:pPr>
              <w:spacing w:after="49"/>
              <w:jc w:val="both"/>
              <w:rPr>
                <w:rFonts w:eastAsia="Times New Roman" w:cstheme="minorHAnsi"/>
              </w:rPr>
            </w:pPr>
            <w:r w:rsidRPr="002871AC">
              <w:rPr>
                <w:rFonts w:ascii="Calibri" w:hAnsi="Calibri"/>
              </w:rPr>
              <w:t xml:space="preserve">Oferowany serwer musi znajdować się na liście Windows Server </w:t>
            </w:r>
            <w:proofErr w:type="spellStart"/>
            <w:r w:rsidRPr="002871AC">
              <w:rPr>
                <w:rFonts w:ascii="Calibri" w:hAnsi="Calibri"/>
              </w:rPr>
              <w:t>Catalog</w:t>
            </w:r>
            <w:proofErr w:type="spellEnd"/>
            <w:r w:rsidRPr="002871AC">
              <w:rPr>
                <w:rFonts w:ascii="Calibri" w:hAnsi="Calibri"/>
              </w:rPr>
              <w:t xml:space="preserve"> i posiadać status „</w:t>
            </w:r>
            <w:proofErr w:type="spellStart"/>
            <w:r w:rsidRPr="002871AC">
              <w:rPr>
                <w:rFonts w:ascii="Calibri" w:hAnsi="Calibri"/>
              </w:rPr>
              <w:t>Certified</w:t>
            </w:r>
            <w:proofErr w:type="spellEnd"/>
            <w:r w:rsidRPr="002871AC">
              <w:rPr>
                <w:rFonts w:ascii="Calibri" w:hAnsi="Calibri"/>
              </w:rPr>
              <w:t xml:space="preserve"> for Windows” dla systemów Microsoft Windows 2019 x64, Microsoft Windows</w:t>
            </w:r>
            <w:r w:rsidRPr="009405F8">
              <w:rPr>
                <w:rFonts w:eastAsia="Times New Roman" w:cstheme="minorHAnsi"/>
                <w:color w:val="000000"/>
              </w:rPr>
              <w:t xml:space="preserve"> 2022 x64.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EFD7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41BF6B1D" w14:textId="507AD4DF" w:rsidTr="00816CCF">
        <w:trPr>
          <w:trHeight w:val="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F60A0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Warunki gwarancji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C068" w14:textId="349B6709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9405F8">
              <w:rPr>
                <w:rFonts w:eastAsia="Times New Roman" w:cstheme="minorHAnsi"/>
                <w:color w:val="000000"/>
              </w:rPr>
              <w:t xml:space="preserve">Min.5 lat gwarancji </w:t>
            </w:r>
            <w:r w:rsidRPr="002871AC">
              <w:rPr>
                <w:rFonts w:ascii="Calibri" w:hAnsi="Calibri"/>
              </w:rPr>
              <w:t xml:space="preserve">producenta czasem reakcji do następnego dnia roboczego od przyjęcia zgłoszenia, możliwość zgłaszania awarii w trybie 365x7x24 poprzez ogólnopolską linię telefoniczną producenta. </w:t>
            </w:r>
          </w:p>
          <w:p w14:paraId="2DDADEA9" w14:textId="36C61FC0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 xml:space="preserve">Zamawiający wymaga od wykonawcy dołączenia do oferty oświadczenia, że w przypadku wystąpienia awarii dysku twardego w urządzeniu objętym aktywnym wparciem technicznym, uszkodzony dysk twardy pozostaje u Zamawiającego. </w:t>
            </w:r>
          </w:p>
          <w:p w14:paraId="599D2AC6" w14:textId="403DFF71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>Wymagane dołączenie do oferty oświadczenia potwierdzającego, że Serwis urządzeń będzie realizowany bezpośrednio przez Producenta i/lub we współpracy z Autoryzowanym Partnerem Serwisowym Producenta. </w:t>
            </w:r>
          </w:p>
          <w:p w14:paraId="02EB0BF1" w14:textId="25DD9896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>Sprzęt musi być fabrycznie nowy i pochodzić z oficjalnego kanału dystrybucyjnego producenta. </w:t>
            </w:r>
          </w:p>
          <w:p w14:paraId="2316D6D1" w14:textId="77777777" w:rsidR="005C3CA9" w:rsidRPr="002871AC" w:rsidRDefault="005C3CA9" w:rsidP="002871AC">
            <w:pPr>
              <w:spacing w:after="49"/>
              <w:jc w:val="both"/>
              <w:rPr>
                <w:rFonts w:ascii="Calibri" w:hAnsi="Calibri"/>
              </w:rPr>
            </w:pPr>
            <w:r w:rsidRPr="002871AC">
              <w:rPr>
                <w:rFonts w:ascii="Calibri" w:hAnsi="Calibri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2871AC">
              <w:rPr>
                <w:rFonts w:ascii="Calibri" w:hAnsi="Calibri"/>
              </w:rPr>
              <w:t>mikrokodu</w:t>
            </w:r>
            <w:proofErr w:type="spellEnd"/>
            <w:r w:rsidRPr="002871AC">
              <w:rPr>
                <w:rFonts w:ascii="Calibri" w:hAnsi="Calibri"/>
              </w:rPr>
              <w:t xml:space="preserve"> oraz sterowników nawet w przypadku wygaśnięcia gwarancji systemu. </w:t>
            </w:r>
          </w:p>
          <w:p w14:paraId="0E35D1D4" w14:textId="17C980D0" w:rsidR="005C3CA9" w:rsidRPr="009405F8" w:rsidRDefault="005C3CA9" w:rsidP="002871AC">
            <w:pPr>
              <w:spacing w:after="49"/>
              <w:jc w:val="both"/>
              <w:rPr>
                <w:rFonts w:eastAsia="Times New Roman" w:cstheme="minorHAnsi"/>
              </w:rPr>
            </w:pPr>
            <w:r w:rsidRPr="002871AC">
              <w:rPr>
                <w:rFonts w:ascii="Calibri" w:hAnsi="Calibri"/>
              </w:rPr>
              <w:t>Możliwość telefonicznego sprawdzenia konfiguracji sprzętowej serwera po podaniu numeru seryjnego bezpośrednio u producenta lub jego przedstawiciela.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5554" w14:textId="77777777" w:rsidR="005C3CA9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C3CA9" w14:paraId="73CF237C" w14:textId="65E73F4C" w:rsidTr="00816CCF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D11BF" w14:textId="77777777" w:rsidR="005C3CA9" w:rsidRPr="009405F8" w:rsidRDefault="005C3CA9" w:rsidP="00303E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9405F8">
              <w:rPr>
                <w:rFonts w:eastAsia="Times New Roman" w:cstheme="minorHAnsi"/>
                <w:b/>
                <w:bCs/>
              </w:rPr>
              <w:t>Dokumentacja użytkownika</w:t>
            </w:r>
            <w:r w:rsidRPr="009405F8">
              <w:rPr>
                <w:rFonts w:eastAsia="Times New Roman" w:cstheme="minorHAnsi"/>
              </w:rPr>
              <w:t>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B22B3" w14:textId="04C0C2B4" w:rsidR="005C3CA9" w:rsidRPr="009405F8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871AC">
              <w:rPr>
                <w:rFonts w:ascii="Calibri" w:hAnsi="Calibri"/>
              </w:rPr>
              <w:t>Zamawiający wymaga dokumentacji</w:t>
            </w:r>
            <w:r w:rsidRPr="009405F8">
              <w:rPr>
                <w:rFonts w:eastAsia="Times New Roman" w:cstheme="minorHAnsi"/>
              </w:rPr>
              <w:t xml:space="preserve"> w języku polskim lub angi</w:t>
            </w:r>
            <w:r w:rsidRPr="009405F8">
              <w:rPr>
                <w:rFonts w:eastAsia="Times New Roman" w:cstheme="minorHAnsi"/>
                <w:i/>
                <w:iCs/>
              </w:rPr>
              <w:t>e</w:t>
            </w:r>
            <w:r w:rsidRPr="009405F8">
              <w:rPr>
                <w:rFonts w:eastAsia="Times New Roman" w:cstheme="minorHAnsi"/>
              </w:rPr>
              <w:t>lskim.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20E5" w14:textId="77777777" w:rsidR="005C3CA9" w:rsidRPr="00303ECF" w:rsidRDefault="005C3CA9" w:rsidP="00303EC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7C84471" w14:textId="48F67E3D" w:rsidR="001F406B" w:rsidRPr="00303ECF" w:rsidRDefault="001F406B" w:rsidP="00303ECF">
      <w:pPr>
        <w:pStyle w:val="Akapitzlist"/>
        <w:ind w:left="0"/>
        <w:jc w:val="both"/>
        <w:rPr>
          <w:rFonts w:ascii="Calibri" w:hAnsi="Calibri"/>
        </w:rPr>
      </w:pPr>
    </w:p>
    <w:p w14:paraId="1A2B963F" w14:textId="3151B6ED" w:rsidR="00DA0AA2" w:rsidRPr="00816CCF" w:rsidRDefault="0091786D" w:rsidP="00816CCF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40"/>
          <w:szCs w:val="40"/>
        </w:rPr>
      </w:pPr>
      <w:r w:rsidRPr="00816CCF">
        <w:rPr>
          <w:rFonts w:ascii="Calibri" w:hAnsi="Calibri"/>
          <w:sz w:val="40"/>
          <w:szCs w:val="40"/>
        </w:rPr>
        <w:t xml:space="preserve">Przełącznik sieci SAN FC – </w:t>
      </w:r>
      <w:r w:rsidR="00C57F8F" w:rsidRPr="00816CCF">
        <w:rPr>
          <w:rFonts w:ascii="Calibri" w:hAnsi="Calibri"/>
          <w:sz w:val="40"/>
          <w:szCs w:val="40"/>
        </w:rPr>
        <w:t>2</w:t>
      </w:r>
      <w:r w:rsidRPr="00816CCF">
        <w:rPr>
          <w:rFonts w:ascii="Calibri" w:hAnsi="Calibri"/>
          <w:sz w:val="40"/>
          <w:szCs w:val="40"/>
        </w:rPr>
        <w:t xml:space="preserve"> szt.</w:t>
      </w:r>
    </w:p>
    <w:p w14:paraId="638DCC40" w14:textId="51E1AAFC" w:rsidR="00DA0AA2" w:rsidRPr="00DA0AA2" w:rsidRDefault="00DA0AA2" w:rsidP="00DA0AA2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851"/>
      </w:tblGrid>
      <w:tr w:rsidR="00816CCF" w:rsidRPr="005300C9" w14:paraId="1072FB3A" w14:textId="43858DFC" w:rsidTr="00816CCF">
        <w:trPr>
          <w:trHeight w:val="6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6C8F61" w14:textId="77777777" w:rsidR="00816CCF" w:rsidRPr="00816CCF" w:rsidRDefault="00816CCF" w:rsidP="005F34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816CCF">
              <w:rPr>
                <w:rFonts w:eastAsia="Times New Roman" w:cstheme="minorHAnsi"/>
                <w:b/>
                <w:bCs/>
                <w:sz w:val="32"/>
                <w:szCs w:val="32"/>
              </w:rPr>
              <w:t>Parametr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C54EF6" w14:textId="77777777" w:rsidR="00816CCF" w:rsidRPr="00816CCF" w:rsidRDefault="00816CCF" w:rsidP="005F34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816CCF">
              <w:rPr>
                <w:rFonts w:eastAsia="Times New Roman" w:cstheme="minorHAnsi"/>
                <w:b/>
                <w:bCs/>
                <w:sz w:val="32"/>
                <w:szCs w:val="32"/>
              </w:rPr>
              <w:t>Charakterystyka (wymagania minimalne)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5A4C60C" w14:textId="53E6C671" w:rsidR="00816CCF" w:rsidRPr="00816CCF" w:rsidRDefault="00816CCF" w:rsidP="00816C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816CCF">
              <w:rPr>
                <w:rFonts w:eastAsia="Times New Roman" w:cstheme="minorHAnsi"/>
                <w:b/>
                <w:bCs/>
                <w:sz w:val="32"/>
                <w:szCs w:val="32"/>
              </w:rPr>
              <w:t>TAK</w:t>
            </w:r>
          </w:p>
        </w:tc>
      </w:tr>
      <w:tr w:rsidR="00816CCF" w:rsidRPr="005300C9" w14:paraId="4FCEDFEA" w14:textId="4D4EC1D4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A915" w14:textId="7B7A3EE2" w:rsidR="00816CCF" w:rsidRPr="00816CCF" w:rsidRDefault="00816CCF" w:rsidP="004C26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16CCF">
              <w:rPr>
                <w:rFonts w:eastAsia="Times New Roman" w:cstheme="minorHAnsi"/>
                <w:b/>
                <w:bCs/>
              </w:rPr>
              <w:t>Obudowa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52B5" w14:textId="665224CE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mieć wysokość maksymalnie 1 RU (jednostka wysokości szafy montażowej) </w:t>
            </w:r>
            <w:r w:rsidRPr="00753D17">
              <w:rPr>
                <w:rFonts w:ascii="Calibri" w:hAnsi="Calibri"/>
              </w:rPr>
              <w:br/>
              <w:t>i szerokość 19” oraz zapewniać techniczną możliwość montażu w szafie 19”.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CB70" w14:textId="77777777" w:rsidR="00816CCF" w:rsidRPr="00131358" w:rsidRDefault="00816CCF" w:rsidP="004C26D6">
            <w:pPr>
              <w:spacing w:after="0" w:line="240" w:lineRule="auto"/>
              <w:jc w:val="both"/>
              <w:textAlignment w:val="baseline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:rsidRPr="005300C9" w14:paraId="51E1B4F8" w14:textId="727F7754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AF7" w14:textId="760EAD30" w:rsidR="00816CCF" w:rsidRPr="00816CCF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16CCF">
              <w:rPr>
                <w:rFonts w:eastAsia="Times New Roman" w:cstheme="minorHAnsi"/>
                <w:b/>
                <w:bCs/>
              </w:rPr>
              <w:t>Technologia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6BB" w14:textId="52CDC36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być wykonany w technologii FC 32Gb/s i posiadać możliwość </w:t>
            </w:r>
            <w:r w:rsidRPr="00753D17">
              <w:rPr>
                <w:rFonts w:ascii="Calibri" w:hAnsi="Calibri"/>
              </w:rPr>
              <w:lastRenderedPageBreak/>
              <w:t xml:space="preserve">pracy portów FC z prędkościami 16, 8, 4 </w:t>
            </w:r>
            <w:proofErr w:type="spellStart"/>
            <w:r w:rsidRPr="00753D17">
              <w:rPr>
                <w:rFonts w:ascii="Calibri" w:hAnsi="Calibri"/>
              </w:rPr>
              <w:t>Gb</w:t>
            </w:r>
            <w:proofErr w:type="spellEnd"/>
            <w:r w:rsidRPr="00753D17">
              <w:rPr>
                <w:rFonts w:ascii="Calibri" w:hAnsi="Calibri"/>
              </w:rPr>
              <w:t xml:space="preserve">/s z funkcją </w:t>
            </w:r>
            <w:proofErr w:type="spellStart"/>
            <w:r w:rsidRPr="00753D17">
              <w:rPr>
                <w:rFonts w:ascii="Calibri" w:hAnsi="Calibri"/>
              </w:rPr>
              <w:t>autonegocjacji</w:t>
            </w:r>
            <w:proofErr w:type="spellEnd"/>
            <w:r w:rsidRPr="00753D17">
              <w:rPr>
                <w:rFonts w:ascii="Calibri" w:hAnsi="Calibri"/>
              </w:rPr>
              <w:t xml:space="preserve"> prędkości.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C415" w14:textId="77777777" w:rsidR="00816CCF" w:rsidRPr="00131358" w:rsidRDefault="00816CCF" w:rsidP="00B80334">
            <w:pPr>
              <w:spacing w:after="0" w:line="240" w:lineRule="auto"/>
              <w:textAlignment w:val="baseline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2E1A8D88" w14:textId="079C2922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8168" w14:textId="41CC5535" w:rsidR="00816CCF" w:rsidRPr="00816CCF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16CCF">
              <w:rPr>
                <w:rFonts w:eastAsia="Times New Roman" w:cstheme="minorHAnsi"/>
                <w:b/>
                <w:bCs/>
              </w:rPr>
              <w:lastRenderedPageBreak/>
              <w:t>Porty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4426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posiadać minimum 24 </w:t>
            </w:r>
            <w:proofErr w:type="spellStart"/>
            <w:r w:rsidRPr="00753D17">
              <w:rPr>
                <w:rFonts w:ascii="Calibri" w:hAnsi="Calibri"/>
              </w:rPr>
              <w:t>sloty</w:t>
            </w:r>
            <w:proofErr w:type="spellEnd"/>
            <w:r w:rsidRPr="00753D17">
              <w:rPr>
                <w:rFonts w:ascii="Calibri" w:hAnsi="Calibri"/>
              </w:rPr>
              <w:t xml:space="preserve"> na moduły FC. </w:t>
            </w:r>
          </w:p>
          <w:p w14:paraId="4647109D" w14:textId="100E4B8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Wszystkie wymagane funkcje muszą być dostępne dla min. 16 portów FC przełącznika (min. 16 aktywnych/licencjonowanych portów).</w:t>
            </w:r>
          </w:p>
          <w:p w14:paraId="63F36647" w14:textId="0BA7A483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zapewniać możliwość dynamicznego aktywowania portów za pomocą zakupionych kluczy licencyjnych.</w:t>
            </w:r>
          </w:p>
          <w:p w14:paraId="04E05B48" w14:textId="7A6731EE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Możliwość wymiany w trybie „na gorąco”: minimum w odniesieniu do modułów portów </w:t>
            </w:r>
            <w:proofErr w:type="spellStart"/>
            <w:r w:rsidRPr="00753D17">
              <w:rPr>
                <w:rFonts w:ascii="Calibri" w:hAnsi="Calibri"/>
              </w:rPr>
              <w:t>Fibre</w:t>
            </w:r>
            <w:proofErr w:type="spellEnd"/>
            <w:r w:rsidRPr="00753D17">
              <w:rPr>
                <w:rFonts w:ascii="Calibri" w:hAnsi="Calibri"/>
              </w:rPr>
              <w:t xml:space="preserve"> Channel (SFP+).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A61E" w14:textId="77777777" w:rsidR="00816CCF" w:rsidRPr="007A42F8" w:rsidRDefault="00816CCF" w:rsidP="00B80334">
            <w:pPr>
              <w:spacing w:after="0" w:line="240" w:lineRule="auto"/>
              <w:textAlignment w:val="baseline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23AA4D33" w14:textId="6E0B792E" w:rsidTr="00816CCF">
        <w:trPr>
          <w:trHeight w:val="1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72F9" w14:textId="7F87EF14" w:rsidR="00816CCF" w:rsidRPr="00753D17" w:rsidRDefault="00816CCF" w:rsidP="002F2A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Wyposażenie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92AE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musi być dostarczony wraz z:</w:t>
            </w:r>
          </w:p>
          <w:p w14:paraId="1767DF55" w14:textId="16FD3983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16 szt. modułów SFP+ FC 16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>/s,</w:t>
            </w:r>
          </w:p>
          <w:p w14:paraId="24492A15" w14:textId="42017115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8 szt.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patchcordów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LC-LC OM4 min. 3m,</w:t>
            </w:r>
          </w:p>
          <w:p w14:paraId="64AB88C1" w14:textId="7A559C70" w:rsidR="00816CCF" w:rsidRPr="00753D17" w:rsidRDefault="00753D17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szyny do montażu w szafie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rack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C0F6" w14:textId="77777777" w:rsidR="00816CCF" w:rsidRPr="007A42F8" w:rsidRDefault="00816CCF" w:rsidP="002F2ACF">
            <w:pPr>
              <w:snapToGrid w:val="0"/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2370B7A8" w14:textId="07DB82E6" w:rsidTr="00816CCF">
        <w:trPr>
          <w:trHeight w:val="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62" w14:textId="58C51E05" w:rsidR="00816CCF" w:rsidRPr="00753D17" w:rsidRDefault="00816CCF" w:rsidP="002F2A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Rodzaj portów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5BE2" w14:textId="2D37677C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Rodzaj obsługiwanych portów: </w:t>
            </w:r>
            <w:proofErr w:type="spellStart"/>
            <w:r w:rsidRPr="00753D17">
              <w:rPr>
                <w:rFonts w:ascii="Calibri" w:hAnsi="Calibri"/>
              </w:rPr>
              <w:t>D_Port</w:t>
            </w:r>
            <w:proofErr w:type="spellEnd"/>
            <w:r w:rsidRPr="00753D17">
              <w:rPr>
                <w:rFonts w:ascii="Calibri" w:hAnsi="Calibri"/>
              </w:rPr>
              <w:t xml:space="preserve"> (</w:t>
            </w:r>
            <w:proofErr w:type="spellStart"/>
            <w:r w:rsidRPr="00753D17">
              <w:rPr>
                <w:rFonts w:ascii="Calibri" w:hAnsi="Calibri"/>
              </w:rPr>
              <w:t>ClearLink</w:t>
            </w:r>
            <w:proofErr w:type="spellEnd"/>
            <w:r w:rsidRPr="00753D17">
              <w:rPr>
                <w:rFonts w:ascii="Calibri" w:hAnsi="Calibri"/>
              </w:rPr>
              <w:t xml:space="preserve"> </w:t>
            </w:r>
            <w:proofErr w:type="spellStart"/>
            <w:r w:rsidRPr="00753D17">
              <w:rPr>
                <w:rFonts w:ascii="Calibri" w:hAnsi="Calibri"/>
              </w:rPr>
              <w:t>Diagnostic</w:t>
            </w:r>
            <w:proofErr w:type="spellEnd"/>
            <w:r w:rsidRPr="00753D17">
              <w:rPr>
                <w:rFonts w:ascii="Calibri" w:hAnsi="Calibri"/>
              </w:rPr>
              <w:t xml:space="preserve"> Port), </w:t>
            </w:r>
            <w:proofErr w:type="spellStart"/>
            <w:r w:rsidRPr="00753D17">
              <w:rPr>
                <w:rFonts w:ascii="Calibri" w:hAnsi="Calibri"/>
              </w:rPr>
              <w:t>E_Port</w:t>
            </w:r>
            <w:proofErr w:type="spellEnd"/>
            <w:r w:rsidRPr="00753D17">
              <w:rPr>
                <w:rFonts w:ascii="Calibri" w:hAnsi="Calibri"/>
              </w:rPr>
              <w:t xml:space="preserve">, </w:t>
            </w:r>
            <w:proofErr w:type="spellStart"/>
            <w:r w:rsidRPr="00753D17">
              <w:rPr>
                <w:rFonts w:ascii="Calibri" w:hAnsi="Calibri"/>
              </w:rPr>
              <w:t>F_Port</w:t>
            </w:r>
            <w:proofErr w:type="spellEnd"/>
            <w:r w:rsidRPr="00753D17">
              <w:rPr>
                <w:rFonts w:ascii="Calibri" w:hAnsi="Calibri"/>
              </w:rPr>
              <w:t xml:space="preserve">, </w:t>
            </w:r>
            <w:proofErr w:type="spellStart"/>
            <w:r w:rsidRPr="00753D17">
              <w:rPr>
                <w:rFonts w:ascii="Calibri" w:hAnsi="Calibri"/>
              </w:rPr>
              <w:t>M_Port</w:t>
            </w:r>
            <w:proofErr w:type="spellEnd"/>
            <w:r w:rsidRPr="00753D17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69C1" w14:textId="77777777" w:rsidR="00816CCF" w:rsidRPr="00B80334" w:rsidRDefault="00816CCF" w:rsidP="002F2ACF">
            <w:pPr>
              <w:snapToGrid w:val="0"/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1BE8B96F" w14:textId="349ACD6E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779B" w14:textId="01BE8F57" w:rsidR="00816CCF" w:rsidRPr="00753D17" w:rsidRDefault="00816CCF" w:rsidP="002F2A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Obudowa i montaż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9F5E" w14:textId="284EA8F3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D745" w14:textId="77777777" w:rsidR="00816CCF" w:rsidRPr="00131358" w:rsidRDefault="00816CCF" w:rsidP="002F2ACF">
            <w:pPr>
              <w:spacing w:after="0" w:line="240" w:lineRule="auto"/>
              <w:textAlignment w:val="baseline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368E7A34" w14:textId="5A9A3188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93FB" w14:textId="10ABADBE" w:rsidR="00816CCF" w:rsidRPr="00753D17" w:rsidRDefault="00816CCF" w:rsidP="002F2A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Architektura ruchu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C221" w14:textId="5A40BEEF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być wykonany w tzw. architekturze „non-</w:t>
            </w:r>
            <w:proofErr w:type="spellStart"/>
            <w:r w:rsidRPr="00753D17">
              <w:rPr>
                <w:rFonts w:ascii="Calibri" w:hAnsi="Calibri"/>
              </w:rPr>
              <w:t>blocking</w:t>
            </w:r>
            <w:proofErr w:type="spellEnd"/>
            <w:r w:rsidRPr="00753D17">
              <w:rPr>
                <w:rFonts w:ascii="Calibri" w:hAnsi="Calibri"/>
              </w:rPr>
              <w:t>” uniemożliwiającej blokowanie się ruchu wewnątrz przełącznika przy pełnej prędkości pracy wszystkich portów.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0279" w14:textId="77777777" w:rsidR="00816CCF" w:rsidRPr="00131358" w:rsidRDefault="00816CCF" w:rsidP="002F2ACF">
            <w:pPr>
              <w:spacing w:after="0" w:line="240" w:lineRule="auto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7C60E88A" w14:textId="6C4AD484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BE7" w14:textId="70A9ED37" w:rsidR="00816CCF" w:rsidRPr="00753D17" w:rsidRDefault="00816CCF" w:rsidP="002F2A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Grupowanie połączeń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598" w14:textId="00E9B9F5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musi posiadać mechanizm balansowania ruchu między grupami połączeń tzw. „</w:t>
            </w:r>
            <w:proofErr w:type="spellStart"/>
            <w:r w:rsidRPr="00753D17">
              <w:rPr>
                <w:rFonts w:ascii="Calibri" w:hAnsi="Calibri"/>
              </w:rPr>
              <w:t>trunk</w:t>
            </w:r>
            <w:proofErr w:type="spellEnd"/>
            <w:r w:rsidRPr="00753D17">
              <w:rPr>
                <w:rFonts w:ascii="Calibri" w:hAnsi="Calibri"/>
              </w:rPr>
              <w:t>” oraz obsługiwać grupy połączeń „</w:t>
            </w:r>
            <w:proofErr w:type="spellStart"/>
            <w:r w:rsidRPr="00753D17">
              <w:rPr>
                <w:rFonts w:ascii="Calibri" w:hAnsi="Calibri"/>
              </w:rPr>
              <w:t>trunk</w:t>
            </w:r>
            <w:proofErr w:type="spellEnd"/>
            <w:r w:rsidRPr="00753D17">
              <w:rPr>
                <w:rFonts w:ascii="Calibri" w:hAnsi="Calibri"/>
              </w:rPr>
              <w:t xml:space="preserve">” o różnych długościach.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AFC3" w14:textId="77777777" w:rsidR="00816CCF" w:rsidRPr="00131358" w:rsidRDefault="00816CCF" w:rsidP="002F2ACF">
            <w:pPr>
              <w:spacing w:after="0" w:line="240" w:lineRule="auto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816CCF" w14:paraId="13CC5708" w14:textId="40AE7D38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BFEC" w14:textId="5FB4A4A0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Strefy (</w:t>
            </w:r>
            <w:proofErr w:type="spellStart"/>
            <w:r w:rsidRPr="00753D17">
              <w:rPr>
                <w:rFonts w:eastAsia="Times New Roman" w:cstheme="minorHAnsi"/>
                <w:b/>
                <w:bCs/>
              </w:rPr>
              <w:t>zoninng</w:t>
            </w:r>
            <w:proofErr w:type="spellEnd"/>
            <w:r w:rsidRPr="00753D17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A630" w14:textId="37F4262C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udostępniać usługę </w:t>
            </w:r>
            <w:proofErr w:type="spellStart"/>
            <w:r w:rsidRPr="00753D17">
              <w:rPr>
                <w:rFonts w:ascii="Calibri" w:hAnsi="Calibri"/>
              </w:rPr>
              <w:t>Name</w:t>
            </w:r>
            <w:proofErr w:type="spellEnd"/>
            <w:r w:rsidRPr="00753D17">
              <w:rPr>
                <w:rFonts w:ascii="Calibri" w:hAnsi="Calibri"/>
              </w:rPr>
              <w:t xml:space="preserve"> Server </w:t>
            </w:r>
            <w:proofErr w:type="spellStart"/>
            <w:r w:rsidRPr="00753D17">
              <w:rPr>
                <w:rFonts w:ascii="Calibri" w:hAnsi="Calibri"/>
              </w:rPr>
              <w:t>Zoning</w:t>
            </w:r>
            <w:proofErr w:type="spellEnd"/>
            <w:r w:rsidRPr="00753D17">
              <w:rPr>
                <w:rFonts w:ascii="Calibri" w:hAnsi="Calibri"/>
              </w:rPr>
              <w:t xml:space="preserve"> - tworzenia stref (zon) w oparciu bazę danych nazw serwerów, na podstawie portów i adresów WWN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9BB9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14:paraId="1861B215" w14:textId="7590BB88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A181" w14:textId="6B6C8E89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753D17">
              <w:rPr>
                <w:rFonts w:eastAsia="Times New Roman" w:cstheme="minorHAnsi"/>
                <w:b/>
                <w:bCs/>
              </w:rPr>
              <w:t>Firmware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70F" w14:textId="1FAF0ECC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posiadać możliwość wymiany i aktywacji wersji </w:t>
            </w:r>
            <w:proofErr w:type="spellStart"/>
            <w:r w:rsidRPr="00753D17">
              <w:rPr>
                <w:rFonts w:ascii="Calibri" w:hAnsi="Calibri"/>
              </w:rPr>
              <w:t>firmware’u</w:t>
            </w:r>
            <w:proofErr w:type="spellEnd"/>
            <w:r w:rsidRPr="00753D17">
              <w:rPr>
                <w:rFonts w:ascii="Calibri" w:hAnsi="Calibri"/>
              </w:rPr>
              <w:t xml:space="preserve"> (zarówno na wersję wyższą jak i na niższą) w czasie pracy urządzenia, bez wymogu ponownego uruchomienia urządzeń w sieci SAN.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3A81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816CCF" w:rsidRPr="00962CAC" w14:paraId="5FE4A569" w14:textId="150C5409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683A" w14:textId="09D1E91D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Bezpieczeństwo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6391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posiadać wsparcie dla następujących mechanizmów zwiększających poziom bezpieczeństwa:</w:t>
            </w:r>
          </w:p>
          <w:p w14:paraId="4809EBAC" w14:textId="2DD6B686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Możliwość uwierzytelnienia (autentykacji) przełączników z listy kontroli dostępu w sieci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Fabric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za pomocą protokołów DH-CHAP i FCAP,</w:t>
            </w:r>
          </w:p>
          <w:p w14:paraId="05040656" w14:textId="4558559B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Szyfrowanie komunikacji narzędzi administracyjnych za pomocą SSL/HTTPS,</w:t>
            </w:r>
          </w:p>
          <w:p w14:paraId="1F9CB78E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IPsec, </w:t>
            </w:r>
          </w:p>
          <w:p w14:paraId="143CA288" w14:textId="2FE291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Kontrola dostępu administracyjnego definiująca możliwość zarządzania przełącznikiem tylko z określonych urządzeń oraz portów - IP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filtering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54467649" w14:textId="72E7EF1C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Wsparcie dla autentykacji LDAP z IPv6,</w:t>
            </w:r>
          </w:p>
          <w:p w14:paraId="797EE910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Open LDAR, </w:t>
            </w:r>
          </w:p>
          <w:p w14:paraId="283995C5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Port Binding, </w:t>
            </w:r>
          </w:p>
          <w:p w14:paraId="02347C9C" w14:textId="71AA2F9A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Konta użytkowników definiowane w środowisku RADIUS, </w:t>
            </w:r>
          </w:p>
          <w:p w14:paraId="51B33A4C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TACACS+, </w:t>
            </w:r>
          </w:p>
          <w:p w14:paraId="3B47ED28" w14:textId="09F3343A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Listy Kontroli Dostępu definiujące urządzenia (przełączniki i urządzenia końcowe) uprawnione do pracy w sieci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Fabric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- Role-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Access Control (RBAC),</w:t>
            </w:r>
          </w:p>
          <w:p w14:paraId="3921F1B1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Secure Copy (SCP), </w:t>
            </w:r>
          </w:p>
          <w:p w14:paraId="074AD140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Secure RPC, </w:t>
            </w:r>
          </w:p>
          <w:p w14:paraId="2531D8CA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Secure Syslog, </w:t>
            </w:r>
          </w:p>
          <w:p w14:paraId="7AAACA46" w14:textId="6A2D2661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Szyfrowanie połączenia z konsolą administracyjną. Wsparcie dla SSH v2, </w:t>
            </w:r>
          </w:p>
          <w:p w14:paraId="0948A020" w14:textId="77777777" w:rsidR="00816CCF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Switch Binding, </w:t>
            </w:r>
          </w:p>
          <w:p w14:paraId="06435370" w14:textId="5BF03D6E" w:rsidR="00816CCF" w:rsidRPr="00753D17" w:rsidRDefault="00753D17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lastRenderedPageBreak/>
              <w:t>Trusted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Switch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A9B3" w14:textId="77777777" w:rsidR="00816CCF" w:rsidRPr="00131358" w:rsidRDefault="00816CCF" w:rsidP="00B80334">
            <w:pPr>
              <w:pStyle w:val="Tekstpodstawowy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816CCF" w:rsidRPr="00962CAC" w14:paraId="15275A76" w14:textId="557AF5FE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FF75" w14:textId="6E12E669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lastRenderedPageBreak/>
              <w:t>Diagnostyka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78F" w14:textId="25EEE21E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posiadać wsparcie dla następujących mechanizmów:</w:t>
            </w:r>
          </w:p>
          <w:p w14:paraId="57C2AC16" w14:textId="61FC69DC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elektryczny/optyczny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loopback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>,</w:t>
            </w:r>
          </w:p>
          <w:p w14:paraId="3C501971" w14:textId="448F1364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ruch/opóźnienia/odległość na linku,</w:t>
            </w:r>
          </w:p>
          <w:p w14:paraId="2E24D059" w14:textId="54B6F36F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flow mirroring,</w:t>
            </w:r>
          </w:p>
          <w:p w14:paraId="398D1E11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wbudowany generator przepływu, </w:t>
            </w:r>
          </w:p>
          <w:p w14:paraId="15159309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diagnostyka POST and wbudowana online/offline z monitoringiem środowiskowym,</w:t>
            </w:r>
          </w:p>
          <w:p w14:paraId="43591774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FC ping and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Pathinfo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 (FC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traceroute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 xml:space="preserve">), </w:t>
            </w:r>
          </w:p>
          <w:p w14:paraId="686FAEC5" w14:textId="75FAAAF3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Podgląd ramek,</w:t>
            </w:r>
          </w:p>
          <w:p w14:paraId="7B493DDC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Monitorowanie stanu optyki,</w:t>
            </w:r>
          </w:p>
          <w:p w14:paraId="39D568F4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Monitorowanie zasilania,</w:t>
            </w:r>
          </w:p>
          <w:p w14:paraId="3B34082E" w14:textId="77777777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 xml:space="preserve">Logowanie RAS </w:t>
            </w:r>
            <w:proofErr w:type="spellStart"/>
            <w:r w:rsidRPr="00753D17">
              <w:rPr>
                <w:rFonts w:ascii="Calibri" w:hAnsi="Calibri"/>
                <w:sz w:val="22"/>
                <w:szCs w:val="22"/>
              </w:rPr>
              <w:t>trace</w:t>
            </w:r>
            <w:proofErr w:type="spellEnd"/>
            <w:r w:rsidRPr="00753D17">
              <w:rPr>
                <w:rFonts w:ascii="Calibri" w:hAnsi="Calibri"/>
                <w:sz w:val="22"/>
                <w:szCs w:val="22"/>
              </w:rPr>
              <w:t>,</w:t>
            </w:r>
          </w:p>
          <w:p w14:paraId="78C4135A" w14:textId="5E1F063F" w:rsidR="00816CCF" w:rsidRPr="00753D17" w:rsidRDefault="00816CCF" w:rsidP="00753D17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753D17">
              <w:rPr>
                <w:rFonts w:ascii="Calibri" w:hAnsi="Calibri"/>
                <w:sz w:val="22"/>
                <w:szCs w:val="22"/>
              </w:rPr>
              <w:t>Rolling Reboot Detection (RRD).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F36D" w14:textId="77777777" w:rsidR="00816CCF" w:rsidRPr="00131358" w:rsidRDefault="00816CCF" w:rsidP="00962CAC">
            <w:pPr>
              <w:pStyle w:val="Tekstpodstawowy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816CCF" w14:paraId="08CED914" w14:textId="3BF69ADA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C66E" w14:textId="5F9BA67F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Zarządzanie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28E2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  <w:p w14:paraId="5C9D0FC3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zapewnić możliwość jego zarządzania przez zintegrowany port Ethernet, RS232 oraz </w:t>
            </w:r>
            <w:proofErr w:type="spellStart"/>
            <w:r w:rsidRPr="00753D17">
              <w:rPr>
                <w:rFonts w:ascii="Calibri" w:hAnsi="Calibri"/>
              </w:rPr>
              <w:t>inband</w:t>
            </w:r>
            <w:proofErr w:type="spellEnd"/>
            <w:r w:rsidRPr="00753D17">
              <w:rPr>
                <w:rFonts w:ascii="Calibri" w:hAnsi="Calibri"/>
              </w:rPr>
              <w:t xml:space="preserve"> IP-</w:t>
            </w:r>
            <w:proofErr w:type="spellStart"/>
            <w:r w:rsidRPr="00753D17">
              <w:rPr>
                <w:rFonts w:ascii="Calibri" w:hAnsi="Calibri"/>
              </w:rPr>
              <w:t>over</w:t>
            </w:r>
            <w:proofErr w:type="spellEnd"/>
            <w:r w:rsidRPr="00753D17">
              <w:rPr>
                <w:rFonts w:ascii="Calibri" w:hAnsi="Calibri"/>
              </w:rPr>
              <w:t>-FC.</w:t>
            </w:r>
          </w:p>
          <w:p w14:paraId="36E4374C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zapewniać wsparcie dla standardu zarządzającego SMI-S v1.1 (powinien zawierać agenta SMI-S zgodnego z wersją standardu v1.1).</w:t>
            </w:r>
          </w:p>
          <w:p w14:paraId="2808CB38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FC musi zapewniać możliwość nadawania adresu IP dla zarządzającego portu Ethernet za pomocą protokołu DHCP.</w:t>
            </w:r>
          </w:p>
          <w:p w14:paraId="48D75B1A" w14:textId="665C68B2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Obsługa SNMP v3.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7981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816CCF" w14:paraId="5C5C9511" w14:textId="470541AC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5D63" w14:textId="6B8F78C0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Obsługa wkładek SFP+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4C73" w14:textId="083CB650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Przełącznik FC musi mieć możliwość instalacji </w:t>
            </w:r>
            <w:proofErr w:type="spellStart"/>
            <w:r w:rsidRPr="00753D17">
              <w:rPr>
                <w:rFonts w:ascii="Calibri" w:hAnsi="Calibri"/>
              </w:rPr>
              <w:t>jednomodowych</w:t>
            </w:r>
            <w:proofErr w:type="spellEnd"/>
            <w:r w:rsidRPr="00753D17">
              <w:rPr>
                <w:rFonts w:ascii="Calibri" w:hAnsi="Calibri"/>
              </w:rPr>
              <w:t xml:space="preserve"> SFP+ umożliwiających bezpośrednie połączenie (bez dodatkowych urządzeń pośredniczących) z innymi przełącznikami na odległość minimum 10km.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E69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816CCF" w14:paraId="5E5BFE10" w14:textId="598DCD56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B9D9" w14:textId="552441A6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Zasilacz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1C4" w14:textId="3CAAA44B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Przełącznik musi posiadać wbudowany zasilacz. Maksymalny dopuszczalny pobór mocy przełącznika FC to 77W.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491D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816CCF" w14:paraId="7EC3BC1E" w14:textId="3C00B474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0812" w14:textId="19E79013" w:rsidR="00816CCF" w:rsidRPr="00753D17" w:rsidRDefault="00816CCF" w:rsidP="00B8033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Wirtualizacja portów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8888" w14:textId="7AA9F430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Wsparcie dla </w:t>
            </w:r>
            <w:proofErr w:type="spellStart"/>
            <w:r w:rsidRPr="00753D17">
              <w:rPr>
                <w:rFonts w:ascii="Calibri" w:hAnsi="Calibri"/>
              </w:rPr>
              <w:t>N_Port</w:t>
            </w:r>
            <w:proofErr w:type="spellEnd"/>
            <w:r w:rsidRPr="00753D17">
              <w:rPr>
                <w:rFonts w:ascii="Calibri" w:hAnsi="Calibri"/>
              </w:rPr>
              <w:t xml:space="preserve"> ID </w:t>
            </w:r>
            <w:proofErr w:type="spellStart"/>
            <w:r w:rsidRPr="00753D17">
              <w:rPr>
                <w:rFonts w:ascii="Calibri" w:hAnsi="Calibri"/>
              </w:rPr>
              <w:t>Virtualization</w:t>
            </w:r>
            <w:proofErr w:type="spellEnd"/>
            <w:r w:rsidRPr="00753D17">
              <w:rPr>
                <w:rFonts w:ascii="Calibri" w:hAnsi="Calibri"/>
              </w:rPr>
              <w:t xml:space="preserve"> (NPIV). Obsługa co najmniej 255 wirtualnych urządzeń na pojedynczym porcie przełącznika.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9498" w14:textId="77777777" w:rsidR="00816CCF" w:rsidRPr="00131358" w:rsidRDefault="00816CCF" w:rsidP="00B80334">
            <w:pPr>
              <w:spacing w:after="0" w:line="240" w:lineRule="auto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816CCF" w14:paraId="7E42F099" w14:textId="5DAC4583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FD5C" w14:textId="77777777" w:rsidR="00816CCF" w:rsidRPr="00753D17" w:rsidRDefault="00816CCF" w:rsidP="005F34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Warunki gwarancji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5D5B" w14:textId="783D8984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 xml:space="preserve">Min. 5 lat gwarancji realizowanej w miejscu instalacji sprzętu, z czasem reakcji do następnego dnia roboczego od przyjęcia zgłoszenia, możliwość zgłaszania awarii poprzez ogólnopolską linię telefoniczną producenta. </w:t>
            </w:r>
          </w:p>
          <w:p w14:paraId="0A584BEE" w14:textId="77777777" w:rsidR="00816CCF" w:rsidRPr="00753D17" w:rsidRDefault="00816CCF" w:rsidP="00753D17">
            <w:pPr>
              <w:spacing w:after="49"/>
              <w:jc w:val="both"/>
              <w:textAlignment w:val="baseline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Wymagane dołączenie do oferty oświadczenia potwierdzającego, że Serwis urządzeń będzie realizowany bezpośrednio przez Producenta i/lub we współpracy z Autoryzowanym Partnerem Serwisowym Producenta. </w:t>
            </w:r>
          </w:p>
          <w:p w14:paraId="7865AA6C" w14:textId="77777777" w:rsidR="00816CCF" w:rsidRPr="00753D17" w:rsidRDefault="00816CCF" w:rsidP="00753D17">
            <w:pPr>
              <w:spacing w:after="49"/>
              <w:jc w:val="both"/>
              <w:textAlignment w:val="baseline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Sprzęt musi pochodzić z oficjalnego kanału dystrybucyjnego producenta. </w:t>
            </w:r>
          </w:p>
          <w:p w14:paraId="330C69C8" w14:textId="1D615BE2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Możliwość telefonicznego sprawdzenia statusu gwarancji po podaniu numeru seryjnego bezpośrednio u producenta lub jego przedstawiciela.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892" w14:textId="77777777" w:rsidR="00816CCF" w:rsidRDefault="00816CCF" w:rsidP="005F34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16CCF" w14:paraId="611D362A" w14:textId="0030EBB0" w:rsidTr="00816C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20B4" w14:textId="77777777" w:rsidR="00816CCF" w:rsidRPr="00753D17" w:rsidRDefault="00816CCF" w:rsidP="005F34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753D17">
              <w:rPr>
                <w:rFonts w:eastAsia="Times New Roman" w:cstheme="minorHAnsi"/>
                <w:b/>
                <w:bCs/>
              </w:rPr>
              <w:t>Dokumentacja użytkownika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94CC" w14:textId="77777777" w:rsidR="00816CCF" w:rsidRPr="00753D17" w:rsidRDefault="00816CCF" w:rsidP="00753D17">
            <w:pPr>
              <w:spacing w:after="49"/>
              <w:jc w:val="both"/>
              <w:rPr>
                <w:rFonts w:ascii="Calibri" w:hAnsi="Calibri"/>
              </w:rPr>
            </w:pPr>
            <w:r w:rsidRPr="00753D17">
              <w:rPr>
                <w:rFonts w:ascii="Calibri" w:hAnsi="Calibri"/>
              </w:rPr>
              <w:t>Zamawiający wymaga dokumentacji w języku polskim lub angielskim.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7FD3" w14:textId="77777777" w:rsidR="00816CCF" w:rsidRPr="00DA0AA2" w:rsidRDefault="00816CCF" w:rsidP="005F34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5969696D" w14:textId="3BFE594F" w:rsidR="00DA0AA2" w:rsidRPr="00DA0AA2" w:rsidRDefault="00DA0AA2" w:rsidP="00DA0AA2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2335AF97" w14:textId="5D9DFA10" w:rsidR="00C57F8F" w:rsidRPr="00D11F1E" w:rsidRDefault="00C57F8F" w:rsidP="00D11F1E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40"/>
          <w:szCs w:val="40"/>
        </w:rPr>
      </w:pPr>
      <w:r w:rsidRPr="00D11F1E">
        <w:rPr>
          <w:rFonts w:ascii="Calibri" w:hAnsi="Calibri"/>
          <w:sz w:val="40"/>
          <w:szCs w:val="40"/>
        </w:rPr>
        <w:t>Przełącznik sieci LAN – 2 szt.</w:t>
      </w:r>
    </w:p>
    <w:p w14:paraId="108F1939" w14:textId="5CC75847" w:rsidR="00C57F8F" w:rsidRDefault="00C57F8F" w:rsidP="00C57F8F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tbl>
      <w:tblPr>
        <w:tblW w:w="103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851"/>
      </w:tblGrid>
      <w:tr w:rsidR="00D11F1E" w:rsidRPr="00D11F1E" w14:paraId="0948E788" w14:textId="6322859A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A34651" w14:textId="77777777" w:rsidR="00D11F1E" w:rsidRPr="00D11F1E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D11F1E">
              <w:rPr>
                <w:rFonts w:eastAsia="Times New Roman" w:cstheme="minorHAnsi"/>
                <w:b/>
                <w:bCs/>
                <w:sz w:val="32"/>
                <w:szCs w:val="32"/>
              </w:rPr>
              <w:t>Parametr 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CD5529" w14:textId="77777777" w:rsidR="00D11F1E" w:rsidRPr="00D11F1E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D11F1E">
              <w:rPr>
                <w:rFonts w:eastAsia="Times New Roman" w:cstheme="minorHAnsi"/>
                <w:b/>
                <w:bCs/>
                <w:sz w:val="32"/>
                <w:szCs w:val="32"/>
              </w:rPr>
              <w:t>Charakterystyka (wymagania minimalne)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3E6C563D" w14:textId="1E95F92B" w:rsidR="00D11F1E" w:rsidRPr="00D11F1E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TAK</w:t>
            </w:r>
          </w:p>
        </w:tc>
      </w:tr>
      <w:tr w:rsidR="00D11F1E" w:rsidRPr="005300C9" w14:paraId="02590F5D" w14:textId="5D352E36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F385" w14:textId="27F7C6B9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Porty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06D8" w14:textId="655808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Przełącznik wyposażony w porty:</w:t>
            </w:r>
          </w:p>
          <w:p w14:paraId="23117AFD" w14:textId="378BD1DF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GB"/>
              </w:rPr>
              <w:lastRenderedPageBreak/>
              <w:t xml:space="preserve">12 x 10 </w:t>
            </w:r>
            <w:r w:rsidRPr="00CC6E6F">
              <w:rPr>
                <w:rFonts w:asciiTheme="minorHAnsi" w:hAnsiTheme="minorHAnsi" w:cstheme="minorHAnsi"/>
                <w:sz w:val="22"/>
                <w:szCs w:val="22"/>
              </w:rPr>
              <w:t>Gigabit Ethernet</w:t>
            </w:r>
            <w:r w:rsidRPr="00CC6E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C6E6F">
              <w:rPr>
                <w:rFonts w:ascii="Calibri" w:hAnsi="Calibri"/>
                <w:sz w:val="22"/>
                <w:szCs w:val="22"/>
              </w:rPr>
              <w:t>BaseT</w:t>
            </w:r>
            <w:proofErr w:type="spellEnd"/>
          </w:p>
          <w:p w14:paraId="70A812C0" w14:textId="1BBB65CE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="Calibri" w:hAnsi="Calibri"/>
                <w:sz w:val="22"/>
                <w:szCs w:val="22"/>
              </w:rPr>
              <w:t>3 x 100 Gigabit Ethernet QSFP28</w:t>
            </w:r>
          </w:p>
          <w:p w14:paraId="7AE43D97" w14:textId="6D65D90F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="Calibri" w:hAnsi="Calibri"/>
                <w:sz w:val="22"/>
                <w:szCs w:val="22"/>
              </w:rPr>
              <w:t xml:space="preserve">1 port konsolowy RJ45 </w:t>
            </w:r>
          </w:p>
          <w:p w14:paraId="211BD526" w14:textId="2D1CC01C" w:rsidR="00D11F1E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="Calibri" w:hAnsi="Calibri"/>
                <w:sz w:val="22"/>
                <w:szCs w:val="22"/>
              </w:rPr>
              <w:t xml:space="preserve">1 port </w:t>
            </w:r>
            <w:proofErr w:type="spellStart"/>
            <w:r w:rsidRPr="00CC6E6F">
              <w:rPr>
                <w:rFonts w:ascii="Calibri" w:hAnsi="Calibri"/>
                <w:sz w:val="22"/>
                <w:szCs w:val="22"/>
              </w:rPr>
              <w:t>ethernet</w:t>
            </w:r>
            <w:proofErr w:type="spellEnd"/>
            <w:r w:rsidRPr="00CC6E6F">
              <w:rPr>
                <w:rFonts w:ascii="Calibri" w:hAnsi="Calibri"/>
                <w:sz w:val="22"/>
                <w:szCs w:val="22"/>
              </w:rPr>
              <w:t xml:space="preserve"> RJ-45, out-of-band management  </w:t>
            </w:r>
          </w:p>
          <w:p w14:paraId="5319081D" w14:textId="33772D25" w:rsidR="00D11F1E" w:rsidRPr="00CC6E6F" w:rsidRDefault="00CC6E6F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="Calibri" w:hAnsi="Calibri"/>
                <w:sz w:val="22"/>
                <w:szCs w:val="22"/>
              </w:rPr>
              <w:t>1 port USB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B577" w14:textId="77777777" w:rsidR="00D11F1E" w:rsidRPr="001F49EA" w:rsidRDefault="00D11F1E" w:rsidP="00C57F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D11F1E" w:rsidRPr="005300C9" w14:paraId="56D3C8AC" w14:textId="53508CFE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198F" w14:textId="13A8B394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lastRenderedPageBreak/>
              <w:t>System operacyjny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190F" w14:textId="543A89EB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Modularny system operacyjny.</w:t>
            </w:r>
          </w:p>
          <w:p w14:paraId="31745453" w14:textId="4541F0CB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Przełącznik musi być zgodny ze standardem ONIE i  umożliwiać instalacje systemów operacyjnych innych producentów, w celu uzyskania dodatkowych funkcjonalności.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C24A" w14:textId="77777777" w:rsidR="00D11F1E" w:rsidRPr="001F49EA" w:rsidRDefault="00D11F1E" w:rsidP="001F49E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1F1E" w14:paraId="765BA4F9" w14:textId="60537ECD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4421" w14:textId="103E600E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Zasilanie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82AB" w14:textId="3D4A3504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2  redundantne zasilacze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6A37" w14:textId="77777777" w:rsidR="00D11F1E" w:rsidRPr="001F49EA" w:rsidRDefault="00D11F1E" w:rsidP="006E43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1F1E" w14:paraId="28D90B1E" w14:textId="3BDBC7D3" w:rsidTr="00D11F1E">
        <w:trPr>
          <w:trHeight w:val="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CFE8" w14:textId="32AE50B6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Obudowa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92DE" w14:textId="1A87E441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Obudowa 1U do instalacji w szafie </w:t>
            </w:r>
            <w:proofErr w:type="spellStart"/>
            <w:r w:rsidRPr="00CC6E6F">
              <w:rPr>
                <w:rFonts w:ascii="Calibri" w:hAnsi="Calibri"/>
              </w:rPr>
              <w:t>rack</w:t>
            </w:r>
            <w:proofErr w:type="spellEnd"/>
            <w:r w:rsidRPr="00CC6E6F">
              <w:rPr>
                <w:rFonts w:ascii="Calibri" w:hAnsi="Calibri"/>
              </w:rPr>
              <w:t xml:space="preserve"> 19’’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CFA0" w14:textId="77777777" w:rsidR="00D11F1E" w:rsidRDefault="00D11F1E" w:rsidP="00C57F8F">
            <w:pPr>
              <w:snapToGrid w:val="0"/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D11F1E" w14:paraId="7838DE8E" w14:textId="5063357E" w:rsidTr="00D11F1E">
        <w:trPr>
          <w:trHeight w:val="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47C8" w14:textId="406FF1C9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Pamięć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3B1B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Pamięć CPU: 4GB</w:t>
            </w:r>
          </w:p>
          <w:p w14:paraId="05AA7AE2" w14:textId="047850E8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Pojemność bufora pakietów: 12MB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1318" w14:textId="77777777" w:rsidR="00D11F1E" w:rsidRPr="001F49EA" w:rsidRDefault="00D11F1E" w:rsidP="001F49EA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1F1E" w14:paraId="471B2FC7" w14:textId="15D13DEA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DF1A" w14:textId="63D649F5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Wydajność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C97B" w14:textId="5454FFA3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posiadać matrycę przełączającą o wydajności min. 840Gbps (</w:t>
            </w:r>
            <w:proofErr w:type="spellStart"/>
            <w:r w:rsidRPr="00CC6E6F">
              <w:rPr>
                <w:rFonts w:ascii="Calibri" w:hAnsi="Calibri"/>
              </w:rPr>
              <w:t>full</w:t>
            </w:r>
            <w:proofErr w:type="spellEnd"/>
            <w:r w:rsidRPr="00CC6E6F">
              <w:rPr>
                <w:rFonts w:ascii="Calibri" w:hAnsi="Calibri"/>
              </w:rPr>
              <w:t xml:space="preserve">-duplex), przepustowość 625 </w:t>
            </w:r>
            <w:proofErr w:type="spellStart"/>
            <w:r w:rsidRPr="00CC6E6F">
              <w:rPr>
                <w:rFonts w:ascii="Calibri" w:hAnsi="Calibri"/>
              </w:rPr>
              <w:t>Mpps</w:t>
            </w:r>
            <w:proofErr w:type="spellEnd"/>
            <w:r w:rsidRPr="00CC6E6F">
              <w:rPr>
                <w:rFonts w:ascii="Calibri" w:hAnsi="Calibri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458" w14:textId="77777777" w:rsidR="00D11F1E" w:rsidRPr="001F49EA" w:rsidRDefault="00D11F1E" w:rsidP="001F49E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11F1E" w14:paraId="1E600EB9" w14:textId="2F84CF7F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B2B1" w14:textId="487B9033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Chłodzenie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ADA7" w14:textId="6DC4C448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posiadać możliwość chłodzenia urządzenia w trybie przód-do-tyłu (ustawienia fabryczne).</w:t>
            </w:r>
          </w:p>
          <w:p w14:paraId="4448227E" w14:textId="276C0985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Temperatura pracy w przedziale 5-40 stopni </w:t>
            </w:r>
            <w:proofErr w:type="spellStart"/>
            <w:r w:rsidRPr="00CC6E6F">
              <w:rPr>
                <w:rFonts w:ascii="Calibri" w:hAnsi="Calibri"/>
              </w:rPr>
              <w:t>Celcjusza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1893" w14:textId="77777777" w:rsidR="00D11F1E" w:rsidRPr="001F49EA" w:rsidRDefault="00D11F1E" w:rsidP="001F49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1F1E" w14:paraId="7BEA7D02" w14:textId="7ED08648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859A" w14:textId="515EAC97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Funkcjonalności warstwy II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B6E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obsługiwać, co najmniej 4000 </w:t>
            </w:r>
            <w:proofErr w:type="spellStart"/>
            <w:r w:rsidRPr="00CC6E6F">
              <w:rPr>
                <w:rFonts w:ascii="Calibri" w:hAnsi="Calibri"/>
              </w:rPr>
              <w:t>VLANów</w:t>
            </w:r>
            <w:proofErr w:type="spellEnd"/>
            <w:r w:rsidRPr="00CC6E6F">
              <w:rPr>
                <w:rFonts w:ascii="Calibri" w:hAnsi="Calibri"/>
              </w:rPr>
              <w:t xml:space="preserve">. </w:t>
            </w:r>
          </w:p>
          <w:p w14:paraId="68B3903A" w14:textId="42F43F45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Obsługa min. 270 000 adresów MAC.</w:t>
            </w:r>
          </w:p>
          <w:p w14:paraId="4BB0F608" w14:textId="0DBF8360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obsługiwać, co najmniej protokoły: STP, RSTP, PVST+, MSTP.</w:t>
            </w:r>
          </w:p>
          <w:p w14:paraId="5EDB7F80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wspierać funkcjonalność wirtualnej agregacji portów umożliwiającą:</w:t>
            </w:r>
          </w:p>
          <w:p w14:paraId="25B72F3D" w14:textId="6BFEEF4D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terminowanie pojedynczej wiązki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EtherChannel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/LACP wyprowadzonej z urządzenia zewnętrznego (serwera, przełącznika) na 2 niezależnych opisywanych urządzeniach,</w:t>
            </w:r>
          </w:p>
          <w:p w14:paraId="7F9BF38C" w14:textId="6A0519DE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budowę topologii sieci bez pętli z pełnym wykorzystaniem agregowanych łączy,</w:t>
            </w:r>
          </w:p>
          <w:p w14:paraId="1CDB5180" w14:textId="0078BE28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umożliwiać wysokodostępny mechanizm kontroli dla 2 niezależnych opisywanych urządzeń. </w:t>
            </w:r>
          </w:p>
          <w:p w14:paraId="345D50C9" w14:textId="6D616756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Urządzenie musi posiadać możliwość definiowana łączy w grupy LAG (802.3ad). Obsługa min. 16 łączy w grupie LAG.</w:t>
            </w:r>
          </w:p>
          <w:p w14:paraId="7AF0F992" w14:textId="1D5201CA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obsługiwać DCB (Data Center </w:t>
            </w:r>
            <w:proofErr w:type="spellStart"/>
            <w:r w:rsidRPr="00CC6E6F">
              <w:rPr>
                <w:rFonts w:ascii="Calibri" w:hAnsi="Calibri"/>
              </w:rPr>
              <w:t>Bridging</w:t>
            </w:r>
            <w:proofErr w:type="spellEnd"/>
            <w:r w:rsidRPr="00CC6E6F">
              <w:rPr>
                <w:rFonts w:ascii="Calibri" w:hAnsi="Calibri"/>
              </w:rPr>
              <w:t xml:space="preserve">),  802.1Qbb </w:t>
            </w:r>
            <w:proofErr w:type="spellStart"/>
            <w:r w:rsidRPr="00CC6E6F">
              <w:rPr>
                <w:rFonts w:ascii="Calibri" w:hAnsi="Calibri"/>
              </w:rPr>
              <w:t>Priority-Based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  <w:proofErr w:type="spellStart"/>
            <w:r w:rsidRPr="00CC6E6F">
              <w:rPr>
                <w:rFonts w:ascii="Calibri" w:hAnsi="Calibri"/>
              </w:rPr>
              <w:t>Flow</w:t>
            </w:r>
            <w:proofErr w:type="spellEnd"/>
            <w:r w:rsidRPr="00CC6E6F">
              <w:rPr>
                <w:rFonts w:ascii="Calibri" w:hAnsi="Calibri"/>
              </w:rPr>
              <w:t xml:space="preserve"> Control, funkcjonalność DCB oraz PFC i ECN.</w:t>
            </w:r>
          </w:p>
          <w:p w14:paraId="58A68C10" w14:textId="3C6DD790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zapewniać sprzętowe wsparcie dla L3 VXLAN routing.</w:t>
            </w:r>
          </w:p>
          <w:p w14:paraId="08581E47" w14:textId="24A953F2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być zgodny z następującymi standardami IEEE:</w:t>
            </w:r>
          </w:p>
          <w:p w14:paraId="378E42D0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802.1AB LLDP </w:t>
            </w:r>
          </w:p>
          <w:p w14:paraId="67A6082B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TIA-1057 LLDP-MED </w:t>
            </w:r>
          </w:p>
          <w:p w14:paraId="679434F5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802.1s MSTP </w:t>
            </w:r>
          </w:p>
          <w:p w14:paraId="3BC084F4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802.1w RSTP </w:t>
            </w:r>
          </w:p>
          <w:p w14:paraId="63B95855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802.3ab Gigabit Ethernet (1000Base-T) </w:t>
            </w:r>
          </w:p>
          <w:p w14:paraId="587EB0F6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802.3ad Link Aggregation with LACP </w:t>
            </w:r>
          </w:p>
          <w:p w14:paraId="0F579F6B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802.3ae 10 Gigabit Ethernet (10GBase-X) </w:t>
            </w:r>
          </w:p>
          <w:p w14:paraId="2F8B7B61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802.3ba 40 Gigabit Ethernet (40GBase-X) </w:t>
            </w:r>
          </w:p>
          <w:p w14:paraId="1508F1DC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802.3i Ethernet (10Base-T) </w:t>
            </w:r>
          </w:p>
          <w:p w14:paraId="1333528D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802.3u Fast Ethernet (100Base-TX) </w:t>
            </w:r>
          </w:p>
          <w:p w14:paraId="32F2A598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802.3z Gigabit Ethernet (1000BaseX) </w:t>
            </w:r>
          </w:p>
          <w:p w14:paraId="21C77ECE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802.1D Bridging, STP </w:t>
            </w:r>
          </w:p>
          <w:p w14:paraId="7D585C5B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802.1p L2 Prioritization </w:t>
            </w:r>
          </w:p>
          <w:p w14:paraId="41DBFFC0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802.1Q VLAN Tagging, Double VLAN Tagging, GVRP </w:t>
            </w:r>
          </w:p>
          <w:p w14:paraId="2FEF49C9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802.1Qbb PFC </w:t>
            </w:r>
          </w:p>
          <w:p w14:paraId="09EE601E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802.1Qaz ETS </w:t>
            </w:r>
          </w:p>
          <w:p w14:paraId="18EA05F0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802.1s MSTP </w:t>
            </w:r>
          </w:p>
          <w:p w14:paraId="64F29403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lastRenderedPageBreak/>
              <w:t xml:space="preserve">802.1w RSTP PVST+ </w:t>
            </w:r>
          </w:p>
          <w:p w14:paraId="49253066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802.1X Network Access Control </w:t>
            </w:r>
          </w:p>
          <w:p w14:paraId="32BE95D1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802.3ab Gigabit Ethernet (1000BASE-T) or breakout </w:t>
            </w:r>
          </w:p>
          <w:p w14:paraId="548647D2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802.3ac Frame Extensions for VLAN Tagging </w:t>
            </w:r>
          </w:p>
          <w:p w14:paraId="3E7E1569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802.3ad Link Aggregation with LACP </w:t>
            </w:r>
          </w:p>
          <w:p w14:paraId="060839FC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802.3ae 10 Gigabit Ethernet (10GBase-X) </w:t>
            </w:r>
          </w:p>
          <w:p w14:paraId="04A52E0D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802.3ba 40 Gigabit Ethernet (40GBase- SR4, 40GBase-CR4, 40GBase-LR4, 100GBase-SR10, 100GBase-LR4, 100GBase-ER4) on optical ports </w:t>
            </w:r>
          </w:p>
          <w:p w14:paraId="4FE4505C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802.3bj 100 Gigabit Ethernet </w:t>
            </w:r>
          </w:p>
          <w:p w14:paraId="17B9E0D3" w14:textId="77777777" w:rsidR="00D11F1E" w:rsidRPr="00CC6E6F" w:rsidRDefault="00D11F1E" w:rsidP="001F49EA">
            <w:pPr>
              <w:spacing w:after="0" w:line="240" w:lineRule="auto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802.3u Fast Ethernet (100Base-TX) na porcie zarządzania</w:t>
            </w:r>
          </w:p>
          <w:p w14:paraId="2F0F6034" w14:textId="0F273E3E" w:rsidR="00D11F1E" w:rsidRPr="00CC6E6F" w:rsidRDefault="00D11F1E" w:rsidP="005E020B">
            <w:pPr>
              <w:pStyle w:val="Pa3"/>
              <w:rPr>
                <w:rFonts w:ascii="Calibri" w:hAnsi="Calibri"/>
                <w:sz w:val="22"/>
                <w:szCs w:val="22"/>
              </w:rPr>
            </w:pPr>
            <w:r w:rsidRPr="00CC6E6F">
              <w:rPr>
                <w:rFonts w:ascii="Calibri" w:hAnsi="Calibri"/>
                <w:sz w:val="22"/>
                <w:szCs w:val="22"/>
              </w:rPr>
              <w:t xml:space="preserve">802.3x Flow Control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71EB" w14:textId="77777777" w:rsidR="00D11F1E" w:rsidRPr="001F49EA" w:rsidRDefault="00D11F1E" w:rsidP="001F49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1F1E" w:rsidRPr="005E020B" w14:paraId="4FE38650" w14:textId="786AFE4A" w:rsidTr="00D11F1E">
        <w:trPr>
          <w:trHeight w:val="50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B8EC" w14:textId="2A713975" w:rsidR="00D11F1E" w:rsidRPr="00CC6E6F" w:rsidRDefault="00D11F1E" w:rsidP="00CC6E6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lastRenderedPageBreak/>
              <w:t>Funkcjonalności warstwy III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B298" w14:textId="6F8B7C4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obsługiwać protokoły dynamicznego routing  dla IPv4 i dla IPv6: OSPF, BGP.</w:t>
            </w:r>
          </w:p>
          <w:p w14:paraId="6C0D3613" w14:textId="552BB2FE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obsługiwać protokół BFD, przynajmniej dla </w:t>
            </w:r>
            <w:proofErr w:type="spellStart"/>
            <w:r w:rsidRPr="00CC6E6F">
              <w:rPr>
                <w:rFonts w:ascii="Calibri" w:hAnsi="Calibri"/>
              </w:rPr>
              <w:t>protokłu</w:t>
            </w:r>
            <w:proofErr w:type="spellEnd"/>
            <w:r w:rsidRPr="00CC6E6F">
              <w:rPr>
                <w:rFonts w:ascii="Calibri" w:hAnsi="Calibri"/>
              </w:rPr>
              <w:t xml:space="preserve"> OSPF i OSFP v3.</w:t>
            </w:r>
          </w:p>
          <w:p w14:paraId="51E07455" w14:textId="16E6D596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przechowywać  minimum  200 000 wpisów </w:t>
            </w:r>
            <w:proofErr w:type="spellStart"/>
            <w:r w:rsidRPr="00CC6E6F">
              <w:rPr>
                <w:rFonts w:ascii="Calibri" w:hAnsi="Calibri"/>
              </w:rPr>
              <w:t>rotingu</w:t>
            </w:r>
            <w:proofErr w:type="spellEnd"/>
            <w:r w:rsidRPr="00CC6E6F">
              <w:rPr>
                <w:rFonts w:ascii="Calibri" w:hAnsi="Calibri"/>
              </w:rPr>
              <w:t xml:space="preserve"> IPv4 i minimum 130 000 wpisów </w:t>
            </w:r>
            <w:proofErr w:type="spellStart"/>
            <w:r w:rsidRPr="00CC6E6F">
              <w:rPr>
                <w:rFonts w:ascii="Calibri" w:hAnsi="Calibri"/>
              </w:rPr>
              <w:t>routigu</w:t>
            </w:r>
            <w:proofErr w:type="spellEnd"/>
            <w:r w:rsidRPr="00CC6E6F">
              <w:rPr>
                <w:rFonts w:ascii="Calibri" w:hAnsi="Calibri"/>
              </w:rPr>
              <w:t xml:space="preserve"> IPv6.</w:t>
            </w:r>
          </w:p>
          <w:p w14:paraId="2ADBBD6B" w14:textId="309C8DEC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wspierać mechanizm L3 ECMP </w:t>
            </w:r>
            <w:proofErr w:type="spellStart"/>
            <w:r w:rsidRPr="00CC6E6F">
              <w:rPr>
                <w:rFonts w:ascii="Calibri" w:hAnsi="Calibri"/>
              </w:rPr>
              <w:t>Load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  <w:proofErr w:type="spellStart"/>
            <w:r w:rsidRPr="00CC6E6F">
              <w:rPr>
                <w:rFonts w:ascii="Calibri" w:hAnsi="Calibri"/>
              </w:rPr>
              <w:t>Balancing</w:t>
            </w:r>
            <w:proofErr w:type="spellEnd"/>
            <w:r w:rsidRPr="00CC6E6F">
              <w:rPr>
                <w:rFonts w:ascii="Calibri" w:hAnsi="Calibri"/>
              </w:rPr>
              <w:t>.</w:t>
            </w:r>
          </w:p>
          <w:p w14:paraId="4AFE71DC" w14:textId="00FD5395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wspierać protokół redundancji VRRP.</w:t>
            </w:r>
          </w:p>
          <w:p w14:paraId="1E62E369" w14:textId="117C1B20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Wsparcie dla DHCP </w:t>
            </w:r>
            <w:proofErr w:type="spellStart"/>
            <w:r w:rsidRPr="00CC6E6F">
              <w:rPr>
                <w:rFonts w:ascii="Calibri" w:hAnsi="Calibri"/>
              </w:rPr>
              <w:t>server</w:t>
            </w:r>
            <w:proofErr w:type="spellEnd"/>
            <w:r w:rsidRPr="00CC6E6F">
              <w:rPr>
                <w:rFonts w:ascii="Calibri" w:hAnsi="Calibri"/>
              </w:rPr>
              <w:t xml:space="preserve"> i DHCP </w:t>
            </w:r>
            <w:proofErr w:type="spellStart"/>
            <w:r w:rsidRPr="00CC6E6F">
              <w:rPr>
                <w:rFonts w:ascii="Calibri" w:hAnsi="Calibri"/>
              </w:rPr>
              <w:t>Relay</w:t>
            </w:r>
            <w:proofErr w:type="spellEnd"/>
            <w:r w:rsidRPr="00CC6E6F">
              <w:rPr>
                <w:rFonts w:ascii="Calibri" w:hAnsi="Calibri"/>
              </w:rPr>
              <w:t>.</w:t>
            </w:r>
          </w:p>
          <w:p w14:paraId="52BAE87E" w14:textId="6129639B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Obsługa Policy </w:t>
            </w:r>
            <w:proofErr w:type="spellStart"/>
            <w:r w:rsidRPr="00CC6E6F">
              <w:rPr>
                <w:rFonts w:ascii="Calibri" w:hAnsi="Calibri"/>
              </w:rPr>
              <w:t>Based</w:t>
            </w:r>
            <w:proofErr w:type="spellEnd"/>
            <w:r w:rsidRPr="00CC6E6F">
              <w:rPr>
                <w:rFonts w:ascii="Calibri" w:hAnsi="Calibri"/>
              </w:rPr>
              <w:t xml:space="preserve"> Routing. </w:t>
            </w:r>
          </w:p>
          <w:p w14:paraId="67761033" w14:textId="6A35EA74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Musi obsługiwać funkcjonalność </w:t>
            </w:r>
            <w:proofErr w:type="spellStart"/>
            <w:r w:rsidRPr="00CC6E6F">
              <w:rPr>
                <w:rFonts w:ascii="Calibri" w:hAnsi="Calibri"/>
              </w:rPr>
              <w:t>VxLAN</w:t>
            </w:r>
            <w:proofErr w:type="spellEnd"/>
            <w:r w:rsidRPr="00CC6E6F">
              <w:rPr>
                <w:rFonts w:ascii="Calibri" w:hAnsi="Calibri"/>
              </w:rPr>
              <w:t xml:space="preserve">, </w:t>
            </w:r>
            <w:proofErr w:type="spellStart"/>
            <w:r w:rsidRPr="00CC6E6F">
              <w:rPr>
                <w:rFonts w:ascii="Calibri" w:hAnsi="Calibri"/>
              </w:rPr>
              <w:t>Static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  <w:proofErr w:type="spellStart"/>
            <w:r w:rsidRPr="00CC6E6F">
              <w:rPr>
                <w:rFonts w:ascii="Calibri" w:hAnsi="Calibri"/>
              </w:rPr>
              <w:t>VxLan</w:t>
            </w:r>
            <w:proofErr w:type="spellEnd"/>
            <w:r w:rsidRPr="00CC6E6F">
              <w:rPr>
                <w:rFonts w:ascii="Calibri" w:hAnsi="Calibri"/>
              </w:rPr>
              <w:t xml:space="preserve">, BGP </w:t>
            </w:r>
            <w:proofErr w:type="spellStart"/>
            <w:r w:rsidRPr="00CC6E6F">
              <w:rPr>
                <w:rFonts w:ascii="Calibri" w:hAnsi="Calibri"/>
              </w:rPr>
              <w:t>eVPN</w:t>
            </w:r>
            <w:proofErr w:type="spellEnd"/>
            <w:r w:rsidRPr="00CC6E6F">
              <w:rPr>
                <w:rFonts w:ascii="Calibri" w:hAnsi="Calibri"/>
              </w:rPr>
              <w:t xml:space="preserve"> oraz BGP </w:t>
            </w:r>
            <w:proofErr w:type="spellStart"/>
            <w:r w:rsidRPr="00CC6E6F">
              <w:rPr>
                <w:rFonts w:ascii="Calibri" w:hAnsi="Calibri"/>
              </w:rPr>
              <w:t>eVPN</w:t>
            </w:r>
            <w:proofErr w:type="spellEnd"/>
            <w:r w:rsidRPr="00CC6E6F">
              <w:rPr>
                <w:rFonts w:ascii="Calibri" w:hAnsi="Calibri"/>
              </w:rPr>
              <w:t xml:space="preserve"> Layer2 </w:t>
            </w:r>
            <w:proofErr w:type="spellStart"/>
            <w:r w:rsidRPr="00CC6E6F">
              <w:rPr>
                <w:rFonts w:ascii="Calibri" w:hAnsi="Calibri"/>
              </w:rPr>
              <w:t>Vxlan</w:t>
            </w:r>
            <w:proofErr w:type="spellEnd"/>
            <w:r w:rsidRPr="00CC6E6F">
              <w:rPr>
                <w:rFonts w:ascii="Calibri" w:hAnsi="Calibri"/>
              </w:rPr>
              <w:t xml:space="preserve"> Gateway.</w:t>
            </w:r>
          </w:p>
          <w:p w14:paraId="375859FB" w14:textId="317046E6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obsługiwać poniższe standardy w zakresie protokołów routingu:</w:t>
            </w:r>
          </w:p>
          <w:p w14:paraId="5380C9C6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791 IPv4 </w:t>
            </w:r>
          </w:p>
          <w:p w14:paraId="0EC997BC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792 ICMP </w:t>
            </w:r>
          </w:p>
          <w:p w14:paraId="66CEC2D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826 ARP </w:t>
            </w:r>
          </w:p>
          <w:p w14:paraId="251681A3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1027 Proxy ARP </w:t>
            </w:r>
          </w:p>
          <w:p w14:paraId="6B780C86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1035 DNS (client) </w:t>
            </w:r>
          </w:p>
          <w:p w14:paraId="7785675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1042 Ethernet Transmission </w:t>
            </w:r>
          </w:p>
          <w:p w14:paraId="53DB503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1191 Path MTU Discovery </w:t>
            </w:r>
          </w:p>
          <w:p w14:paraId="1FA08048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1305 NTPv4 </w:t>
            </w:r>
          </w:p>
          <w:p w14:paraId="6B66162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1519 CIDR </w:t>
            </w:r>
          </w:p>
          <w:p w14:paraId="466BF73C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1812 Routers </w:t>
            </w:r>
          </w:p>
          <w:p w14:paraId="36F88D6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1858 IP Fragment Filtering </w:t>
            </w:r>
          </w:p>
          <w:p w14:paraId="785511F0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2131 DHCP (server and relay) </w:t>
            </w:r>
          </w:p>
          <w:p w14:paraId="729E1181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5798 VRRP </w:t>
            </w:r>
          </w:p>
          <w:p w14:paraId="351282AA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3021 31-bit Prefixes </w:t>
            </w:r>
          </w:p>
          <w:p w14:paraId="222B96E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3046 DHCP Option 82 (Relay) </w:t>
            </w:r>
          </w:p>
          <w:p w14:paraId="7D486837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1812 Requirements for IPv4 Routers </w:t>
            </w:r>
          </w:p>
          <w:p w14:paraId="5DD2F97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1918 Address Allocation for Private Internets </w:t>
            </w:r>
          </w:p>
          <w:p w14:paraId="01B860CF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2474 </w:t>
            </w:r>
            <w:proofErr w:type="spellStart"/>
            <w:r w:rsidRPr="00CC6E6F">
              <w:rPr>
                <w:rFonts w:ascii="Calibri" w:hAnsi="Calibri"/>
              </w:rPr>
              <w:t>Diffserv</w:t>
            </w:r>
            <w:proofErr w:type="spellEnd"/>
            <w:r w:rsidRPr="00CC6E6F">
              <w:rPr>
                <w:rFonts w:ascii="Calibri" w:hAnsi="Calibri"/>
              </w:rPr>
              <w:t xml:space="preserve"> Field in IPv4 and Ipv6 Headers </w:t>
            </w:r>
          </w:p>
          <w:p w14:paraId="1966A93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2596 Assured Forwarding PHB Group </w:t>
            </w:r>
          </w:p>
          <w:p w14:paraId="127739F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3195 Reliable Delivery for Syslog </w:t>
            </w:r>
          </w:p>
          <w:p w14:paraId="02F6A68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3246 Expedited Assured Forwarding </w:t>
            </w:r>
          </w:p>
          <w:p w14:paraId="4B601416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COPP: Control Plane Policing </w:t>
            </w:r>
          </w:p>
          <w:p w14:paraId="3FEF77EC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Policy Based Routing </w:t>
            </w:r>
          </w:p>
          <w:p w14:paraId="60D860B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2460 IPv6 </w:t>
            </w:r>
          </w:p>
          <w:p w14:paraId="680421DA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lastRenderedPageBreak/>
              <w:t xml:space="preserve">2462 </w:t>
            </w:r>
            <w:proofErr w:type="spellStart"/>
            <w:r w:rsidRPr="00CC6E6F">
              <w:rPr>
                <w:rFonts w:ascii="Calibri" w:hAnsi="Calibri"/>
              </w:rPr>
              <w:t>Stateless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  <w:proofErr w:type="spellStart"/>
            <w:r w:rsidRPr="00CC6E6F">
              <w:rPr>
                <w:rFonts w:ascii="Calibri" w:hAnsi="Calibri"/>
              </w:rPr>
              <w:t>Address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  <w:proofErr w:type="spellStart"/>
            <w:r w:rsidRPr="00CC6E6F">
              <w:rPr>
                <w:rFonts w:ascii="Calibri" w:hAnsi="Calibri"/>
              </w:rPr>
              <w:t>AutoConfig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</w:p>
          <w:p w14:paraId="01939751" w14:textId="7ED0F7CB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2463 ICMPv6 </w:t>
            </w:r>
          </w:p>
          <w:p w14:paraId="1620C037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2464 Ethernet Transmission </w:t>
            </w:r>
          </w:p>
          <w:p w14:paraId="017AC3E5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2675 Jumbo grams </w:t>
            </w:r>
          </w:p>
          <w:p w14:paraId="5DB9D2D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3587 Global Unicast Address Format </w:t>
            </w:r>
          </w:p>
          <w:p w14:paraId="3CDB3FFE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4291 IPv6 Addressing </w:t>
            </w:r>
          </w:p>
          <w:p w14:paraId="4232B67C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2464 Transmission of IPv6 Packets over Ethernet Networks </w:t>
            </w:r>
          </w:p>
          <w:p w14:paraId="2E8F8A4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2711 IPv6 Router Alert Option </w:t>
            </w:r>
          </w:p>
          <w:p w14:paraId="53B816AA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4007 IPv6 Scoped Address Architecture </w:t>
            </w:r>
          </w:p>
          <w:p w14:paraId="584A47EE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4213 Basic Transition Mechanisms for IPv6 Hosts and Routers </w:t>
            </w:r>
          </w:p>
          <w:p w14:paraId="34B65CF0" w14:textId="6CB7BEEF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Dla protokołu OSPF:</w:t>
            </w:r>
          </w:p>
          <w:p w14:paraId="5318371B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1587 NSSA </w:t>
            </w:r>
          </w:p>
          <w:p w14:paraId="6306F16E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1745 OSPF/BGP </w:t>
            </w:r>
            <w:proofErr w:type="spellStart"/>
            <w:r w:rsidRPr="00CC6E6F">
              <w:rPr>
                <w:rFonts w:ascii="Calibri" w:hAnsi="Calibri"/>
              </w:rPr>
              <w:t>interaction</w:t>
            </w:r>
            <w:proofErr w:type="spellEnd"/>
            <w:r w:rsidRPr="00CC6E6F">
              <w:rPr>
                <w:rFonts w:ascii="Calibri" w:hAnsi="Calibri"/>
              </w:rPr>
              <w:t xml:space="preserve"> </w:t>
            </w:r>
          </w:p>
          <w:p w14:paraId="1C68F503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1765 OSPF Database overflow </w:t>
            </w:r>
          </w:p>
          <w:p w14:paraId="018C24B9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2154 MD5 </w:t>
            </w:r>
          </w:p>
          <w:p w14:paraId="78697C4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2328 OSPFv2 </w:t>
            </w:r>
          </w:p>
          <w:p w14:paraId="01D0F2E2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2370 Opaque LSA </w:t>
            </w:r>
          </w:p>
          <w:p w14:paraId="48026D57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3101 OSPF NSSA </w:t>
            </w:r>
          </w:p>
          <w:p w14:paraId="20298704" w14:textId="6024D1A1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Dla protokołu BGP:</w:t>
            </w:r>
          </w:p>
          <w:p w14:paraId="742D57DA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1997 BGP Communities </w:t>
            </w:r>
          </w:p>
          <w:p w14:paraId="0A90374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2385 MD5 </w:t>
            </w:r>
          </w:p>
          <w:p w14:paraId="59A4E2E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2439 Route Flap Damping </w:t>
            </w:r>
          </w:p>
          <w:p w14:paraId="25A272EB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2796 Route Reflection </w:t>
            </w:r>
          </w:p>
          <w:p w14:paraId="641F6C86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2842 Capabilities </w:t>
            </w:r>
          </w:p>
          <w:p w14:paraId="249331A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2918 Route Refresh </w:t>
            </w:r>
          </w:p>
          <w:p w14:paraId="3DE415B4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3065 Confederations </w:t>
            </w:r>
          </w:p>
          <w:p w14:paraId="1525380A" w14:textId="27A27392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4271 BGP-4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4662" w14:textId="77777777" w:rsidR="00D11F1E" w:rsidRPr="005E020B" w:rsidRDefault="00D11F1E" w:rsidP="005E0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1F1E" w:rsidRPr="005E020B" w14:paraId="4F4CC62B" w14:textId="0E5AEDDA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8B1E" w14:textId="7434B3AA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lastRenderedPageBreak/>
              <w:t xml:space="preserve">Mechanizmy bezpieczeństwa i </w:t>
            </w:r>
            <w:proofErr w:type="spellStart"/>
            <w:r w:rsidRPr="00CC6E6F">
              <w:rPr>
                <w:rFonts w:eastAsia="Times New Roman" w:cstheme="minorHAnsi"/>
                <w:b/>
                <w:bCs/>
              </w:rPr>
              <w:t>QoS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6463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wspierać następujące mechanizmy związane z zapewnieniem, jakości obsługi (</w:t>
            </w:r>
            <w:proofErr w:type="spellStart"/>
            <w:r w:rsidRPr="00CC6E6F">
              <w:rPr>
                <w:rFonts w:ascii="Calibri" w:hAnsi="Calibri"/>
              </w:rPr>
              <w:t>QoS</w:t>
            </w:r>
            <w:proofErr w:type="spellEnd"/>
            <w:r w:rsidRPr="00CC6E6F">
              <w:rPr>
                <w:rFonts w:ascii="Calibri" w:hAnsi="Calibri"/>
              </w:rPr>
              <w:t>) w sieci:</w:t>
            </w:r>
          </w:p>
          <w:p w14:paraId="6C8E1CD4" w14:textId="3D507EA9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Klasyfikacja ruchu dla klas różnej, jakości obsługi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QoS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poprzez wykorzystanie, co najmniej następujących paramentów: źródłowy/docelowy adres MAC, źródłowy/docelowy adres IP,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vlan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, wartość DSCP.</w:t>
            </w:r>
          </w:p>
          <w:p w14:paraId="22F4DC64" w14:textId="332EF540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Implementacja, co najmniej 8 kolejek sprzętowych na każdym porcie wyjściowym dla obsługi ruchu o różnej klasie obsługi. </w:t>
            </w:r>
          </w:p>
          <w:p w14:paraId="26B7A70C" w14:textId="6A2D4B83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Możliwość obsługi jednej z powyższych kolejek z bezwzględnym priorytetem w stosunku do innych (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Strict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Priority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). </w:t>
            </w:r>
          </w:p>
          <w:p w14:paraId="6E902C1B" w14:textId="0DDDFFD2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Implementacja mechanizmu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Weighted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Random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Early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Detection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(WRED).</w:t>
            </w:r>
          </w:p>
          <w:p w14:paraId="2BF90338" w14:textId="1563E1A2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Obsługa IP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Precedence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i DSCP.</w:t>
            </w:r>
          </w:p>
          <w:p w14:paraId="0AFD351E" w14:textId="5C779FD3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Obsługa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Control-Plane-Policing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(ochrona systemu operacyjnego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przd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atakami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DoS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).</w:t>
            </w:r>
          </w:p>
          <w:p w14:paraId="2EEB7519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Musi wspierać następujące mechanizmy związane z zarządzaniem i zapewnieniem bezpieczeństwa w sieci:</w:t>
            </w:r>
          </w:p>
          <w:p w14:paraId="19F81893" w14:textId="52469A3F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Co najmniej 3 poziomy dostępu administracyjnego przez konsole,</w:t>
            </w:r>
          </w:p>
          <w:p w14:paraId="46CAD49C" w14:textId="77777777" w:rsid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Autoryzacja użytkowników/portów w oparciu o 802.1x, </w:t>
            </w:r>
          </w:p>
          <w:p w14:paraId="5179F8DB" w14:textId="558768C3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/>
              </w:rPr>
              <w:t>Obsługa List dostępu ACL dla adresów MAC i adresów IPv4 i IPv6</w:t>
            </w:r>
            <w:r w:rsidRPr="00CC6E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8C47" w14:textId="77777777" w:rsidR="00D11F1E" w:rsidRPr="005E020B" w:rsidRDefault="00D11F1E" w:rsidP="005E0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1F1E" w:rsidRPr="005E020B" w14:paraId="2E94E314" w14:textId="73094F97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4CF1" w14:textId="11EA45CA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 xml:space="preserve">Mechanizmy </w:t>
            </w:r>
            <w:r w:rsidRPr="00CC6E6F">
              <w:rPr>
                <w:rFonts w:eastAsia="Times New Roman" w:cstheme="minorHAnsi"/>
                <w:b/>
                <w:bCs/>
              </w:rPr>
              <w:lastRenderedPageBreak/>
              <w:t>zarządzania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BFAD" w14:textId="4F35490F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lastRenderedPageBreak/>
              <w:t>Musi wspierać następujące mechanizmy zarządzania</w:t>
            </w:r>
            <w:r w:rsidR="00CC6E6F">
              <w:rPr>
                <w:rFonts w:ascii="Calibri" w:hAnsi="Calibri"/>
              </w:rPr>
              <w:t>:</w:t>
            </w:r>
          </w:p>
          <w:p w14:paraId="2886FE3B" w14:textId="076AB48E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lastRenderedPageBreak/>
              <w:t>Możliwość uzyskania dostępu do urządzenia przez SNMPv1/2/3  i SSHv2,</w:t>
            </w:r>
          </w:p>
          <w:p w14:paraId="5DD3E19E" w14:textId="6893CC21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Obsługa monitorowania ruchu na porcie (Port Monitoring), ACL-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Based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Monitoring oraz RSPAN, </w:t>
            </w:r>
          </w:p>
          <w:p w14:paraId="24834F7B" w14:textId="02CB5D6C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Urządzenie musi posiadać dedykowany port konsolowy do zarządzania typu RJ45 (konsola) oraz drugi wydzielony 10/100/1000BaseT,</w:t>
            </w:r>
          </w:p>
          <w:p w14:paraId="5C8CD66F" w14:textId="7913B96E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Plik konfiguracyjny urządzenia musi być możliwy do edycji ‘off-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line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14:paraId="4B4D1769" w14:textId="77777777" w:rsid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Wsparcie dla mechanizmu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Beacon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LED </w:t>
            </w:r>
            <w:proofErr w:type="spellStart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>control</w:t>
            </w:r>
            <w:proofErr w:type="spellEnd"/>
            <w:r w:rsidRPr="00CC6E6F">
              <w:rPr>
                <w:rFonts w:ascii="Calibri" w:hAnsi="Calibri" w:cstheme="minorBidi"/>
                <w:sz w:val="22"/>
                <w:szCs w:val="22"/>
                <w:lang w:eastAsia="en-US"/>
              </w:rPr>
              <w:t xml:space="preserve"> – włączenie diody danego interfejsu celem identyfikacji,</w:t>
            </w:r>
          </w:p>
          <w:p w14:paraId="136F441E" w14:textId="6A4A9BEF" w:rsidR="00D11F1E" w:rsidRPr="00CC6E6F" w:rsidRDefault="00D11F1E" w:rsidP="00CC6E6F">
            <w:pPr>
              <w:pStyle w:val="Akapitzlist"/>
              <w:numPr>
                <w:ilvl w:val="0"/>
                <w:numId w:val="23"/>
              </w:numPr>
              <w:spacing w:after="49"/>
              <w:ind w:left="422"/>
              <w:jc w:val="both"/>
              <w:rPr>
                <w:rFonts w:ascii="Calibri" w:hAnsi="Calibri" w:cstheme="minorBidi"/>
                <w:sz w:val="22"/>
                <w:szCs w:val="22"/>
                <w:lang w:eastAsia="en-US"/>
              </w:rPr>
            </w:pPr>
            <w:r w:rsidRPr="00CC6E6F">
              <w:rPr>
                <w:rFonts w:ascii="Calibri" w:hAnsi="Calibri"/>
              </w:rPr>
              <w:t>Urządzenie musi posiadać funkcjonalność automatycznej instalacji oprogramowania  poprzez ściągnięcie z serwera TFTP pliku z oprogramowaniem (</w:t>
            </w:r>
            <w:proofErr w:type="spellStart"/>
            <w:r w:rsidRPr="00CC6E6F">
              <w:rPr>
                <w:rFonts w:ascii="Calibri" w:hAnsi="Calibri"/>
              </w:rPr>
              <w:t>firmware</w:t>
            </w:r>
            <w:proofErr w:type="spellEnd"/>
            <w:r w:rsidRPr="00CC6E6F">
              <w:rPr>
                <w:rFonts w:ascii="Calibri" w:hAnsi="Calibri"/>
              </w:rPr>
              <w:t>), w trakcie pierwszego podłączenia do sieci Ethernet.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3EDA" w14:textId="77777777" w:rsidR="00D11F1E" w:rsidRPr="005E020B" w:rsidRDefault="00D11F1E" w:rsidP="005E020B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11F1E" w:rsidRPr="005E020B" w14:paraId="3BF8E862" w14:textId="605B19B8" w:rsidTr="00D11F1E">
        <w:trPr>
          <w:trHeight w:val="12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483D" w14:textId="69571FBC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lastRenderedPageBreak/>
              <w:t>Wyposażenie dodatkowe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C511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Pasywny kabel miedziany DAC QSDP+ do QSFP+ 40GbE min. 0.5m</w:t>
            </w:r>
          </w:p>
          <w:p w14:paraId="496E438F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Wkładka 40GbE QSFP+ SR4 850nm MPO MMF zainstalowana w porcie 100Gb QSFP28 umożliwiająca zastosowanie kabla </w:t>
            </w:r>
            <w:proofErr w:type="spellStart"/>
            <w:r w:rsidRPr="00CC6E6F">
              <w:rPr>
                <w:rFonts w:ascii="Calibri" w:hAnsi="Calibri"/>
              </w:rPr>
              <w:t>breakout</w:t>
            </w:r>
            <w:proofErr w:type="spellEnd"/>
            <w:r w:rsidRPr="00CC6E6F">
              <w:rPr>
                <w:rFonts w:ascii="Calibri" w:hAnsi="Calibri"/>
              </w:rPr>
              <w:t xml:space="preserve"> rozdzielającego port na 4 złącza LC.</w:t>
            </w:r>
          </w:p>
          <w:p w14:paraId="7AF651EE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Kabel światłowodowy rozdzielający (</w:t>
            </w:r>
            <w:proofErr w:type="spellStart"/>
            <w:r w:rsidRPr="00CC6E6F">
              <w:rPr>
                <w:rFonts w:ascii="Calibri" w:hAnsi="Calibri"/>
              </w:rPr>
              <w:t>breakout</w:t>
            </w:r>
            <w:proofErr w:type="spellEnd"/>
            <w:r w:rsidRPr="00CC6E6F">
              <w:rPr>
                <w:rFonts w:ascii="Calibri" w:hAnsi="Calibri"/>
              </w:rPr>
              <w:t>) MPO na 4 złącza LC, MM, OM4, min. 3m</w:t>
            </w:r>
          </w:p>
          <w:p w14:paraId="3E4D711B" w14:textId="2667A304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2 szt. wkładek SFP+ 10GbE i 2 szt. </w:t>
            </w:r>
            <w:proofErr w:type="spellStart"/>
            <w:r w:rsidRPr="00CC6E6F">
              <w:rPr>
                <w:rFonts w:ascii="Calibri" w:hAnsi="Calibri"/>
              </w:rPr>
              <w:t>patchcord</w:t>
            </w:r>
            <w:proofErr w:type="spellEnd"/>
            <w:r w:rsidRPr="00CC6E6F">
              <w:rPr>
                <w:rFonts w:ascii="Calibri" w:hAnsi="Calibri"/>
              </w:rPr>
              <w:t xml:space="preserve"> światłowodowy MM LC-LC OM4 min. 3 m do połączenia </w:t>
            </w:r>
            <w:proofErr w:type="spellStart"/>
            <w:r w:rsidRPr="00CC6E6F">
              <w:rPr>
                <w:rFonts w:ascii="Calibri" w:hAnsi="Calibri"/>
              </w:rPr>
              <w:t>switcha</w:t>
            </w:r>
            <w:proofErr w:type="spellEnd"/>
            <w:r w:rsidRPr="00CC6E6F">
              <w:rPr>
                <w:rFonts w:ascii="Calibri" w:hAnsi="Calibri"/>
              </w:rPr>
              <w:t xml:space="preserve"> z istniejącymi przełącznikami zamawiającego HP 5130.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9098" w14:textId="77777777" w:rsidR="00D11F1E" w:rsidRDefault="00D11F1E" w:rsidP="00C57F8F">
            <w:pPr>
              <w:pStyle w:val="Tekstpodstawowy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D11F1E" w14:paraId="1DD78B74" w14:textId="0B15EE84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DFE7" w14:textId="77777777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Warunki gwarancji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5C90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 xml:space="preserve">Min. 5 lat gwarancji realizowanej w miejscu instalacji sprzętu, z czasem reakcji do następnego dnia roboczego od przyjęcia zgłoszenia, możliwość zgłaszania awarii poprzez ogólnopolską linię telefoniczną producenta. </w:t>
            </w:r>
          </w:p>
          <w:p w14:paraId="4941CA44" w14:textId="77777777" w:rsidR="00D11F1E" w:rsidRPr="00CC6E6F" w:rsidRDefault="00D11F1E" w:rsidP="00CC6E6F">
            <w:pPr>
              <w:spacing w:after="49"/>
              <w:jc w:val="both"/>
              <w:textAlignment w:val="baseline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Wymagane dołączenie do oferty oświadczenia potwierdzającego, że Serwis urządzeń będzie realizowany bezpośrednio przez Producenta i/lub we współpracy z Autoryzowanym Partnerem Serwisowym Producenta. </w:t>
            </w:r>
          </w:p>
          <w:p w14:paraId="7BF97741" w14:textId="77777777" w:rsidR="00D11F1E" w:rsidRPr="00CC6E6F" w:rsidRDefault="00D11F1E" w:rsidP="00CC6E6F">
            <w:pPr>
              <w:spacing w:after="49"/>
              <w:jc w:val="both"/>
              <w:textAlignment w:val="baseline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Sprzęt musi pochodzić z oficjalnego kanału dystrybucyjnego producenta. </w:t>
            </w:r>
          </w:p>
          <w:p w14:paraId="2C60EFAD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Możliwość telefonicznego sprawdzenia statusu gwarancji po podaniu numeru seryjnego bezpośrednio u producenta lub jego przedstawiciela.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E284" w14:textId="77777777" w:rsidR="00D11F1E" w:rsidRDefault="00D11F1E" w:rsidP="006E43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11F1E" w14:paraId="54E13596" w14:textId="3CDDD45F" w:rsidTr="00D11F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F2E" w14:textId="77777777" w:rsidR="00D11F1E" w:rsidRPr="00CC6E6F" w:rsidRDefault="00D11F1E" w:rsidP="006E43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6E6F">
              <w:rPr>
                <w:rFonts w:eastAsia="Times New Roman" w:cstheme="minorHAnsi"/>
                <w:b/>
                <w:bCs/>
              </w:rPr>
              <w:t>Dokumentacja użytkownika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90D6" w14:textId="77777777" w:rsidR="00D11F1E" w:rsidRPr="00CC6E6F" w:rsidRDefault="00D11F1E" w:rsidP="00CC6E6F">
            <w:pPr>
              <w:spacing w:after="49"/>
              <w:jc w:val="both"/>
              <w:rPr>
                <w:rFonts w:ascii="Calibri" w:hAnsi="Calibri"/>
              </w:rPr>
            </w:pPr>
            <w:r w:rsidRPr="00CC6E6F">
              <w:rPr>
                <w:rFonts w:ascii="Calibri" w:hAnsi="Calibri"/>
              </w:rPr>
              <w:t>Zamawiający wymaga dokumentacji w języku polskim lub angielskim.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0200" w14:textId="77777777" w:rsidR="00D11F1E" w:rsidRPr="00DA0AA2" w:rsidRDefault="00D11F1E" w:rsidP="006E43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6927AF3" w14:textId="1C83B058" w:rsidR="00C57F8F" w:rsidRDefault="00C57F8F" w:rsidP="00C57F8F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0310E14F" w14:textId="77777777" w:rsidR="00C57F8F" w:rsidRDefault="00C57F8F" w:rsidP="00C57F8F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40A95269" w14:textId="294A51ED" w:rsidR="003B6B34" w:rsidRPr="00CC6E6F" w:rsidRDefault="003B6B34" w:rsidP="00CC6E6F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40"/>
          <w:szCs w:val="40"/>
        </w:rPr>
      </w:pPr>
      <w:r w:rsidRPr="00CC6E6F">
        <w:rPr>
          <w:rFonts w:ascii="Calibri" w:hAnsi="Calibri"/>
          <w:sz w:val="40"/>
          <w:szCs w:val="40"/>
        </w:rPr>
        <w:t>Licencje systemu kopii zapasowej – 1 komplet</w:t>
      </w:r>
    </w:p>
    <w:p w14:paraId="25314F1D" w14:textId="77777777" w:rsidR="003B6B34" w:rsidRDefault="003B6B34" w:rsidP="003B6B34">
      <w:pPr>
        <w:pStyle w:val="Akapitzlist"/>
        <w:ind w:left="567"/>
        <w:jc w:val="both"/>
        <w:rPr>
          <w:rFonts w:ascii="Calibri" w:hAnsi="Calibri"/>
          <w:sz w:val="22"/>
          <w:szCs w:val="22"/>
        </w:rPr>
      </w:pPr>
    </w:p>
    <w:p w14:paraId="67831DCF" w14:textId="24620250" w:rsidR="00612F59" w:rsidRDefault="003B6B34" w:rsidP="00CC6E6F">
      <w:pPr>
        <w:spacing w:after="49"/>
        <w:ind w:firstLine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Zamawiający wymaga dostarczenia kompletu licencji pozwalających</w:t>
      </w:r>
      <w:r w:rsidR="00BB0B36">
        <w:rPr>
          <w:rFonts w:ascii="Calibri" w:hAnsi="Calibri"/>
        </w:rPr>
        <w:t xml:space="preserve"> migrację</w:t>
      </w:r>
      <w:r>
        <w:rPr>
          <w:rFonts w:ascii="Calibri" w:hAnsi="Calibri"/>
        </w:rPr>
        <w:t xml:space="preserve"> posiadanych przez Zamawiającego licencji </w:t>
      </w:r>
      <w:r w:rsidR="00BB0B36">
        <w:rPr>
          <w:rFonts w:ascii="Calibri" w:hAnsi="Calibri"/>
        </w:rPr>
        <w:t xml:space="preserve">wieczystych </w:t>
      </w:r>
      <w:proofErr w:type="spellStart"/>
      <w:r>
        <w:rPr>
          <w:rFonts w:ascii="Calibri" w:hAnsi="Calibri"/>
        </w:rPr>
        <w:t>Veeam</w:t>
      </w:r>
      <w:proofErr w:type="spellEnd"/>
      <w:r>
        <w:rPr>
          <w:rFonts w:ascii="Calibri" w:hAnsi="Calibri"/>
        </w:rPr>
        <w:t xml:space="preserve"> Data Platform Essentials Standard </w:t>
      </w:r>
      <w:proofErr w:type="spellStart"/>
      <w:r w:rsidR="00BB0B36">
        <w:rPr>
          <w:rFonts w:ascii="Calibri" w:hAnsi="Calibri"/>
        </w:rPr>
        <w:t>Socket-Based</w:t>
      </w:r>
      <w:proofErr w:type="spellEnd"/>
      <w:r w:rsidR="005F346F">
        <w:rPr>
          <w:rFonts w:ascii="Calibri" w:hAnsi="Calibri"/>
        </w:rPr>
        <w:t>, w ilości 5 paczek po 2 CPU</w:t>
      </w:r>
      <w:r w:rsidR="00BB0B36">
        <w:rPr>
          <w:rFonts w:ascii="Calibri" w:hAnsi="Calibri"/>
        </w:rPr>
        <w:t xml:space="preserve"> (dwie instancje </w:t>
      </w:r>
      <w:proofErr w:type="spellStart"/>
      <w:r w:rsidR="00BB0B36">
        <w:rPr>
          <w:rFonts w:ascii="Calibri" w:hAnsi="Calibri"/>
        </w:rPr>
        <w:t>Veeam</w:t>
      </w:r>
      <w:proofErr w:type="spellEnd"/>
      <w:r w:rsidR="00BB0B36">
        <w:rPr>
          <w:rFonts w:ascii="Calibri" w:hAnsi="Calibri"/>
        </w:rPr>
        <w:t>; 2 kontrakty serwisowe odpowiednio: 3 paczki po 2 CPU i 2 paczki po 2 CPU)</w:t>
      </w:r>
      <w:r w:rsidR="005F346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do </w:t>
      </w:r>
      <w:r w:rsidR="004A20B0">
        <w:rPr>
          <w:rFonts w:ascii="Calibri" w:hAnsi="Calibri"/>
        </w:rPr>
        <w:t xml:space="preserve">wersji </w:t>
      </w:r>
      <w:proofErr w:type="spellStart"/>
      <w:r w:rsidR="00BB0B36" w:rsidRPr="00BB0B36">
        <w:rPr>
          <w:rFonts w:ascii="Calibri" w:hAnsi="Calibri"/>
        </w:rPr>
        <w:t>Veeam</w:t>
      </w:r>
      <w:proofErr w:type="spellEnd"/>
      <w:r w:rsidR="00BB0B36" w:rsidRPr="00BB0B36">
        <w:rPr>
          <w:rFonts w:ascii="Calibri" w:hAnsi="Calibri"/>
        </w:rPr>
        <w:t xml:space="preserve"> Data Platform Essentials Subscription Universal License</w:t>
      </w:r>
      <w:r w:rsidR="00BB0B36">
        <w:rPr>
          <w:rFonts w:ascii="Calibri" w:hAnsi="Calibri"/>
        </w:rPr>
        <w:t>,</w:t>
      </w:r>
      <w:r w:rsidR="00BB0B36" w:rsidRPr="00BB0B36">
        <w:rPr>
          <w:rFonts w:ascii="Calibri" w:hAnsi="Calibri"/>
        </w:rPr>
        <w:t xml:space="preserve"> </w:t>
      </w:r>
      <w:r w:rsidR="00BB0B36">
        <w:rPr>
          <w:rFonts w:ascii="Calibri" w:hAnsi="Calibri"/>
        </w:rPr>
        <w:t xml:space="preserve">w ilości 2x 45 obciążeń, </w:t>
      </w:r>
      <w:r>
        <w:rPr>
          <w:rFonts w:ascii="Calibri" w:hAnsi="Calibri"/>
        </w:rPr>
        <w:t>w celu dostarczenia funkcjonalności pozwalających na</w:t>
      </w:r>
      <w:r w:rsidR="00612F59">
        <w:rPr>
          <w:rFonts w:ascii="Calibri" w:hAnsi="Calibri"/>
        </w:rPr>
        <w:t>:</w:t>
      </w:r>
    </w:p>
    <w:p w14:paraId="1B77E42E" w14:textId="77777777" w:rsidR="00612F59" w:rsidRPr="00612F59" w:rsidRDefault="00612F59" w:rsidP="003B6B34">
      <w:pPr>
        <w:pStyle w:val="Akapitzlist"/>
        <w:ind w:left="0" w:firstLine="567"/>
        <w:jc w:val="both"/>
        <w:rPr>
          <w:rFonts w:ascii="Calibri" w:hAnsi="Calibri"/>
          <w:sz w:val="22"/>
          <w:szCs w:val="22"/>
        </w:rPr>
      </w:pPr>
    </w:p>
    <w:p w14:paraId="14920855" w14:textId="436D1D1B" w:rsidR="00BE6241" w:rsidRPr="00CC6E6F" w:rsidRDefault="00BE6241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 xml:space="preserve">Zabezpieczanie kopią zapasową po 45 szt. obciążeń (w tym: maszyn wirtualnych, serwerów fizycznych) w obu instancjach </w:t>
      </w:r>
      <w:proofErr w:type="spellStart"/>
      <w:r w:rsidRPr="00CC6E6F">
        <w:rPr>
          <w:rFonts w:ascii="Calibri" w:hAnsi="Calibri"/>
          <w:sz w:val="22"/>
          <w:szCs w:val="22"/>
        </w:rPr>
        <w:t>Veeam</w:t>
      </w:r>
      <w:proofErr w:type="spellEnd"/>
      <w:r w:rsidRPr="00CC6E6F">
        <w:rPr>
          <w:rFonts w:ascii="Calibri" w:hAnsi="Calibri"/>
          <w:sz w:val="22"/>
          <w:szCs w:val="22"/>
        </w:rPr>
        <w:t xml:space="preserve"> w każdej z lokalizacji (KJ i P).</w:t>
      </w:r>
    </w:p>
    <w:p w14:paraId="34794CC2" w14:textId="1B9DECCC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lastRenderedPageBreak/>
        <w:t xml:space="preserve">wykonywanie aplikacyjnie </w:t>
      </w:r>
      <w:proofErr w:type="spellStart"/>
      <w:r w:rsidRPr="00CC6E6F">
        <w:rPr>
          <w:rFonts w:ascii="Calibri" w:hAnsi="Calibri"/>
          <w:sz w:val="22"/>
          <w:szCs w:val="22"/>
        </w:rPr>
        <w:t>konsystentnych</w:t>
      </w:r>
      <w:proofErr w:type="spellEnd"/>
      <w:r w:rsidRPr="00CC6E6F">
        <w:rPr>
          <w:rFonts w:ascii="Calibri" w:hAnsi="Calibri"/>
          <w:sz w:val="22"/>
          <w:szCs w:val="22"/>
        </w:rPr>
        <w:t xml:space="preserve"> kopii zapasowych z </w:t>
      </w:r>
      <w:proofErr w:type="spellStart"/>
      <w:r w:rsidRPr="00CC6E6F">
        <w:rPr>
          <w:rFonts w:ascii="Calibri" w:hAnsi="Calibri"/>
          <w:sz w:val="22"/>
          <w:szCs w:val="22"/>
        </w:rPr>
        <w:t>granularnym</w:t>
      </w:r>
      <w:proofErr w:type="spellEnd"/>
      <w:r w:rsidRPr="00CC6E6F">
        <w:rPr>
          <w:rFonts w:ascii="Calibri" w:hAnsi="Calibri"/>
          <w:sz w:val="22"/>
          <w:szCs w:val="22"/>
        </w:rPr>
        <w:t xml:space="preserve"> odzyskiwaniem i backupem logów transakcyjnych  SQ/ Oracle, </w:t>
      </w:r>
    </w:p>
    <w:p w14:paraId="6A345E54" w14:textId="6599E6D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szyfrowanie przesyłanych pomiędzy lokalizacjami danych,</w:t>
      </w:r>
    </w:p>
    <w:p w14:paraId="7E3E1F66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kontrolę opóźnień systemów dyskowych w celu minimalizacji wpływu procesów backupu na wydajność dyskowych macierzy produkcyjnych,</w:t>
      </w:r>
    </w:p>
    <w:p w14:paraId="30C5ADC0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użycie wbudowanej  akceleracja WAN w celu przyspieszenia procesów replikacji pomiędzy lokalizacjami i minimalizacji wykorzystania/obciążenia łącza podczas przesyłania danych replik,</w:t>
      </w:r>
    </w:p>
    <w:p w14:paraId="56297715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wykorzystanie wtyczek umożliwiających aplikacyjny backup Oracle RMAN i SAP HANA,</w:t>
      </w:r>
    </w:p>
    <w:p w14:paraId="1C9D2EA4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 xml:space="preserve">bezpośredni backup SQL na repozytoria </w:t>
      </w:r>
      <w:proofErr w:type="spellStart"/>
      <w:r w:rsidRPr="00CC6E6F">
        <w:rPr>
          <w:rFonts w:ascii="Calibri" w:hAnsi="Calibri"/>
          <w:sz w:val="22"/>
          <w:szCs w:val="22"/>
        </w:rPr>
        <w:t>Veeam</w:t>
      </w:r>
      <w:proofErr w:type="spellEnd"/>
      <w:r w:rsidRPr="00CC6E6F">
        <w:rPr>
          <w:rFonts w:ascii="Calibri" w:hAnsi="Calibri"/>
          <w:sz w:val="22"/>
          <w:szCs w:val="22"/>
        </w:rPr>
        <w:t>,</w:t>
      </w:r>
    </w:p>
    <w:p w14:paraId="1E7AA126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 xml:space="preserve">tworzenie repozytoriów </w:t>
      </w:r>
      <w:proofErr w:type="spellStart"/>
      <w:r w:rsidRPr="00CC6E6F">
        <w:rPr>
          <w:rFonts w:ascii="Calibri" w:hAnsi="Calibri"/>
          <w:sz w:val="22"/>
          <w:szCs w:val="22"/>
        </w:rPr>
        <w:t>Scale</w:t>
      </w:r>
      <w:proofErr w:type="spellEnd"/>
      <w:r w:rsidRPr="00CC6E6F">
        <w:rPr>
          <w:rFonts w:ascii="Calibri" w:hAnsi="Calibri"/>
          <w:sz w:val="22"/>
          <w:szCs w:val="22"/>
        </w:rPr>
        <w:t xml:space="preserve">-out (pojedyncze repozytorium złożone z wielu oddzielnych repozytoriów), </w:t>
      </w:r>
    </w:p>
    <w:p w14:paraId="3488AB7B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 xml:space="preserve">integrację z </w:t>
      </w:r>
      <w:proofErr w:type="spellStart"/>
      <w:r w:rsidRPr="00CC6E6F">
        <w:rPr>
          <w:rFonts w:ascii="Calibri" w:hAnsi="Calibri"/>
          <w:sz w:val="22"/>
          <w:szCs w:val="22"/>
        </w:rPr>
        <w:t>deduplikatorami</w:t>
      </w:r>
      <w:proofErr w:type="spellEnd"/>
      <w:r w:rsidRPr="00CC6E6F">
        <w:rPr>
          <w:rFonts w:ascii="Calibri" w:hAnsi="Calibri"/>
          <w:sz w:val="22"/>
          <w:szCs w:val="22"/>
        </w:rPr>
        <w:t xml:space="preserve"> (np. </w:t>
      </w:r>
      <w:proofErr w:type="spellStart"/>
      <w:r w:rsidRPr="00CC6E6F">
        <w:rPr>
          <w:rFonts w:ascii="Calibri" w:hAnsi="Calibri"/>
          <w:sz w:val="22"/>
          <w:szCs w:val="22"/>
        </w:rPr>
        <w:t>DataDomain</w:t>
      </w:r>
      <w:proofErr w:type="spellEnd"/>
      <w:r w:rsidRPr="00CC6E6F">
        <w:rPr>
          <w:rFonts w:ascii="Calibri" w:hAnsi="Calibri"/>
          <w:sz w:val="22"/>
          <w:szCs w:val="22"/>
        </w:rPr>
        <w:t>),</w:t>
      </w:r>
    </w:p>
    <w:p w14:paraId="5B2A2D9C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natywne wsparcie kopii zapasowej na taśmy (backup NAS, retencja GFS, pule taśmowe),</w:t>
      </w:r>
    </w:p>
    <w:p w14:paraId="7E74B17C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wykorzystanie funkcjonalności „one-</w:t>
      </w:r>
      <w:proofErr w:type="spellStart"/>
      <w:r w:rsidRPr="00CC6E6F">
        <w:rPr>
          <w:rFonts w:ascii="Calibri" w:hAnsi="Calibri"/>
          <w:sz w:val="22"/>
          <w:szCs w:val="22"/>
        </w:rPr>
        <w:t>click</w:t>
      </w:r>
      <w:proofErr w:type="spellEnd"/>
      <w:r w:rsidRPr="00CC6E6F">
        <w:rPr>
          <w:rFonts w:ascii="Calibri" w:hAnsi="Calibri"/>
          <w:sz w:val="22"/>
          <w:szCs w:val="22"/>
        </w:rPr>
        <w:t xml:space="preserve">” </w:t>
      </w:r>
      <w:proofErr w:type="spellStart"/>
      <w:r w:rsidRPr="00CC6E6F">
        <w:rPr>
          <w:rFonts w:ascii="Calibri" w:hAnsi="Calibri"/>
          <w:sz w:val="22"/>
          <w:szCs w:val="22"/>
        </w:rPr>
        <w:t>failover</w:t>
      </w:r>
      <w:proofErr w:type="spellEnd"/>
      <w:r w:rsidRPr="00CC6E6F">
        <w:rPr>
          <w:rFonts w:ascii="Calibri" w:hAnsi="Calibri"/>
          <w:sz w:val="22"/>
          <w:szCs w:val="22"/>
        </w:rPr>
        <w:t xml:space="preserve"> – plany odtworzenia uruchamiane jednym kliknięciem myszy,</w:t>
      </w:r>
    </w:p>
    <w:p w14:paraId="6076C12F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natychmiastowe odtwarzanie baz SQL i Oracle do danego punktu w czasie,</w:t>
      </w:r>
    </w:p>
    <w:p w14:paraId="2E62625C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porównywanie kopii zapasowych z danymi z produkcji w celu odzyskiwania tylko zmienionych plików,</w:t>
      </w:r>
    </w:p>
    <w:p w14:paraId="6F261F7A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proofErr w:type="spellStart"/>
      <w:r w:rsidRPr="00CC6E6F">
        <w:rPr>
          <w:rFonts w:ascii="Calibri" w:hAnsi="Calibri"/>
          <w:sz w:val="22"/>
          <w:szCs w:val="22"/>
        </w:rPr>
        <w:t>granularne</w:t>
      </w:r>
      <w:proofErr w:type="spellEnd"/>
      <w:r w:rsidRPr="00CC6E6F">
        <w:rPr>
          <w:rFonts w:ascii="Calibri" w:hAnsi="Calibri"/>
          <w:sz w:val="22"/>
          <w:szCs w:val="22"/>
        </w:rPr>
        <w:t xml:space="preserve"> odtwarzanie Microsoft Active Directory, Exchange, SQL, SharePoint, Oracle,</w:t>
      </w:r>
    </w:p>
    <w:p w14:paraId="19B0533F" w14:textId="77777777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indeksowanie plików w kopii zapasowej,</w:t>
      </w:r>
    </w:p>
    <w:p w14:paraId="437B1331" w14:textId="1AD15B9E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automatyczn</w:t>
      </w:r>
      <w:r w:rsidR="00C633A3" w:rsidRPr="00CC6E6F">
        <w:rPr>
          <w:rFonts w:ascii="Calibri" w:hAnsi="Calibri"/>
          <w:sz w:val="22"/>
          <w:szCs w:val="22"/>
        </w:rPr>
        <w:t>ą</w:t>
      </w:r>
      <w:r w:rsidRPr="00CC6E6F">
        <w:rPr>
          <w:rFonts w:ascii="Calibri" w:hAnsi="Calibri"/>
          <w:sz w:val="22"/>
          <w:szCs w:val="22"/>
        </w:rPr>
        <w:t xml:space="preserve"> weryfikacj</w:t>
      </w:r>
      <w:r w:rsidR="00C633A3" w:rsidRPr="00CC6E6F">
        <w:rPr>
          <w:rFonts w:ascii="Calibri" w:hAnsi="Calibri"/>
          <w:sz w:val="22"/>
          <w:szCs w:val="22"/>
        </w:rPr>
        <w:t xml:space="preserve">ę </w:t>
      </w:r>
      <w:r w:rsidRPr="00CC6E6F">
        <w:rPr>
          <w:rFonts w:ascii="Calibri" w:hAnsi="Calibri"/>
          <w:sz w:val="22"/>
          <w:szCs w:val="22"/>
        </w:rPr>
        <w:t>kopii zapasowej po jej wykonaniu,</w:t>
      </w:r>
    </w:p>
    <w:p w14:paraId="240FE90C" w14:textId="6DCBDC04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automatyczn</w:t>
      </w:r>
      <w:r w:rsidR="00C633A3" w:rsidRPr="00CC6E6F">
        <w:rPr>
          <w:rFonts w:ascii="Calibri" w:hAnsi="Calibri"/>
          <w:sz w:val="22"/>
          <w:szCs w:val="22"/>
        </w:rPr>
        <w:t>ą</w:t>
      </w:r>
      <w:r w:rsidRPr="00CC6E6F">
        <w:rPr>
          <w:rFonts w:ascii="Calibri" w:hAnsi="Calibri"/>
          <w:sz w:val="22"/>
          <w:szCs w:val="22"/>
        </w:rPr>
        <w:t xml:space="preserve"> weryfikacj</w:t>
      </w:r>
      <w:r w:rsidR="00C633A3" w:rsidRPr="00CC6E6F">
        <w:rPr>
          <w:rFonts w:ascii="Calibri" w:hAnsi="Calibri"/>
          <w:sz w:val="22"/>
          <w:szCs w:val="22"/>
        </w:rPr>
        <w:t>ę</w:t>
      </w:r>
      <w:r w:rsidRPr="00CC6E6F">
        <w:rPr>
          <w:rFonts w:ascii="Calibri" w:hAnsi="Calibri"/>
          <w:sz w:val="22"/>
          <w:szCs w:val="22"/>
        </w:rPr>
        <w:t xml:space="preserve"> repliki po jej wykonaniu,</w:t>
      </w:r>
    </w:p>
    <w:p w14:paraId="6538F4FB" w14:textId="46847760" w:rsidR="00612F59" w:rsidRPr="00CC6E6F" w:rsidRDefault="00612F59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CC6E6F">
        <w:rPr>
          <w:rFonts w:ascii="Calibri" w:hAnsi="Calibri"/>
          <w:sz w:val="22"/>
          <w:szCs w:val="22"/>
        </w:rPr>
        <w:t>odtwarzanie do wydzielonej „piaskownicy” w celu bezpiecznej analizy/weryfikacji kopii zapasowej.</w:t>
      </w:r>
    </w:p>
    <w:p w14:paraId="62E4886C" w14:textId="77777777" w:rsidR="00612F59" w:rsidRPr="00612F59" w:rsidRDefault="00612F59" w:rsidP="00612F59">
      <w:pPr>
        <w:pStyle w:val="Akapitzlist"/>
        <w:ind w:left="709"/>
        <w:jc w:val="both"/>
        <w:rPr>
          <w:rFonts w:ascii="Calibri" w:hAnsi="Calibri"/>
          <w:sz w:val="22"/>
          <w:szCs w:val="22"/>
        </w:rPr>
      </w:pPr>
    </w:p>
    <w:p w14:paraId="27B4F5F4" w14:textId="2FADBC0A" w:rsidR="00DA0AA2" w:rsidRPr="00612F59" w:rsidRDefault="00612F59" w:rsidP="00CC6E6F">
      <w:pPr>
        <w:spacing w:after="49"/>
        <w:ind w:firstLine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</w:t>
      </w:r>
      <w:r w:rsidR="005F346F" w:rsidRPr="00612F59">
        <w:rPr>
          <w:rFonts w:ascii="Calibri" w:hAnsi="Calibri"/>
        </w:rPr>
        <w:t xml:space="preserve">raz z licencjami wymaga się dostarczenia wsparcia producenta na okres </w:t>
      </w:r>
      <w:r w:rsidR="00BB0B36">
        <w:rPr>
          <w:rFonts w:ascii="Calibri" w:hAnsi="Calibri"/>
        </w:rPr>
        <w:t>min. 3</w:t>
      </w:r>
      <w:r w:rsidR="005F346F" w:rsidRPr="00612F59">
        <w:rPr>
          <w:rFonts w:ascii="Calibri" w:hAnsi="Calibri"/>
        </w:rPr>
        <w:t xml:space="preserve"> </w:t>
      </w:r>
      <w:r w:rsidR="00BB0B36">
        <w:rPr>
          <w:rFonts w:ascii="Calibri" w:hAnsi="Calibri"/>
        </w:rPr>
        <w:t xml:space="preserve">lat </w:t>
      </w:r>
      <w:r w:rsidR="004A20B0" w:rsidRPr="00612F59">
        <w:rPr>
          <w:rFonts w:ascii="Calibri" w:hAnsi="Calibri"/>
        </w:rPr>
        <w:t>od daty końca aktualnego kontraktu wsparcia posiadanych przez Zamawiającego licencji tj. 16 września 2023 r</w:t>
      </w:r>
      <w:r w:rsidR="00BB0B36">
        <w:rPr>
          <w:rFonts w:ascii="Calibri" w:hAnsi="Calibri"/>
        </w:rPr>
        <w:t xml:space="preserve">. </w:t>
      </w:r>
    </w:p>
    <w:p w14:paraId="62CCBEF7" w14:textId="63C6FD1E" w:rsidR="00DA0AA2" w:rsidRPr="00DA0AA2" w:rsidRDefault="00DA0AA2" w:rsidP="00DA0AA2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0C4FEC23" w14:textId="02D01278" w:rsidR="00BB0B36" w:rsidRPr="00AD5252" w:rsidRDefault="00BB0B36" w:rsidP="00CC6E6F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AD5252">
        <w:rPr>
          <w:rFonts w:ascii="Calibri" w:hAnsi="Calibri"/>
          <w:sz w:val="20"/>
          <w:szCs w:val="20"/>
        </w:rPr>
        <w:t>Odnowienie</w:t>
      </w:r>
      <w:r w:rsidR="006E43DF" w:rsidRPr="00AD5252">
        <w:rPr>
          <w:rFonts w:ascii="Calibri" w:hAnsi="Calibri"/>
          <w:sz w:val="20"/>
          <w:szCs w:val="20"/>
        </w:rPr>
        <w:t xml:space="preserve"> na kolejne 5 lat wygasającego w dniu 17 listopada 2023 r.</w:t>
      </w:r>
      <w:r w:rsidRPr="00AD5252">
        <w:rPr>
          <w:rFonts w:ascii="Calibri" w:hAnsi="Calibri"/>
          <w:sz w:val="20"/>
          <w:szCs w:val="20"/>
        </w:rPr>
        <w:t xml:space="preserve"> wsparcia</w:t>
      </w:r>
      <w:r w:rsidR="006E43DF" w:rsidRPr="00AD5252">
        <w:rPr>
          <w:rFonts w:ascii="Calibri" w:hAnsi="Calibri"/>
          <w:sz w:val="20"/>
          <w:szCs w:val="20"/>
        </w:rPr>
        <w:t xml:space="preserve"> typu Basic</w:t>
      </w:r>
      <w:r w:rsidRPr="00AD5252">
        <w:rPr>
          <w:rFonts w:ascii="Calibri" w:hAnsi="Calibri"/>
          <w:sz w:val="20"/>
          <w:szCs w:val="20"/>
        </w:rPr>
        <w:t xml:space="preserve"> producenta posiadanych przez Zamawiającego licencji </w:t>
      </w:r>
      <w:proofErr w:type="spellStart"/>
      <w:r w:rsidRPr="00AD5252">
        <w:rPr>
          <w:rFonts w:ascii="Calibri" w:hAnsi="Calibri"/>
          <w:sz w:val="20"/>
          <w:szCs w:val="20"/>
        </w:rPr>
        <w:t>VMware</w:t>
      </w:r>
      <w:proofErr w:type="spellEnd"/>
      <w:r w:rsidRPr="00AD5252">
        <w:rPr>
          <w:rFonts w:ascii="Calibri" w:hAnsi="Calibri"/>
          <w:sz w:val="20"/>
          <w:szCs w:val="20"/>
        </w:rPr>
        <w:t xml:space="preserve"> Essentials Plus Kit for 3 </w:t>
      </w:r>
      <w:proofErr w:type="spellStart"/>
      <w:r w:rsidRPr="00AD5252">
        <w:rPr>
          <w:rFonts w:ascii="Calibri" w:hAnsi="Calibri"/>
          <w:sz w:val="20"/>
          <w:szCs w:val="20"/>
        </w:rPr>
        <w:t>hosts</w:t>
      </w:r>
      <w:proofErr w:type="spellEnd"/>
      <w:r w:rsidR="006E43DF" w:rsidRPr="00AD5252">
        <w:rPr>
          <w:rFonts w:ascii="Calibri" w:hAnsi="Calibri"/>
          <w:sz w:val="20"/>
          <w:szCs w:val="20"/>
        </w:rPr>
        <w:t>, w celu umożliwienia zamawiającemu dostępu do wydawanych przez producenta poprawek związanych z bezpieczeństwem i nowych wersji oraz funkcjonalności systemu zwiększających bezpieczeństwo całego środowiska przetwarzania Zamawiającego.</w:t>
      </w:r>
    </w:p>
    <w:p w14:paraId="72073CA3" w14:textId="77777777" w:rsidR="00BB0B36" w:rsidRPr="00AD5252" w:rsidRDefault="00BB0B36" w:rsidP="00CC6E6F">
      <w:pPr>
        <w:pStyle w:val="Akapitzlist"/>
        <w:ind w:left="1125"/>
        <w:jc w:val="both"/>
        <w:rPr>
          <w:rFonts w:ascii="Calibri" w:hAnsi="Calibri"/>
          <w:sz w:val="20"/>
          <w:szCs w:val="20"/>
        </w:rPr>
      </w:pPr>
    </w:p>
    <w:p w14:paraId="42E00456" w14:textId="5ED47A7C" w:rsidR="006E43DF" w:rsidRPr="00AD5252" w:rsidRDefault="006E43DF" w:rsidP="00CC6E6F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AD5252">
        <w:rPr>
          <w:rFonts w:ascii="Calibri" w:hAnsi="Calibri"/>
          <w:sz w:val="20"/>
          <w:szCs w:val="20"/>
        </w:rPr>
        <w:t>Taśma LTO-6 WORM – 24 szt. wraz z etykietami umożliwiającymi identyfikację taśm przez bibliotekę taśmową i system kopii zapasowej Zamawiającego.</w:t>
      </w:r>
    </w:p>
    <w:p w14:paraId="27132A68" w14:textId="77777777" w:rsidR="006E43DF" w:rsidRPr="00AD5252" w:rsidRDefault="006E43DF" w:rsidP="00CC6E6F">
      <w:pPr>
        <w:pStyle w:val="Akapitzlist"/>
        <w:ind w:left="1125"/>
        <w:jc w:val="both"/>
        <w:rPr>
          <w:rFonts w:ascii="Calibri" w:hAnsi="Calibri"/>
          <w:sz w:val="20"/>
          <w:szCs w:val="20"/>
        </w:rPr>
      </w:pPr>
    </w:p>
    <w:p w14:paraId="78D69298" w14:textId="036132A1" w:rsidR="00DA0AA2" w:rsidRPr="00AD5252" w:rsidRDefault="009C16C6" w:rsidP="00CC6E6F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AD5252">
        <w:rPr>
          <w:rFonts w:ascii="Calibri" w:hAnsi="Calibri"/>
          <w:sz w:val="20"/>
          <w:szCs w:val="20"/>
        </w:rPr>
        <w:t>Zamawiający wymaga wykonania następujących prac:</w:t>
      </w:r>
    </w:p>
    <w:p w14:paraId="3D766C63" w14:textId="0328D6CA" w:rsidR="009C16C6" w:rsidRDefault="009C16C6" w:rsidP="009C16C6">
      <w:pPr>
        <w:pStyle w:val="Akapitzlist"/>
        <w:ind w:left="709"/>
        <w:jc w:val="both"/>
        <w:rPr>
          <w:rFonts w:ascii="Calibri" w:hAnsi="Calibri"/>
          <w:sz w:val="22"/>
          <w:szCs w:val="22"/>
        </w:rPr>
      </w:pPr>
    </w:p>
    <w:p w14:paraId="3B0231B2" w14:textId="77777777" w:rsidR="009C16C6" w:rsidRPr="0055555C" w:rsidRDefault="009C16C6" w:rsidP="009C16C6">
      <w:pPr>
        <w:spacing w:after="0" w:line="240" w:lineRule="auto"/>
        <w:contextualSpacing/>
        <w:jc w:val="both"/>
        <w:rPr>
          <w:rFonts w:ascii="Calibri" w:hAnsi="Calibri"/>
        </w:rPr>
      </w:pPr>
    </w:p>
    <w:p w14:paraId="5E395945" w14:textId="37BE6986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 xml:space="preserve">Instalacja dostarczonych urządzeń w szafach </w:t>
      </w:r>
      <w:proofErr w:type="spellStart"/>
      <w:r w:rsidRPr="0055555C">
        <w:rPr>
          <w:rFonts w:ascii="Calibri" w:hAnsi="Calibri"/>
          <w:sz w:val="22"/>
          <w:szCs w:val="22"/>
        </w:rPr>
        <w:t>rack</w:t>
      </w:r>
      <w:proofErr w:type="spellEnd"/>
      <w:r w:rsidRPr="0055555C">
        <w:rPr>
          <w:rFonts w:ascii="Calibri" w:hAnsi="Calibri"/>
          <w:sz w:val="22"/>
          <w:szCs w:val="22"/>
        </w:rPr>
        <w:t xml:space="preserve"> zamawiającego, podłączenie do istniejących gniazd zasilania i sieci LAN oraz SAN, okablowanie i uruchomienie – w obu lokalizacjach (KJ i P). Dostarczenie niezbędnego okablowania leży po stronie Wykonawcy.</w:t>
      </w:r>
    </w:p>
    <w:p w14:paraId="5922A393" w14:textId="186BC216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 xml:space="preserve">Upgrade </w:t>
      </w:r>
      <w:proofErr w:type="spellStart"/>
      <w:r w:rsidRPr="0055555C">
        <w:rPr>
          <w:rFonts w:ascii="Calibri" w:hAnsi="Calibri"/>
          <w:sz w:val="22"/>
          <w:szCs w:val="22"/>
        </w:rPr>
        <w:t>firmware</w:t>
      </w:r>
      <w:proofErr w:type="spellEnd"/>
      <w:r w:rsidRPr="0055555C">
        <w:rPr>
          <w:rFonts w:ascii="Calibri" w:hAnsi="Calibri"/>
          <w:sz w:val="22"/>
          <w:szCs w:val="22"/>
        </w:rPr>
        <w:t>/BIOS/</w:t>
      </w:r>
      <w:proofErr w:type="spellStart"/>
      <w:r w:rsidRPr="0055555C">
        <w:rPr>
          <w:rFonts w:ascii="Calibri" w:hAnsi="Calibri"/>
          <w:sz w:val="22"/>
          <w:szCs w:val="22"/>
        </w:rPr>
        <w:t>iDRAC</w:t>
      </w:r>
      <w:proofErr w:type="spellEnd"/>
      <w:r w:rsidRPr="0055555C">
        <w:rPr>
          <w:rFonts w:ascii="Calibri" w:hAnsi="Calibri"/>
          <w:sz w:val="22"/>
          <w:szCs w:val="22"/>
        </w:rPr>
        <w:t xml:space="preserve"> dostarczanych urządzeń oraz serwerów Dell użytkowanych przez zamawiającego (w obu lokalizacjach).</w:t>
      </w:r>
    </w:p>
    <w:p w14:paraId="20EA33BE" w14:textId="7A7A2BEC" w:rsidR="009C16C6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Rozszerzenie sieci SAN FC w lokalizacji KJ zamawiającego o now</w:t>
      </w:r>
      <w:r w:rsidR="006E43DF">
        <w:rPr>
          <w:rFonts w:ascii="Calibri" w:hAnsi="Calibri"/>
          <w:sz w:val="22"/>
          <w:szCs w:val="22"/>
        </w:rPr>
        <w:t>e</w:t>
      </w:r>
      <w:r w:rsidRPr="0055555C">
        <w:rPr>
          <w:rFonts w:ascii="Calibri" w:hAnsi="Calibri"/>
          <w:sz w:val="22"/>
          <w:szCs w:val="22"/>
        </w:rPr>
        <w:t xml:space="preserve"> przełącznik</w:t>
      </w:r>
      <w:r w:rsidR="006E43DF">
        <w:rPr>
          <w:rFonts w:ascii="Calibri" w:hAnsi="Calibri"/>
          <w:sz w:val="22"/>
          <w:szCs w:val="22"/>
        </w:rPr>
        <w:t>i</w:t>
      </w:r>
      <w:r w:rsidRPr="0055555C">
        <w:rPr>
          <w:rFonts w:ascii="Calibri" w:hAnsi="Calibri"/>
          <w:sz w:val="22"/>
          <w:szCs w:val="22"/>
        </w:rPr>
        <w:t xml:space="preserve"> FC – rekonfiguracja </w:t>
      </w:r>
      <w:proofErr w:type="spellStart"/>
      <w:r w:rsidRPr="0055555C">
        <w:rPr>
          <w:rFonts w:ascii="Calibri" w:hAnsi="Calibri"/>
          <w:sz w:val="22"/>
          <w:szCs w:val="22"/>
        </w:rPr>
        <w:t>fabric</w:t>
      </w:r>
      <w:proofErr w:type="spellEnd"/>
      <w:r w:rsidRPr="0055555C">
        <w:rPr>
          <w:rFonts w:ascii="Calibri" w:hAnsi="Calibri"/>
          <w:sz w:val="22"/>
          <w:szCs w:val="22"/>
        </w:rPr>
        <w:t xml:space="preserve">-ów i </w:t>
      </w:r>
      <w:proofErr w:type="spellStart"/>
      <w:r w:rsidRPr="0055555C">
        <w:rPr>
          <w:rFonts w:ascii="Calibri" w:hAnsi="Calibri"/>
          <w:sz w:val="22"/>
          <w:szCs w:val="22"/>
        </w:rPr>
        <w:t>zoningu</w:t>
      </w:r>
      <w:proofErr w:type="spellEnd"/>
      <w:r w:rsidRPr="0055555C">
        <w:rPr>
          <w:rFonts w:ascii="Calibri" w:hAnsi="Calibri"/>
          <w:sz w:val="22"/>
          <w:szCs w:val="22"/>
        </w:rPr>
        <w:t>.</w:t>
      </w:r>
    </w:p>
    <w:p w14:paraId="3BF3F359" w14:textId="46B016C5" w:rsidR="006E43DF" w:rsidRPr="0055555C" w:rsidRDefault="006E43DF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Rozszerzenie sieci LAN o dostarczane przełączniki LAN jako przełączniki rdzeniowe, rekonfiguracja sieci, spięcie dostarczanych przełączników z serwerami i przełącznikami HP Zamawiającego.</w:t>
      </w:r>
    </w:p>
    <w:p w14:paraId="64BB296D" w14:textId="54E2FF5D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Podniesienie do możliwie najnowszych i wyrówna</w:t>
      </w:r>
      <w:bookmarkStart w:id="0" w:name="_GoBack"/>
      <w:bookmarkEnd w:id="0"/>
      <w:r w:rsidRPr="0055555C">
        <w:rPr>
          <w:rFonts w:ascii="Calibri" w:hAnsi="Calibri"/>
          <w:sz w:val="22"/>
          <w:szCs w:val="22"/>
        </w:rPr>
        <w:t xml:space="preserve">nie wersji środowisk </w:t>
      </w:r>
      <w:proofErr w:type="spellStart"/>
      <w:r w:rsidRPr="0055555C">
        <w:rPr>
          <w:rFonts w:ascii="Calibri" w:hAnsi="Calibri"/>
          <w:sz w:val="22"/>
          <w:szCs w:val="22"/>
        </w:rPr>
        <w:t>wirtualizacyjnych</w:t>
      </w:r>
      <w:proofErr w:type="spellEnd"/>
      <w:r w:rsidRPr="0055555C">
        <w:rPr>
          <w:rFonts w:ascii="Calibri" w:hAnsi="Calibri"/>
          <w:sz w:val="22"/>
          <w:szCs w:val="22"/>
        </w:rPr>
        <w:t xml:space="preserve"> </w:t>
      </w:r>
      <w:proofErr w:type="spellStart"/>
      <w:r w:rsidRPr="0055555C">
        <w:rPr>
          <w:rFonts w:ascii="Calibri" w:hAnsi="Calibri"/>
          <w:sz w:val="22"/>
          <w:szCs w:val="22"/>
        </w:rPr>
        <w:t>VMware</w:t>
      </w:r>
      <w:proofErr w:type="spellEnd"/>
      <w:r w:rsidRPr="0055555C">
        <w:rPr>
          <w:rFonts w:ascii="Calibri" w:hAnsi="Calibri"/>
          <w:sz w:val="22"/>
          <w:szCs w:val="22"/>
        </w:rPr>
        <w:t xml:space="preserve"> i kopii zapasowych </w:t>
      </w:r>
      <w:proofErr w:type="spellStart"/>
      <w:r w:rsidRPr="0055555C">
        <w:rPr>
          <w:rFonts w:ascii="Calibri" w:hAnsi="Calibri"/>
          <w:sz w:val="22"/>
          <w:szCs w:val="22"/>
        </w:rPr>
        <w:t>Veeam</w:t>
      </w:r>
      <w:proofErr w:type="spellEnd"/>
      <w:r w:rsidRPr="0055555C">
        <w:rPr>
          <w:rFonts w:ascii="Calibri" w:hAnsi="Calibri"/>
          <w:sz w:val="22"/>
          <w:szCs w:val="22"/>
        </w:rPr>
        <w:t xml:space="preserve"> w obu lokalizacjach (KJ i P) w oparciu o kontrakty wsparcia i licencje producentów posiadane przez </w:t>
      </w:r>
      <w:r w:rsidR="00646FE5">
        <w:rPr>
          <w:rFonts w:ascii="Calibri" w:hAnsi="Calibri"/>
          <w:sz w:val="22"/>
          <w:szCs w:val="22"/>
        </w:rPr>
        <w:t>Z</w:t>
      </w:r>
      <w:r w:rsidRPr="0055555C">
        <w:rPr>
          <w:rFonts w:ascii="Calibri" w:hAnsi="Calibri"/>
          <w:sz w:val="22"/>
          <w:szCs w:val="22"/>
        </w:rPr>
        <w:t>amawiającego</w:t>
      </w:r>
      <w:r w:rsidR="006E43DF">
        <w:rPr>
          <w:rFonts w:ascii="Calibri" w:hAnsi="Calibri"/>
          <w:sz w:val="22"/>
          <w:szCs w:val="22"/>
        </w:rPr>
        <w:t xml:space="preserve"> oraz odnowienia kontraktów wsparcia dostarczane przez Wykonawcę (dotyczy </w:t>
      </w:r>
      <w:proofErr w:type="spellStart"/>
      <w:r w:rsidR="006E43DF">
        <w:rPr>
          <w:rFonts w:ascii="Calibri" w:hAnsi="Calibri"/>
          <w:sz w:val="22"/>
          <w:szCs w:val="22"/>
        </w:rPr>
        <w:t>Veeam</w:t>
      </w:r>
      <w:proofErr w:type="spellEnd"/>
      <w:r w:rsidR="006E43DF">
        <w:rPr>
          <w:rFonts w:ascii="Calibri" w:hAnsi="Calibri"/>
          <w:sz w:val="22"/>
          <w:szCs w:val="22"/>
        </w:rPr>
        <w:t xml:space="preserve"> i </w:t>
      </w:r>
      <w:proofErr w:type="spellStart"/>
      <w:r w:rsidR="006E43DF">
        <w:rPr>
          <w:rFonts w:ascii="Calibri" w:hAnsi="Calibri"/>
          <w:sz w:val="22"/>
          <w:szCs w:val="22"/>
        </w:rPr>
        <w:t>VMware</w:t>
      </w:r>
      <w:proofErr w:type="spellEnd"/>
      <w:r w:rsidR="006E43DF">
        <w:rPr>
          <w:rFonts w:ascii="Calibri" w:hAnsi="Calibri"/>
          <w:sz w:val="22"/>
          <w:szCs w:val="22"/>
        </w:rPr>
        <w:t>).</w:t>
      </w:r>
    </w:p>
    <w:p w14:paraId="7B311F39" w14:textId="6C664E1E" w:rsidR="009C16C6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 xml:space="preserve">Instalacja </w:t>
      </w:r>
      <w:proofErr w:type="spellStart"/>
      <w:r w:rsidRPr="0055555C">
        <w:rPr>
          <w:rFonts w:ascii="Calibri" w:hAnsi="Calibri"/>
          <w:sz w:val="22"/>
          <w:szCs w:val="22"/>
        </w:rPr>
        <w:t>wirtualizatora</w:t>
      </w:r>
      <w:proofErr w:type="spellEnd"/>
      <w:r w:rsidRPr="0055555C">
        <w:rPr>
          <w:rFonts w:ascii="Calibri" w:hAnsi="Calibri"/>
          <w:sz w:val="22"/>
          <w:szCs w:val="22"/>
        </w:rPr>
        <w:t xml:space="preserve"> </w:t>
      </w:r>
      <w:proofErr w:type="spellStart"/>
      <w:r w:rsidRPr="0055555C">
        <w:rPr>
          <w:rFonts w:ascii="Calibri" w:hAnsi="Calibri"/>
          <w:sz w:val="22"/>
          <w:szCs w:val="22"/>
        </w:rPr>
        <w:t>VMware</w:t>
      </w:r>
      <w:proofErr w:type="spellEnd"/>
      <w:r w:rsidRPr="0055555C">
        <w:rPr>
          <w:rFonts w:ascii="Calibri" w:hAnsi="Calibri"/>
          <w:sz w:val="22"/>
          <w:szCs w:val="22"/>
        </w:rPr>
        <w:t xml:space="preserve"> na dostarczonych serwerach replikacji w oparciu o licencje posiadane przez zamawiającego i podpięcie ich do istniejących </w:t>
      </w:r>
      <w:proofErr w:type="spellStart"/>
      <w:r w:rsidRPr="0055555C">
        <w:rPr>
          <w:rFonts w:ascii="Calibri" w:hAnsi="Calibri"/>
          <w:sz w:val="22"/>
          <w:szCs w:val="22"/>
        </w:rPr>
        <w:t>vCenter</w:t>
      </w:r>
      <w:proofErr w:type="spellEnd"/>
      <w:r w:rsidRPr="0055555C">
        <w:rPr>
          <w:rFonts w:ascii="Calibri" w:hAnsi="Calibri"/>
          <w:sz w:val="22"/>
          <w:szCs w:val="22"/>
        </w:rPr>
        <w:t xml:space="preserve"> oraz macierzy w ten sposób, by</w:t>
      </w:r>
      <w:r w:rsidR="00170F1B" w:rsidRPr="0055555C">
        <w:rPr>
          <w:rFonts w:ascii="Calibri" w:hAnsi="Calibri"/>
          <w:sz w:val="22"/>
          <w:szCs w:val="22"/>
        </w:rPr>
        <w:t xml:space="preserve"> o</w:t>
      </w:r>
      <w:r w:rsidRPr="0055555C">
        <w:rPr>
          <w:rFonts w:ascii="Calibri" w:hAnsi="Calibri"/>
          <w:sz w:val="22"/>
          <w:szCs w:val="22"/>
        </w:rPr>
        <w:t xml:space="preserve">prócz funkcji </w:t>
      </w:r>
      <w:r w:rsidRPr="0055555C">
        <w:rPr>
          <w:rFonts w:ascii="Calibri" w:hAnsi="Calibri"/>
          <w:sz w:val="22"/>
          <w:szCs w:val="22"/>
        </w:rPr>
        <w:lastRenderedPageBreak/>
        <w:t>repozytoriów zreplikowanych maszyn wirtualnych, mogły pełnić także funkcję serwerów produkcyjnych w przypadku awarii aktualnie działającego węzła klastrów wysokiej dostępności w każdej z lokalizacji.</w:t>
      </w:r>
    </w:p>
    <w:p w14:paraId="2BCFCAD6" w14:textId="5CEBFDB0" w:rsidR="006E43DF" w:rsidRPr="0055555C" w:rsidRDefault="006E43DF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Instalacja i konfiguracja niezbędnych komponentów </w:t>
      </w:r>
      <w:proofErr w:type="spellStart"/>
      <w:r>
        <w:rPr>
          <w:rFonts w:ascii="Calibri" w:hAnsi="Calibri"/>
          <w:sz w:val="22"/>
          <w:szCs w:val="22"/>
        </w:rPr>
        <w:t>Veeam</w:t>
      </w:r>
      <w:proofErr w:type="spellEnd"/>
      <w:r>
        <w:rPr>
          <w:rFonts w:ascii="Calibri" w:hAnsi="Calibri"/>
          <w:sz w:val="22"/>
          <w:szCs w:val="22"/>
        </w:rPr>
        <w:t xml:space="preserve"> jako maszyny wirtualne z dostarczanym wraz z serwerami replikacji Systemem operacyjnym pod </w:t>
      </w:r>
      <w:r w:rsidR="00DE54B9">
        <w:rPr>
          <w:rFonts w:ascii="Calibri" w:hAnsi="Calibri"/>
          <w:sz w:val="22"/>
          <w:szCs w:val="22"/>
        </w:rPr>
        <w:t xml:space="preserve">obsługę replikacji zgodnie z zaleceniami i dobrymi praktykami producenta systemu kopii zapasowej </w:t>
      </w:r>
      <w:proofErr w:type="spellStart"/>
      <w:r w:rsidR="00DE54B9">
        <w:rPr>
          <w:rFonts w:ascii="Calibri" w:hAnsi="Calibri"/>
          <w:sz w:val="22"/>
          <w:szCs w:val="22"/>
        </w:rPr>
        <w:t>Veeam</w:t>
      </w:r>
      <w:proofErr w:type="spellEnd"/>
      <w:r w:rsidR="00DE54B9">
        <w:rPr>
          <w:rFonts w:ascii="Calibri" w:hAnsi="Calibri"/>
          <w:sz w:val="22"/>
          <w:szCs w:val="22"/>
        </w:rPr>
        <w:t>.</w:t>
      </w:r>
    </w:p>
    <w:p w14:paraId="2687CBBD" w14:textId="5EB5AB51" w:rsidR="009C16C6" w:rsidRPr="0055555C" w:rsidRDefault="006E43DF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Migracja</w:t>
      </w:r>
      <w:r w:rsidR="009C16C6" w:rsidRPr="00555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licencji</w:t>
      </w:r>
      <w:r w:rsidR="009C16C6" w:rsidRPr="0055555C">
        <w:rPr>
          <w:rFonts w:ascii="Calibri" w:hAnsi="Calibri"/>
          <w:sz w:val="22"/>
          <w:szCs w:val="22"/>
        </w:rPr>
        <w:t xml:space="preserve"> systemu kopii zapasowej </w:t>
      </w:r>
      <w:proofErr w:type="spellStart"/>
      <w:r w:rsidR="009C16C6" w:rsidRPr="0055555C">
        <w:rPr>
          <w:rFonts w:ascii="Calibri" w:hAnsi="Calibri"/>
          <w:sz w:val="22"/>
          <w:szCs w:val="22"/>
        </w:rPr>
        <w:t>Veeam</w:t>
      </w:r>
      <w:proofErr w:type="spellEnd"/>
      <w:r w:rsidR="009C16C6" w:rsidRPr="00555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 CPU </w:t>
      </w:r>
      <w:r w:rsidR="009C16C6" w:rsidRPr="0055555C">
        <w:rPr>
          <w:rFonts w:ascii="Calibri" w:hAnsi="Calibri"/>
          <w:sz w:val="22"/>
          <w:szCs w:val="22"/>
        </w:rPr>
        <w:t xml:space="preserve">do </w:t>
      </w:r>
      <w:proofErr w:type="spellStart"/>
      <w:r w:rsidR="00170F1B" w:rsidRPr="0055555C">
        <w:rPr>
          <w:rFonts w:ascii="Calibri" w:hAnsi="Calibri"/>
          <w:sz w:val="22"/>
          <w:szCs w:val="22"/>
        </w:rPr>
        <w:t>Veeam</w:t>
      </w:r>
      <w:proofErr w:type="spellEnd"/>
      <w:r w:rsidR="00170F1B" w:rsidRPr="00555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VUL </w:t>
      </w:r>
      <w:r w:rsidR="009C16C6" w:rsidRPr="0055555C">
        <w:rPr>
          <w:rFonts w:ascii="Calibri" w:hAnsi="Calibri"/>
          <w:sz w:val="22"/>
          <w:szCs w:val="22"/>
        </w:rPr>
        <w:t>za pomocą dostarczonej licencji.</w:t>
      </w:r>
    </w:p>
    <w:p w14:paraId="429FD938" w14:textId="77777777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Konfiguracja procesów replikacji wskazanych serwerów wirtualnych z jednej lokalizacji do drugiej (i na odwrót) na repozytoria położone na dyskach lokalnych dostarczonych serwerów replikacji w celu implementacji możliwości ich uruchomienia w przypadku awarii czy niedostępności lokalizacji oryginalnej.</w:t>
      </w:r>
    </w:p>
    <w:p w14:paraId="095CFEBB" w14:textId="77777777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Uporządkowanie procesów kopii zapasowej na zasoby dyskowe i taśmowe w obrębie zasobów posiadanych przez zamawiającego.</w:t>
      </w:r>
    </w:p>
    <w:p w14:paraId="4FA5070D" w14:textId="77777777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Testy zaimplementowanych rozwiązań.</w:t>
      </w:r>
    </w:p>
    <w:p w14:paraId="090C63A1" w14:textId="77777777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Dokumentacja powdrożeniowa.</w:t>
      </w:r>
    </w:p>
    <w:p w14:paraId="50C4C3D2" w14:textId="0AD482DB" w:rsidR="009C16C6" w:rsidRPr="0055555C" w:rsidRDefault="009C16C6" w:rsidP="00CC6E6F">
      <w:pPr>
        <w:pStyle w:val="Akapitzlist"/>
        <w:numPr>
          <w:ilvl w:val="0"/>
          <w:numId w:val="23"/>
        </w:numPr>
        <w:spacing w:after="49" w:line="259" w:lineRule="auto"/>
        <w:ind w:left="419" w:hanging="357"/>
        <w:jc w:val="both"/>
        <w:rPr>
          <w:rFonts w:ascii="Calibri" w:hAnsi="Calibri"/>
          <w:sz w:val="22"/>
          <w:szCs w:val="22"/>
        </w:rPr>
      </w:pPr>
      <w:r w:rsidRPr="0055555C">
        <w:rPr>
          <w:rFonts w:ascii="Calibri" w:hAnsi="Calibri"/>
          <w:sz w:val="22"/>
          <w:szCs w:val="22"/>
        </w:rPr>
        <w:t>Szkolenie stanowiskowe personelu IT zamawiającego z zakresu wdrożonych technologii i mechanizmów pod kątem codziennej administracji i użytkowania zaimplementowanych rozwiązań.</w:t>
      </w:r>
    </w:p>
    <w:p w14:paraId="7B0EFA43" w14:textId="08A3D62D" w:rsidR="00DA0AA2" w:rsidRPr="00DA0AA2" w:rsidRDefault="00DA0AA2" w:rsidP="00DA0AA2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105C3D50" w14:textId="3DA8EC0C" w:rsidR="00DA0AA2" w:rsidRPr="00DA0AA2" w:rsidRDefault="00DA0AA2" w:rsidP="00DA0AA2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sectPr w:rsidR="00DA0AA2" w:rsidRPr="00DA0AA2" w:rsidSect="00293D71">
      <w:pgSz w:w="11906" w:h="16838"/>
      <w:pgMar w:top="993" w:right="707" w:bottom="993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BDE4" w14:textId="77777777" w:rsidR="006E43DF" w:rsidRDefault="006E43DF" w:rsidP="000E3DF5">
      <w:pPr>
        <w:spacing w:after="0" w:line="240" w:lineRule="auto"/>
      </w:pPr>
      <w:r>
        <w:separator/>
      </w:r>
    </w:p>
  </w:endnote>
  <w:endnote w:type="continuationSeparator" w:id="0">
    <w:p w14:paraId="597591BB" w14:textId="77777777" w:rsidR="006E43DF" w:rsidRDefault="006E43DF" w:rsidP="000E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A64FC" w14:textId="77777777" w:rsidR="006E43DF" w:rsidRDefault="006E43DF" w:rsidP="000E3DF5">
      <w:pPr>
        <w:spacing w:after="0" w:line="240" w:lineRule="auto"/>
      </w:pPr>
      <w:r>
        <w:separator/>
      </w:r>
    </w:p>
  </w:footnote>
  <w:footnote w:type="continuationSeparator" w:id="0">
    <w:p w14:paraId="7331936B" w14:textId="77777777" w:rsidR="006E43DF" w:rsidRDefault="006E43DF" w:rsidP="000E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0F"/>
    <w:multiLevelType w:val="hybridMultilevel"/>
    <w:tmpl w:val="3524144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022516"/>
    <w:multiLevelType w:val="hybridMultilevel"/>
    <w:tmpl w:val="06F8D0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E14676"/>
    <w:multiLevelType w:val="hybridMultilevel"/>
    <w:tmpl w:val="D0060D50"/>
    <w:lvl w:ilvl="0" w:tplc="7082A8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761E6"/>
    <w:multiLevelType w:val="hybridMultilevel"/>
    <w:tmpl w:val="093C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7BE8"/>
    <w:multiLevelType w:val="hybridMultilevel"/>
    <w:tmpl w:val="FF54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3B14"/>
    <w:multiLevelType w:val="hybridMultilevel"/>
    <w:tmpl w:val="F612B57C"/>
    <w:lvl w:ilvl="0" w:tplc="8F6483F0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C1B34D4"/>
    <w:multiLevelType w:val="hybridMultilevel"/>
    <w:tmpl w:val="ADDA1E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2F23283"/>
    <w:multiLevelType w:val="hybridMultilevel"/>
    <w:tmpl w:val="5B7AEA7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EE21609"/>
    <w:multiLevelType w:val="hybridMultilevel"/>
    <w:tmpl w:val="026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7F7E"/>
    <w:multiLevelType w:val="hybridMultilevel"/>
    <w:tmpl w:val="5110475A"/>
    <w:lvl w:ilvl="0" w:tplc="6E66BAB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54642AD"/>
    <w:multiLevelType w:val="hybridMultilevel"/>
    <w:tmpl w:val="0C40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25B56"/>
    <w:multiLevelType w:val="hybridMultilevel"/>
    <w:tmpl w:val="EA2E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23853"/>
    <w:multiLevelType w:val="hybridMultilevel"/>
    <w:tmpl w:val="FA24C3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864420F"/>
    <w:multiLevelType w:val="hybridMultilevel"/>
    <w:tmpl w:val="F7A6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A6729"/>
    <w:multiLevelType w:val="hybridMultilevel"/>
    <w:tmpl w:val="AAE81730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47D2C"/>
    <w:multiLevelType w:val="hybridMultilevel"/>
    <w:tmpl w:val="ACB2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F7FB9"/>
    <w:multiLevelType w:val="hybridMultilevel"/>
    <w:tmpl w:val="AAC83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D6E73"/>
    <w:multiLevelType w:val="multilevel"/>
    <w:tmpl w:val="22A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990BAC"/>
    <w:multiLevelType w:val="hybridMultilevel"/>
    <w:tmpl w:val="76AE71B8"/>
    <w:lvl w:ilvl="0" w:tplc="DC262986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D35"/>
    <w:multiLevelType w:val="hybridMultilevel"/>
    <w:tmpl w:val="F24CD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90CA6"/>
    <w:multiLevelType w:val="hybridMultilevel"/>
    <w:tmpl w:val="C5B6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7F19"/>
    <w:multiLevelType w:val="hybridMultilevel"/>
    <w:tmpl w:val="7548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  <w:num w:numId="21">
    <w:abstractNumId w:val="17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8"/>
    <w:rsid w:val="000E3DF5"/>
    <w:rsid w:val="000E48A7"/>
    <w:rsid w:val="00170F1B"/>
    <w:rsid w:val="001F406B"/>
    <w:rsid w:val="001F49EA"/>
    <w:rsid w:val="002871AC"/>
    <w:rsid w:val="00293D71"/>
    <w:rsid w:val="002D5BCD"/>
    <w:rsid w:val="002E7968"/>
    <w:rsid w:val="002F2ACF"/>
    <w:rsid w:val="00303ECF"/>
    <w:rsid w:val="00324E2A"/>
    <w:rsid w:val="0038194A"/>
    <w:rsid w:val="00383651"/>
    <w:rsid w:val="003A49CE"/>
    <w:rsid w:val="003B6B34"/>
    <w:rsid w:val="00401994"/>
    <w:rsid w:val="004A20B0"/>
    <w:rsid w:val="004A6F44"/>
    <w:rsid w:val="004C26D6"/>
    <w:rsid w:val="005300C9"/>
    <w:rsid w:val="00535F35"/>
    <w:rsid w:val="0055555C"/>
    <w:rsid w:val="005C3CA9"/>
    <w:rsid w:val="005E020B"/>
    <w:rsid w:val="005E7C2B"/>
    <w:rsid w:val="005F346F"/>
    <w:rsid w:val="006069F9"/>
    <w:rsid w:val="00612F59"/>
    <w:rsid w:val="00646FE5"/>
    <w:rsid w:val="006D3A40"/>
    <w:rsid w:val="006E43DF"/>
    <w:rsid w:val="00726E7C"/>
    <w:rsid w:val="00752DBA"/>
    <w:rsid w:val="00753D17"/>
    <w:rsid w:val="00797EBE"/>
    <w:rsid w:val="007A42F8"/>
    <w:rsid w:val="00816CCF"/>
    <w:rsid w:val="008224A7"/>
    <w:rsid w:val="0091786D"/>
    <w:rsid w:val="00931DC4"/>
    <w:rsid w:val="00935795"/>
    <w:rsid w:val="009405F8"/>
    <w:rsid w:val="00962CAC"/>
    <w:rsid w:val="00964CD4"/>
    <w:rsid w:val="009B13EE"/>
    <w:rsid w:val="009C16C6"/>
    <w:rsid w:val="009D6D56"/>
    <w:rsid w:val="009F3D15"/>
    <w:rsid w:val="00A66E56"/>
    <w:rsid w:val="00AA6C28"/>
    <w:rsid w:val="00AD5252"/>
    <w:rsid w:val="00AD7295"/>
    <w:rsid w:val="00AE4EC5"/>
    <w:rsid w:val="00B01D32"/>
    <w:rsid w:val="00B02BA6"/>
    <w:rsid w:val="00B80334"/>
    <w:rsid w:val="00BB0B36"/>
    <w:rsid w:val="00BD1E86"/>
    <w:rsid w:val="00BE6241"/>
    <w:rsid w:val="00C57F8F"/>
    <w:rsid w:val="00C62E75"/>
    <w:rsid w:val="00C633A3"/>
    <w:rsid w:val="00CC6E6F"/>
    <w:rsid w:val="00CD28C3"/>
    <w:rsid w:val="00D10829"/>
    <w:rsid w:val="00D11F1E"/>
    <w:rsid w:val="00D12B4D"/>
    <w:rsid w:val="00D427F0"/>
    <w:rsid w:val="00D54413"/>
    <w:rsid w:val="00D61F9A"/>
    <w:rsid w:val="00DA0AA2"/>
    <w:rsid w:val="00DE54B9"/>
    <w:rsid w:val="00EA5677"/>
    <w:rsid w:val="00EB6976"/>
    <w:rsid w:val="00F026F1"/>
    <w:rsid w:val="00F12988"/>
    <w:rsid w:val="00F9403C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A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"/>
    <w:basedOn w:val="Normalny"/>
    <w:link w:val="AkapitzlistZnak"/>
    <w:uiPriority w:val="34"/>
    <w:qFormat/>
    <w:rsid w:val="00D544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F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uiPriority w:val="34"/>
    <w:locked/>
    <w:rsid w:val="00B8033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03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12F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2F59"/>
    <w:rPr>
      <w:rFonts w:eastAsiaTheme="minorEastAsia"/>
      <w:lang w:eastAsia="pl-PL"/>
    </w:rPr>
  </w:style>
  <w:style w:type="paragraph" w:customStyle="1" w:styleId="Pa3">
    <w:name w:val="Pa3"/>
    <w:basedOn w:val="Normalny"/>
    <w:next w:val="Normalny"/>
    <w:uiPriority w:val="99"/>
    <w:rsid w:val="001F49EA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E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"/>
    <w:basedOn w:val="Normalny"/>
    <w:link w:val="AkapitzlistZnak"/>
    <w:uiPriority w:val="34"/>
    <w:qFormat/>
    <w:rsid w:val="00D544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F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uiPriority w:val="34"/>
    <w:locked/>
    <w:rsid w:val="00B8033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03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12F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2F59"/>
    <w:rPr>
      <w:rFonts w:eastAsiaTheme="minorEastAsia"/>
      <w:lang w:eastAsia="pl-PL"/>
    </w:rPr>
  </w:style>
  <w:style w:type="paragraph" w:customStyle="1" w:styleId="Pa3">
    <w:name w:val="Pa3"/>
    <w:basedOn w:val="Normalny"/>
    <w:next w:val="Normalny"/>
    <w:uiPriority w:val="99"/>
    <w:rsid w:val="001F49EA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E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4968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Katarzyna Wróblewska</cp:lastModifiedBy>
  <cp:revision>8</cp:revision>
  <dcterms:created xsi:type="dcterms:W3CDTF">2023-09-27T07:21:00Z</dcterms:created>
  <dcterms:modified xsi:type="dcterms:W3CDTF">2023-10-03T12:13:00Z</dcterms:modified>
</cp:coreProperties>
</file>