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B3D" w14:textId="2350295C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nr </w:t>
      </w:r>
      <w:r w:rsidR="00DA1095">
        <w:rPr>
          <w:rFonts w:eastAsia="Calibri"/>
          <w:b/>
          <w:sz w:val="22"/>
          <w:szCs w:val="22"/>
        </w:rPr>
        <w:t>4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5BD077E2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D27D2C"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23EEB0F" w14:textId="171FFD0E" w:rsidR="005D5D0E" w:rsidRPr="00DA1095" w:rsidRDefault="005D5D0E" w:rsidP="00A30657">
      <w:pPr>
        <w:pStyle w:val="Normalny1"/>
        <w:tabs>
          <w:tab w:val="left" w:pos="2267"/>
          <w:tab w:val="center" w:pos="4536"/>
        </w:tabs>
        <w:jc w:val="center"/>
        <w:rPr>
          <w:b/>
          <w:bCs/>
          <w:sz w:val="22"/>
          <w:szCs w:val="22"/>
        </w:rPr>
      </w:pPr>
      <w:r w:rsidRPr="00DA1095">
        <w:rPr>
          <w:rFonts w:eastAsia="Calibri"/>
          <w:b/>
          <w:sz w:val="22"/>
          <w:szCs w:val="22"/>
        </w:rPr>
        <w:t>„</w:t>
      </w:r>
      <w:r w:rsidR="00B26FA4" w:rsidRPr="009C4B11">
        <w:rPr>
          <w:b/>
          <w:bCs/>
          <w:i/>
        </w:rPr>
        <w:t>Przebudowa pomieszczeń w budynku II Liceum Ogólnokształcącego w Lesznie, ul. B. Prusa 33 – Modernizacja auli – Etap I</w:t>
      </w:r>
      <w:r w:rsidRPr="00DA1095">
        <w:rPr>
          <w:rFonts w:eastAsia="Calibri"/>
          <w:b/>
          <w:sz w:val="22"/>
          <w:szCs w:val="22"/>
        </w:rPr>
        <w:t>”</w:t>
      </w:r>
    </w:p>
    <w:p w14:paraId="62CC54FF" w14:textId="77777777" w:rsidR="0058748E" w:rsidRPr="00AE24B2" w:rsidRDefault="0058748E">
      <w:pPr>
        <w:jc w:val="both"/>
        <w:rPr>
          <w:rFonts w:eastAsia="Calibri"/>
          <w:b/>
          <w:sz w:val="20"/>
          <w:szCs w:val="20"/>
        </w:rPr>
      </w:pPr>
    </w:p>
    <w:p w14:paraId="53E59D77" w14:textId="77777777" w:rsidR="0058748E" w:rsidRPr="00AE24B2" w:rsidRDefault="0058748E">
      <w:pPr>
        <w:jc w:val="both"/>
        <w:rPr>
          <w:rFonts w:eastAsia="Calibri"/>
          <w:sz w:val="20"/>
          <w:szCs w:val="20"/>
        </w:rPr>
      </w:pPr>
    </w:p>
    <w:p w14:paraId="2AD6CE7A" w14:textId="5B4FB9F2" w:rsidR="0058748E" w:rsidRPr="00AE24B2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 xml:space="preserve">Zakres dostępnych </w:t>
      </w:r>
      <w:r w:rsidR="00A30657" w:rsidRPr="00AE24B2">
        <w:rPr>
          <w:rFonts w:eastAsia="Calibri"/>
          <w:sz w:val="20"/>
          <w:szCs w:val="20"/>
        </w:rPr>
        <w:t>W</w:t>
      </w:r>
      <w:r w:rsidR="00C17033" w:rsidRPr="00AE24B2">
        <w:rPr>
          <w:rFonts w:eastAsia="Calibri"/>
          <w:sz w:val="20"/>
          <w:szCs w:val="20"/>
        </w:rPr>
        <w:t>ykonawcy zasobów podmiotu udostępniającego zasoby:</w:t>
      </w:r>
    </w:p>
    <w:p w14:paraId="0DBBD58C" w14:textId="15FB9176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AE24B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AE24B2">
        <w:rPr>
          <w:rFonts w:eastAsia="Calibri"/>
          <w:sz w:val="20"/>
          <w:szCs w:val="20"/>
        </w:rPr>
        <w:t xml:space="preserve">, </w:t>
      </w:r>
      <w:r w:rsidR="00FC25FB" w:rsidRPr="00AE24B2">
        <w:rPr>
          <w:sz w:val="20"/>
          <w:szCs w:val="20"/>
        </w:rPr>
        <w:t xml:space="preserve">charakter stosunku, jaki będzie łączył </w:t>
      </w:r>
      <w:r w:rsidR="00F940B8" w:rsidRPr="00AE24B2">
        <w:rPr>
          <w:sz w:val="20"/>
          <w:szCs w:val="20"/>
        </w:rPr>
        <w:t xml:space="preserve">podmiot udostępniający zasoby </w:t>
      </w:r>
      <w:r w:rsidR="00FC25FB" w:rsidRPr="00AE24B2">
        <w:rPr>
          <w:sz w:val="20"/>
          <w:szCs w:val="20"/>
        </w:rPr>
        <w:t>z Wykonawcą:</w:t>
      </w:r>
    </w:p>
    <w:p w14:paraId="76CB5ECB" w14:textId="4D13B846" w:rsidR="0058748E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Pr="00AE24B2">
        <w:rPr>
          <w:rFonts w:eastAsia="Calibri"/>
          <w:color w:val="000000"/>
          <w:sz w:val="20"/>
          <w:szCs w:val="20"/>
        </w:rPr>
        <w:t>…………………</w:t>
      </w:r>
    </w:p>
    <w:p w14:paraId="440324EC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73009A90" w14:textId="77777777" w:rsidR="0058748E" w:rsidRPr="00AE24B2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367A39" w14:textId="086F0F76" w:rsidR="0058748E" w:rsidRPr="00AE24B2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AE24B2">
        <w:rPr>
          <w:rFonts w:eastAsia="Calibri"/>
          <w:sz w:val="20"/>
          <w:szCs w:val="20"/>
        </w:rPr>
        <w:t>W</w:t>
      </w:r>
      <w:r w:rsidRPr="00AE24B2">
        <w:rPr>
          <w:rFonts w:eastAsia="Calibri"/>
          <w:sz w:val="20"/>
          <w:szCs w:val="20"/>
        </w:rPr>
        <w:t xml:space="preserve">ykonawca polega </w:t>
      </w:r>
      <w:r w:rsidR="00AE24B2"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AE24B2">
        <w:rPr>
          <w:rFonts w:eastAsia="Calibri"/>
          <w:sz w:val="20"/>
          <w:szCs w:val="20"/>
        </w:rPr>
        <w:t xml:space="preserve">roboty budowlane lub </w:t>
      </w:r>
      <w:r w:rsidRPr="00AE24B2">
        <w:rPr>
          <w:rFonts w:eastAsia="Calibri"/>
          <w:sz w:val="20"/>
          <w:szCs w:val="20"/>
        </w:rPr>
        <w:t>usługi, których wskazane zdolności dotyczą:</w:t>
      </w:r>
    </w:p>
    <w:p w14:paraId="39FBDCE9" w14:textId="5519D6BB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…..</w:t>
      </w:r>
      <w:r w:rsidRPr="00AE24B2">
        <w:rPr>
          <w:rFonts w:eastAsia="Calibri"/>
          <w:color w:val="000000"/>
          <w:sz w:val="20"/>
          <w:szCs w:val="20"/>
        </w:rPr>
        <w:t>………………</w:t>
      </w:r>
    </w:p>
    <w:p w14:paraId="036176B5" w14:textId="77777777" w:rsidR="00757BA8" w:rsidRPr="00AE24B2" w:rsidRDefault="00757BA8" w:rsidP="00757BA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………………</w:t>
      </w:r>
    </w:p>
    <w:p w14:paraId="401D27E8" w14:textId="77777777" w:rsidR="00A30657" w:rsidRPr="00AE24B2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2BAB3BBC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46CF890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7CDE58E1" w14:textId="58ACCA56" w:rsidR="00420993" w:rsidRPr="00002310" w:rsidRDefault="00F73C5C" w:rsidP="005A427B">
      <w:pPr>
        <w:jc w:val="both"/>
        <w:rPr>
          <w:b/>
          <w:bCs/>
          <w:i/>
          <w:iCs/>
          <w:sz w:val="20"/>
          <w:szCs w:val="20"/>
        </w:rPr>
      </w:pPr>
      <w:r w:rsidRPr="00002310">
        <w:rPr>
          <w:b/>
          <w:bCs/>
          <w:i/>
          <w:iCs/>
          <w:sz w:val="20"/>
          <w:szCs w:val="20"/>
        </w:rPr>
        <w:t>UWAGA!</w:t>
      </w:r>
    </w:p>
    <w:p w14:paraId="446E3BD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2CCE7643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55AE2DC7" w14:textId="143B3873" w:rsidR="00F73C5C" w:rsidRPr="00AE24B2" w:rsidRDefault="00F73C5C" w:rsidP="005A427B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Pr="00AE24B2">
        <w:rPr>
          <w:i/>
          <w:iCs/>
          <w:sz w:val="20"/>
          <w:szCs w:val="20"/>
        </w:rPr>
        <w:t xml:space="preserve"> do oferty.</w:t>
      </w:r>
    </w:p>
    <w:p w14:paraId="40B58845" w14:textId="0F39A8B8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320A52AB" w14:textId="511229F6" w:rsidR="00F73C5C" w:rsidRPr="00AE24B2" w:rsidRDefault="00F73C5C" w:rsidP="005A427B">
      <w:pPr>
        <w:jc w:val="both"/>
        <w:rPr>
          <w:i/>
          <w:iCs/>
          <w:sz w:val="16"/>
          <w:szCs w:val="16"/>
        </w:rPr>
      </w:pPr>
    </w:p>
    <w:p w14:paraId="40E092EA" w14:textId="4C021D5B" w:rsidR="00DA1095" w:rsidRDefault="00DA1095" w:rsidP="00A30657">
      <w:pPr>
        <w:jc w:val="right"/>
        <w:rPr>
          <w:rFonts w:eastAsia="Calibri"/>
          <w:bCs/>
          <w:i/>
          <w:iCs/>
          <w:sz w:val="20"/>
          <w:szCs w:val="20"/>
        </w:rPr>
      </w:pPr>
    </w:p>
    <w:p w14:paraId="082D04B4" w14:textId="0278D482" w:rsidR="00DA1095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Default="00DA1095" w:rsidP="00DA1095">
      <w:pPr>
        <w:rPr>
          <w:lang w:eastAsia="pl-PL"/>
        </w:rPr>
      </w:pPr>
    </w:p>
    <w:p w14:paraId="35EBF369" w14:textId="2362446B" w:rsidR="00DA1095" w:rsidRPr="00B26FA4" w:rsidRDefault="00DA1095" w:rsidP="00DA1095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/>
          <w:iCs/>
          <w:color w:val="FF0000"/>
          <w:sz w:val="16"/>
          <w:szCs w:val="22"/>
          <w:lang w:eastAsia="pl-PL"/>
        </w:rPr>
      </w:pPr>
      <w:r w:rsidRPr="00B26FA4">
        <w:rPr>
          <w:b/>
          <w:bCs/>
          <w:i/>
          <w:iCs/>
          <w:color w:val="FF0000"/>
          <w:sz w:val="22"/>
          <w:szCs w:val="32"/>
          <w:lang w:eastAsia="pl-PL"/>
        </w:rPr>
        <w:t>U</w:t>
      </w:r>
      <w:r w:rsidR="00002310">
        <w:rPr>
          <w:b/>
          <w:bCs/>
          <w:i/>
          <w:iCs/>
          <w:color w:val="FF0000"/>
          <w:sz w:val="22"/>
          <w:szCs w:val="32"/>
          <w:lang w:eastAsia="pl-PL"/>
        </w:rPr>
        <w:t>WAGA!</w:t>
      </w:r>
    </w:p>
    <w:p w14:paraId="37E5C2D6" w14:textId="7A4C5A20" w:rsidR="00DA1095" w:rsidRPr="00B26FA4" w:rsidRDefault="00DA1095" w:rsidP="00DA1095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/>
          <w:iCs/>
          <w:color w:val="FF0000"/>
          <w:sz w:val="22"/>
          <w:szCs w:val="22"/>
          <w:lang w:eastAsia="pl-PL"/>
        </w:rPr>
      </w:pPr>
      <w:r w:rsidRPr="00B26FA4">
        <w:rPr>
          <w:b/>
          <w:i/>
          <w:iCs/>
          <w:color w:val="FF0000"/>
          <w:sz w:val="22"/>
          <w:szCs w:val="22"/>
          <w:lang w:eastAsia="pl-PL"/>
        </w:rPr>
        <w:t>Niniejszy dokument należy opatrzyć kwalifikowanym podpisem elektronicznym, podpisem zaufanym lub podpisem osobistym</w:t>
      </w:r>
      <w:r w:rsidR="00B26FA4">
        <w:rPr>
          <w:b/>
          <w:i/>
          <w:iCs/>
          <w:color w:val="FF0000"/>
          <w:sz w:val="22"/>
          <w:szCs w:val="22"/>
          <w:lang w:eastAsia="pl-PL"/>
        </w:rPr>
        <w:t xml:space="preserve"> osoby lub osób uprawnionych do reprezentowania podmiotu udostępniającego zasoby.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20">
          <w:rPr>
            <w:noProof/>
          </w:rPr>
          <w:t>2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60C0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  <w:bookmarkStart w:id="2" w:name="_Hlk77325563"/>
    <w:r w:rsidRPr="000B5289">
      <w:rPr>
        <w:b/>
        <w:bCs/>
        <w:i/>
        <w:iCs/>
      </w:rPr>
      <w:t>Przebudowa pomieszczeń w budynku II Liceum Ogólnokształcącego w Lesznie, ul. B. Prusa 33 – Modernizacja auli – Etap I</w:t>
    </w:r>
    <w:bookmarkEnd w:id="2"/>
  </w:p>
  <w:p w14:paraId="3389A893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</w:p>
  <w:p w14:paraId="4314EEF0" w14:textId="440EBFEF" w:rsidR="00B26FA4" w:rsidRPr="000B5289" w:rsidRDefault="00B26FA4" w:rsidP="00B26FA4">
    <w:pPr>
      <w:ind w:left="-142" w:right="-141"/>
      <w:rPr>
        <w:b/>
        <w:i/>
        <w:iCs/>
        <w:smallCaps/>
      </w:rPr>
    </w:pPr>
    <w:r>
      <w:rPr>
        <w:b/>
        <w:bCs/>
        <w:i/>
        <w:iCs/>
      </w:rPr>
      <w:t>Znak sprawy: LOII.271.0</w:t>
    </w:r>
    <w:r w:rsidR="007450A8">
      <w:rPr>
        <w:b/>
        <w:bCs/>
        <w:i/>
        <w:iCs/>
      </w:rPr>
      <w:t>2</w:t>
    </w:r>
    <w:r>
      <w:rPr>
        <w:b/>
        <w:bCs/>
        <w:i/>
        <w:iCs/>
      </w:rPr>
      <w:t>.2021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C66D0"/>
    <w:rsid w:val="001E100B"/>
    <w:rsid w:val="00287A20"/>
    <w:rsid w:val="002C2BF7"/>
    <w:rsid w:val="003634F6"/>
    <w:rsid w:val="00363CE9"/>
    <w:rsid w:val="003D1625"/>
    <w:rsid w:val="00420993"/>
    <w:rsid w:val="00571C3E"/>
    <w:rsid w:val="0058748E"/>
    <w:rsid w:val="005A427B"/>
    <w:rsid w:val="005B7C64"/>
    <w:rsid w:val="005D5D0E"/>
    <w:rsid w:val="00606B9D"/>
    <w:rsid w:val="00632019"/>
    <w:rsid w:val="006B199B"/>
    <w:rsid w:val="007450A8"/>
    <w:rsid w:val="00757BA8"/>
    <w:rsid w:val="007C1153"/>
    <w:rsid w:val="008532CD"/>
    <w:rsid w:val="00892BF4"/>
    <w:rsid w:val="00984210"/>
    <w:rsid w:val="009A2B76"/>
    <w:rsid w:val="009C3757"/>
    <w:rsid w:val="00A30657"/>
    <w:rsid w:val="00A902CF"/>
    <w:rsid w:val="00AE24B2"/>
    <w:rsid w:val="00B26FA4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2021-08-31T18:43:00Z</dcterms:modified>
</cp:coreProperties>
</file>