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5FFB62F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9155F">
        <w:rPr>
          <w:bCs/>
          <w:i w:val="0"/>
          <w:sz w:val="22"/>
          <w:szCs w:val="22"/>
        </w:rPr>
        <w:t>3</w:t>
      </w:r>
      <w:bookmarkStart w:id="0" w:name="_GoBack"/>
      <w:bookmarkEnd w:id="0"/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7DC9413E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39155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BC0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076BBE6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B73EA07" w14:textId="5DF2E723" w:rsidR="0039155F" w:rsidRPr="0039155F" w:rsidRDefault="0039155F" w:rsidP="0039155F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39155F">
        <w:rPr>
          <w:rFonts w:ascii="Times New Roman" w:hAnsi="Times New Roman"/>
          <w:b/>
          <w:i/>
          <w:iCs/>
        </w:rPr>
        <w:t>Sukcesywne dostawy materiałów hydraulicznych na potrzeby funkcjonowania Miejskiego Zakładu Gospodarki Mieszkaniowej Sp. z o.o. w Ostrowie Wielkopolskim</w:t>
      </w: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155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713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0BDD"/>
    <w:rsid w:val="00C014B5"/>
    <w:rsid w:val="00C113BF"/>
    <w:rsid w:val="00C4103F"/>
    <w:rsid w:val="00C57DEB"/>
    <w:rsid w:val="00C737A7"/>
    <w:rsid w:val="00C81012"/>
    <w:rsid w:val="00C909B9"/>
    <w:rsid w:val="00C90E61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9F07-13CD-48D6-B9E3-BF6D688B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16</cp:revision>
  <cp:lastPrinted>2016-07-26T10:32:00Z</cp:lastPrinted>
  <dcterms:created xsi:type="dcterms:W3CDTF">2021-05-24T13:36:00Z</dcterms:created>
  <dcterms:modified xsi:type="dcterms:W3CDTF">2022-04-27T07:51:00Z</dcterms:modified>
</cp:coreProperties>
</file>