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DD02B6">
        <w:rPr>
          <w:rFonts w:ascii="Calibri" w:hAnsi="Calibri"/>
          <w:b/>
          <w:i/>
          <w:color w:val="000000" w:themeColor="text1"/>
        </w:rPr>
        <w:t>.12.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F93D59">
        <w:rPr>
          <w:rFonts w:ascii="Calibri" w:hAnsi="Calibri"/>
          <w:b/>
          <w:i/>
          <w:color w:val="000000" w:themeColor="text1"/>
        </w:rPr>
        <w:t>_SZ</w:t>
      </w:r>
      <w:bookmarkStart w:id="0" w:name="_GoBack"/>
      <w:bookmarkEnd w:id="0"/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DD02B6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Rozeznanie cenowe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B5741" w:rsidRPr="00BB5741" w:rsidRDefault="00BB5741" w:rsidP="00BB5741">
      <w:pPr>
        <w:jc w:val="center"/>
        <w:rPr>
          <w:rFonts w:eastAsia="Calibri"/>
          <w:b/>
          <w:color w:val="0070C0"/>
          <w:lang w:eastAsia="en-US"/>
        </w:rPr>
      </w:pPr>
      <w:r w:rsidRPr="00BB5741">
        <w:rPr>
          <w:rFonts w:eastAsia="Calibri"/>
          <w:b/>
          <w:color w:val="0070C0"/>
          <w:lang w:eastAsia="en-US"/>
        </w:rPr>
        <w:t xml:space="preserve">„Dostawa mobilnego zestawu do spoczynkowych badań EKG </w:t>
      </w:r>
    </w:p>
    <w:p w:rsidR="00B22B5C" w:rsidRDefault="00BB5741" w:rsidP="00BB5741">
      <w:pPr>
        <w:jc w:val="center"/>
        <w:rPr>
          <w:rFonts w:eastAsia="Calibri"/>
          <w:color w:val="0070C0"/>
          <w:sz w:val="22"/>
          <w:szCs w:val="22"/>
          <w:lang w:eastAsia="en-US"/>
        </w:rPr>
      </w:pPr>
      <w:r w:rsidRPr="00BB5741">
        <w:rPr>
          <w:rFonts w:eastAsia="Calibri"/>
          <w:b/>
          <w:color w:val="0070C0"/>
          <w:lang w:eastAsia="en-US"/>
        </w:rPr>
        <w:t>do Zakładu Karnego w Siedlcach”</w:t>
      </w: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BB5741" w:rsidRDefault="00BB5741" w:rsidP="00BB5741">
      <w:pPr>
        <w:tabs>
          <w:tab w:val="left" w:pos="5812"/>
          <w:tab w:val="left" w:pos="9781"/>
        </w:tabs>
        <w:ind w:left="2410" w:hanging="2410"/>
        <w:rPr>
          <w:rFonts w:asciiTheme="majorHAnsi" w:hAnsiTheme="majorHAnsi" w:cstheme="majorHAnsi"/>
          <w:bCs/>
          <w:szCs w:val="22"/>
        </w:rPr>
      </w:pPr>
      <w:r w:rsidRPr="00BB5741">
        <w:rPr>
          <w:rFonts w:ascii="Calibri" w:hAnsi="Calibri"/>
          <w:b/>
        </w:rPr>
        <w:t>Rok produkcji</w:t>
      </w:r>
      <w:r w:rsidRPr="007778C8">
        <w:rPr>
          <w:b/>
          <w:bCs/>
          <w:sz w:val="22"/>
          <w:szCs w:val="22"/>
        </w:rPr>
        <w:t>:</w:t>
      </w:r>
      <w:r w:rsidRPr="007778C8">
        <w:rPr>
          <w:b/>
          <w:bCs/>
          <w:sz w:val="22"/>
          <w:szCs w:val="22"/>
        </w:rPr>
        <w:tab/>
      </w:r>
      <w:r w:rsidRPr="00BB5741">
        <w:rPr>
          <w:rFonts w:asciiTheme="majorHAnsi" w:hAnsiTheme="majorHAnsi" w:cstheme="majorHAnsi"/>
          <w:bCs/>
          <w:szCs w:val="22"/>
        </w:rPr>
        <w:t xml:space="preserve">sprzęt fabrycznie nowy, nieużywany, nie </w:t>
      </w:r>
      <w:proofErr w:type="spellStart"/>
      <w:r w:rsidRPr="00BB5741">
        <w:rPr>
          <w:rFonts w:asciiTheme="majorHAnsi" w:hAnsiTheme="majorHAnsi" w:cstheme="majorHAnsi"/>
          <w:bCs/>
          <w:szCs w:val="22"/>
        </w:rPr>
        <w:t>rekondycjonowany</w:t>
      </w:r>
      <w:proofErr w:type="spellEnd"/>
      <w:r w:rsidRPr="00BB5741">
        <w:rPr>
          <w:rFonts w:asciiTheme="majorHAnsi" w:hAnsiTheme="majorHAnsi" w:cstheme="majorHAnsi"/>
          <w:bCs/>
          <w:szCs w:val="22"/>
        </w:rPr>
        <w:t xml:space="preserve">, </w:t>
      </w:r>
      <w:r w:rsidRPr="00BB5741">
        <w:rPr>
          <w:rFonts w:asciiTheme="majorHAnsi" w:hAnsiTheme="majorHAnsi" w:cstheme="majorHAnsi"/>
          <w:bCs/>
          <w:szCs w:val="22"/>
        </w:rPr>
        <w:br/>
      </w:r>
      <w:r>
        <w:rPr>
          <w:rFonts w:asciiTheme="majorHAnsi" w:hAnsiTheme="majorHAnsi" w:cstheme="majorHAnsi"/>
          <w:bCs/>
          <w:szCs w:val="22"/>
        </w:rPr>
        <w:t xml:space="preserve">nie powystawowy, </w:t>
      </w:r>
      <w:r w:rsidRPr="00BB5741">
        <w:rPr>
          <w:rFonts w:asciiTheme="majorHAnsi" w:hAnsiTheme="majorHAnsi" w:cstheme="majorHAnsi"/>
          <w:bCs/>
          <w:szCs w:val="22"/>
        </w:rPr>
        <w:t xml:space="preserve"> </w:t>
      </w:r>
      <w:r w:rsidR="00B302A9">
        <w:rPr>
          <w:rFonts w:asciiTheme="majorHAnsi" w:hAnsiTheme="majorHAnsi" w:cstheme="majorHAnsi"/>
          <w:bCs/>
          <w:szCs w:val="22"/>
        </w:rPr>
        <w:t>nie starszy niż 2022</w:t>
      </w:r>
    </w:p>
    <w:p w:rsidR="00DD02B6" w:rsidRPr="00DD02B6" w:rsidRDefault="00DD02B6" w:rsidP="00BB5741">
      <w:pPr>
        <w:tabs>
          <w:tab w:val="left" w:pos="5812"/>
          <w:tab w:val="left" w:pos="9781"/>
        </w:tabs>
        <w:ind w:left="2410" w:hanging="2410"/>
        <w:rPr>
          <w:rFonts w:asciiTheme="majorHAnsi" w:hAnsiTheme="majorHAnsi" w:cstheme="majorHAnsi"/>
          <w:bCs/>
          <w:sz w:val="10"/>
          <w:szCs w:val="22"/>
        </w:rPr>
      </w:pP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B5741" w:rsidRPr="00BB5741" w:rsidRDefault="00BB5741" w:rsidP="00BB5741">
      <w:pPr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szCs w:val="22"/>
          <w:lang w:eastAsia="en-US"/>
        </w:rPr>
      </w:pPr>
      <w:r w:rsidRPr="00BB5741">
        <w:rPr>
          <w:rFonts w:eastAsia="Calibri"/>
          <w:b/>
          <w:color w:val="0070C0"/>
          <w:sz w:val="22"/>
          <w:szCs w:val="22"/>
          <w:lang w:eastAsia="en-US"/>
        </w:rPr>
        <w:t>„</w:t>
      </w:r>
      <w:bookmarkStart w:id="1" w:name="OLE_LINK1"/>
      <w:r w:rsidRPr="00BB5741">
        <w:rPr>
          <w:rFonts w:eastAsia="Calibri"/>
          <w:b/>
          <w:color w:val="0070C0"/>
          <w:szCs w:val="22"/>
          <w:lang w:eastAsia="en-US"/>
        </w:rPr>
        <w:t xml:space="preserve">Dostawa mobilnego zestawu do spoczynkowych badań EKG </w:t>
      </w:r>
    </w:p>
    <w:p w:rsidR="00BB5741" w:rsidRPr="00BB5741" w:rsidRDefault="00BB5741" w:rsidP="00BB5741">
      <w:pPr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sz w:val="22"/>
          <w:szCs w:val="22"/>
          <w:lang w:eastAsia="en-US"/>
        </w:rPr>
      </w:pPr>
      <w:r w:rsidRPr="00BB5741">
        <w:rPr>
          <w:rFonts w:eastAsia="Calibri"/>
          <w:b/>
          <w:color w:val="0070C0"/>
          <w:szCs w:val="22"/>
          <w:lang w:eastAsia="en-US"/>
        </w:rPr>
        <w:t>do Zakładu Karnego w Siedlcach</w:t>
      </w:r>
      <w:bookmarkEnd w:id="1"/>
      <w:r w:rsidRPr="00BB5741">
        <w:rPr>
          <w:rFonts w:eastAsia="Calibri"/>
          <w:b/>
          <w:color w:val="0070C0"/>
          <w:sz w:val="22"/>
          <w:szCs w:val="22"/>
          <w:lang w:eastAsia="en-US"/>
        </w:rPr>
        <w:t>”</w:t>
      </w:r>
    </w:p>
    <w:p w:rsidR="00153D28" w:rsidRDefault="00015D28" w:rsidP="00DD02B6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B5741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Aparat do badań EKG</w:t>
            </w:r>
            <w:r w:rsidR="005A0A1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wraz z wyposażeniem </w:t>
            </w:r>
            <w:r w:rsidR="005A0A1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………………………………………………. (podać nazwę)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B574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AC04FE" w:rsidRPr="009967FA" w:rsidRDefault="00AC04FE" w:rsidP="00DD02B6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  <w:r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sectPr w:rsidR="009967FA" w:rsidRPr="00AC04FE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7D" w:rsidRDefault="005E7E7D">
      <w:r>
        <w:separator/>
      </w:r>
    </w:p>
  </w:endnote>
  <w:endnote w:type="continuationSeparator" w:id="0">
    <w:p w:rsidR="005E7E7D" w:rsidRDefault="005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7D" w:rsidRDefault="005E7E7D">
      <w:pPr>
        <w:rPr>
          <w:sz w:val="12"/>
        </w:rPr>
      </w:pPr>
      <w:r>
        <w:separator/>
      </w:r>
    </w:p>
  </w:footnote>
  <w:footnote w:type="continuationSeparator" w:id="0">
    <w:p w:rsidR="005E7E7D" w:rsidRDefault="005E7E7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E7E7D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302A9"/>
    <w:rsid w:val="00B42FDD"/>
    <w:rsid w:val="00B4352C"/>
    <w:rsid w:val="00B97A0A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DD02B6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93D5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4739-DCF7-4CC6-B232-1C40ED10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5</cp:revision>
  <cp:lastPrinted>2021-11-05T12:17:00Z</cp:lastPrinted>
  <dcterms:created xsi:type="dcterms:W3CDTF">2023-04-28T07:55:00Z</dcterms:created>
  <dcterms:modified xsi:type="dcterms:W3CDTF">2023-04-28T07:59:00Z</dcterms:modified>
  <dc:language>pl-PL</dc:language>
</cp:coreProperties>
</file>