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69766" w14:textId="0D0284B0" w:rsidR="00CC1F7A" w:rsidRPr="008C4A6B" w:rsidRDefault="00CC1F7A" w:rsidP="00CC1F7A">
      <w:pPr>
        <w:spacing w:after="0" w:line="240" w:lineRule="auto"/>
        <w:jc w:val="right"/>
        <w:rPr>
          <w:rFonts w:eastAsia="Times New Roman" w:cstheme="minorHAnsi"/>
          <w:b/>
          <w:bCs/>
          <w:sz w:val="24"/>
          <w:szCs w:val="24"/>
          <w:lang w:eastAsia="pl-PL"/>
        </w:rPr>
      </w:pPr>
      <w:r w:rsidRPr="008C4A6B">
        <w:rPr>
          <w:rFonts w:eastAsia="Times New Roman" w:cstheme="minorHAnsi"/>
          <w:sz w:val="24"/>
          <w:szCs w:val="24"/>
          <w:lang w:eastAsia="pl-PL"/>
        </w:rPr>
        <w:t>Krotoszyn dnia</w:t>
      </w:r>
      <w:r w:rsidR="00927B64">
        <w:rPr>
          <w:rFonts w:eastAsia="Times New Roman" w:cstheme="minorHAnsi"/>
          <w:sz w:val="24"/>
          <w:szCs w:val="24"/>
          <w:lang w:eastAsia="pl-PL"/>
        </w:rPr>
        <w:t xml:space="preserve">, </w:t>
      </w:r>
      <w:r w:rsidR="00167F70">
        <w:rPr>
          <w:rFonts w:eastAsia="Times New Roman" w:cstheme="minorHAnsi"/>
          <w:sz w:val="24"/>
          <w:szCs w:val="24"/>
          <w:lang w:eastAsia="pl-PL"/>
        </w:rPr>
        <w:t>19</w:t>
      </w:r>
      <w:r w:rsidR="00DC3E4E" w:rsidRPr="008C4A6B">
        <w:rPr>
          <w:rFonts w:eastAsia="Times New Roman" w:cstheme="minorHAnsi"/>
          <w:sz w:val="24"/>
          <w:szCs w:val="24"/>
          <w:lang w:eastAsia="pl-PL"/>
        </w:rPr>
        <w:t>.0</w:t>
      </w:r>
      <w:r w:rsidR="00167F70">
        <w:rPr>
          <w:rFonts w:eastAsia="Times New Roman" w:cstheme="minorHAnsi"/>
          <w:sz w:val="24"/>
          <w:szCs w:val="24"/>
          <w:lang w:eastAsia="pl-PL"/>
        </w:rPr>
        <w:t>5</w:t>
      </w:r>
      <w:r w:rsidR="00DC3E4E" w:rsidRPr="008C4A6B">
        <w:rPr>
          <w:rFonts w:eastAsia="Times New Roman" w:cstheme="minorHAnsi"/>
          <w:sz w:val="24"/>
          <w:szCs w:val="24"/>
          <w:lang w:eastAsia="pl-PL"/>
        </w:rPr>
        <w:t>.2023</w:t>
      </w:r>
      <w:r w:rsidR="00000FDB" w:rsidRPr="008C4A6B">
        <w:rPr>
          <w:rFonts w:eastAsia="Times New Roman" w:cstheme="minorHAnsi"/>
          <w:sz w:val="24"/>
          <w:szCs w:val="24"/>
          <w:lang w:eastAsia="pl-PL"/>
        </w:rPr>
        <w:t xml:space="preserve"> </w:t>
      </w:r>
      <w:r w:rsidRPr="008C4A6B">
        <w:rPr>
          <w:rFonts w:eastAsia="Times New Roman" w:cstheme="minorHAnsi"/>
          <w:sz w:val="24"/>
          <w:szCs w:val="24"/>
          <w:lang w:eastAsia="pl-PL"/>
        </w:rPr>
        <w:t xml:space="preserve"> r.</w:t>
      </w:r>
    </w:p>
    <w:p w14:paraId="010AF13C" w14:textId="77777777" w:rsidR="00CC1F7A" w:rsidRPr="008C4A6B" w:rsidRDefault="00CC1F7A" w:rsidP="00CC1F7A">
      <w:pPr>
        <w:spacing w:after="0" w:line="240" w:lineRule="auto"/>
        <w:rPr>
          <w:rFonts w:eastAsia="Times New Roman" w:cstheme="minorHAnsi"/>
          <w:b/>
          <w:bCs/>
          <w:sz w:val="24"/>
          <w:szCs w:val="24"/>
          <w:lang w:eastAsia="pl-PL"/>
        </w:rPr>
      </w:pPr>
      <w:r w:rsidRPr="008C4A6B">
        <w:rPr>
          <w:rFonts w:eastAsia="Times New Roman" w:cstheme="minorHAnsi"/>
          <w:b/>
          <w:bCs/>
          <w:sz w:val="24"/>
          <w:szCs w:val="24"/>
          <w:lang w:eastAsia="pl-PL"/>
        </w:rPr>
        <w:t>Powiat Krotoszyński</w:t>
      </w:r>
    </w:p>
    <w:p w14:paraId="1BD541B9" w14:textId="77777777" w:rsidR="00CC1F7A" w:rsidRPr="008C4A6B" w:rsidRDefault="00CC1F7A" w:rsidP="00CC1F7A">
      <w:pPr>
        <w:spacing w:after="0" w:line="240" w:lineRule="auto"/>
        <w:rPr>
          <w:rFonts w:eastAsia="Times New Roman" w:cstheme="minorHAnsi"/>
          <w:b/>
          <w:bCs/>
          <w:sz w:val="24"/>
          <w:szCs w:val="24"/>
          <w:lang w:eastAsia="pl-PL"/>
        </w:rPr>
      </w:pPr>
      <w:r w:rsidRPr="008C4A6B">
        <w:rPr>
          <w:rFonts w:eastAsia="Times New Roman" w:cstheme="minorHAnsi"/>
          <w:b/>
          <w:bCs/>
          <w:sz w:val="24"/>
          <w:szCs w:val="24"/>
          <w:lang w:eastAsia="pl-PL"/>
        </w:rPr>
        <w:t>56 Pułku Piechoty Wlkp. 10</w:t>
      </w:r>
    </w:p>
    <w:p w14:paraId="5F470F27" w14:textId="77777777" w:rsidR="00CC1F7A" w:rsidRPr="008C4A6B" w:rsidRDefault="00CC1F7A" w:rsidP="00CC1F7A">
      <w:pPr>
        <w:spacing w:after="0" w:line="240" w:lineRule="auto"/>
        <w:rPr>
          <w:rFonts w:eastAsia="Times New Roman" w:cstheme="minorHAnsi"/>
          <w:b/>
          <w:bCs/>
          <w:sz w:val="24"/>
          <w:szCs w:val="24"/>
          <w:lang w:eastAsia="pl-PL"/>
        </w:rPr>
      </w:pPr>
      <w:r w:rsidRPr="008C4A6B">
        <w:rPr>
          <w:rFonts w:eastAsia="Times New Roman" w:cstheme="minorHAnsi"/>
          <w:b/>
          <w:bCs/>
          <w:sz w:val="24"/>
          <w:szCs w:val="24"/>
          <w:lang w:eastAsia="pl-PL"/>
        </w:rPr>
        <w:t>63-700 Krotoszyn</w:t>
      </w:r>
    </w:p>
    <w:p w14:paraId="441D324F" w14:textId="77777777" w:rsidR="00CC1F7A" w:rsidRPr="008C4A6B" w:rsidRDefault="00CC1F7A" w:rsidP="00CC1F7A">
      <w:pPr>
        <w:spacing w:after="0" w:line="240" w:lineRule="auto"/>
        <w:rPr>
          <w:rFonts w:eastAsia="Times New Roman" w:cstheme="minorHAnsi"/>
          <w:sz w:val="24"/>
          <w:szCs w:val="24"/>
          <w:lang w:eastAsia="pl-PL"/>
        </w:rPr>
      </w:pPr>
    </w:p>
    <w:p w14:paraId="2F1FC87B" w14:textId="77777777" w:rsidR="00CC1F7A" w:rsidRPr="008C4A6B" w:rsidRDefault="00CC1F7A" w:rsidP="00CC1F7A">
      <w:pPr>
        <w:tabs>
          <w:tab w:val="left" w:pos="3686"/>
          <w:tab w:val="left" w:pos="7371"/>
          <w:tab w:val="right" w:pos="9072"/>
        </w:tabs>
        <w:spacing w:after="0" w:line="240" w:lineRule="auto"/>
        <w:rPr>
          <w:rFonts w:eastAsia="Times New Roman" w:cstheme="minorHAnsi"/>
          <w:sz w:val="24"/>
          <w:szCs w:val="24"/>
          <w:lang w:eastAsia="pl-PL"/>
        </w:rPr>
      </w:pPr>
    </w:p>
    <w:p w14:paraId="715AF0F8" w14:textId="78AEDF0A" w:rsidR="00CC1F7A" w:rsidRPr="008C4A6B" w:rsidRDefault="00CC1F7A" w:rsidP="00CC1F7A">
      <w:pPr>
        <w:tabs>
          <w:tab w:val="right" w:pos="9072"/>
        </w:tabs>
        <w:spacing w:after="0" w:line="240" w:lineRule="auto"/>
        <w:rPr>
          <w:rFonts w:eastAsia="Times New Roman" w:cstheme="minorHAnsi"/>
          <w:bCs/>
          <w:sz w:val="24"/>
          <w:szCs w:val="24"/>
          <w:lang w:eastAsia="pl-PL"/>
        </w:rPr>
      </w:pPr>
      <w:r w:rsidRPr="008C4A6B">
        <w:rPr>
          <w:rFonts w:eastAsia="Times New Roman" w:cstheme="minorHAnsi"/>
          <w:bCs/>
          <w:sz w:val="24"/>
          <w:szCs w:val="24"/>
          <w:lang w:eastAsia="pl-PL"/>
        </w:rPr>
        <w:t>Or.272.</w:t>
      </w:r>
      <w:r w:rsidR="00167F70">
        <w:rPr>
          <w:rFonts w:eastAsia="Times New Roman" w:cstheme="minorHAnsi"/>
          <w:bCs/>
          <w:sz w:val="24"/>
          <w:szCs w:val="24"/>
          <w:lang w:eastAsia="pl-PL"/>
        </w:rPr>
        <w:t>8</w:t>
      </w:r>
      <w:r w:rsidRPr="008C4A6B">
        <w:rPr>
          <w:rFonts w:eastAsia="Times New Roman" w:cstheme="minorHAnsi"/>
          <w:bCs/>
          <w:sz w:val="24"/>
          <w:szCs w:val="24"/>
          <w:lang w:eastAsia="pl-PL"/>
        </w:rPr>
        <w:t>.20</w:t>
      </w:r>
      <w:r w:rsidR="00B623EE" w:rsidRPr="008C4A6B">
        <w:rPr>
          <w:rFonts w:eastAsia="Times New Roman" w:cstheme="minorHAnsi"/>
          <w:bCs/>
          <w:sz w:val="24"/>
          <w:szCs w:val="24"/>
          <w:lang w:eastAsia="pl-PL"/>
        </w:rPr>
        <w:t>2</w:t>
      </w:r>
      <w:r w:rsidR="00DC3E4E" w:rsidRPr="008C4A6B">
        <w:rPr>
          <w:rFonts w:eastAsia="Times New Roman" w:cstheme="minorHAnsi"/>
          <w:bCs/>
          <w:sz w:val="24"/>
          <w:szCs w:val="24"/>
          <w:lang w:eastAsia="pl-PL"/>
        </w:rPr>
        <w:t>3</w:t>
      </w:r>
      <w:r w:rsidRPr="008C4A6B">
        <w:rPr>
          <w:rFonts w:eastAsia="Times New Roman" w:cstheme="minorHAnsi"/>
          <w:bCs/>
          <w:sz w:val="24"/>
          <w:szCs w:val="24"/>
          <w:lang w:eastAsia="pl-PL"/>
        </w:rPr>
        <w:tab/>
        <w:t xml:space="preserve"> </w:t>
      </w:r>
    </w:p>
    <w:p w14:paraId="48DB5593" w14:textId="77777777" w:rsidR="00CC1F7A" w:rsidRPr="008C4A6B" w:rsidRDefault="00CC1F7A" w:rsidP="00CC1F7A">
      <w:pPr>
        <w:spacing w:after="0" w:line="240" w:lineRule="auto"/>
        <w:rPr>
          <w:rFonts w:eastAsia="Times New Roman" w:cstheme="minorHAnsi"/>
          <w:sz w:val="24"/>
          <w:szCs w:val="24"/>
          <w:lang w:eastAsia="pl-PL"/>
        </w:rPr>
      </w:pPr>
    </w:p>
    <w:p w14:paraId="216ECF6E" w14:textId="77777777" w:rsidR="00CC1F7A" w:rsidRPr="008C4A6B" w:rsidRDefault="00CC1F7A" w:rsidP="00CC1F7A">
      <w:pPr>
        <w:spacing w:after="0" w:line="240" w:lineRule="auto"/>
        <w:jc w:val="center"/>
        <w:rPr>
          <w:rFonts w:eastAsia="Times New Roman" w:cstheme="minorHAnsi"/>
          <w:b/>
          <w:spacing w:val="20"/>
          <w:sz w:val="24"/>
          <w:szCs w:val="24"/>
          <w:lang w:eastAsia="pl-PL"/>
        </w:rPr>
      </w:pPr>
      <w:r w:rsidRPr="008C4A6B">
        <w:rPr>
          <w:rFonts w:eastAsia="Times New Roman" w:cstheme="minorHAnsi"/>
          <w:b/>
          <w:spacing w:val="20"/>
          <w:sz w:val="24"/>
          <w:szCs w:val="24"/>
          <w:lang w:eastAsia="pl-PL"/>
        </w:rPr>
        <w:t>INFORMACJA Z OTWARCIA OFERT</w:t>
      </w:r>
    </w:p>
    <w:p w14:paraId="33187F6F" w14:textId="77777777" w:rsidR="00CC1F7A" w:rsidRPr="008C4A6B" w:rsidRDefault="00CC1F7A" w:rsidP="00CC1F7A">
      <w:pPr>
        <w:spacing w:after="0" w:line="240" w:lineRule="auto"/>
        <w:jc w:val="center"/>
        <w:rPr>
          <w:rFonts w:eastAsia="Times New Roman" w:cstheme="minorHAnsi"/>
          <w:b/>
          <w:sz w:val="24"/>
          <w:szCs w:val="24"/>
          <w:lang w:eastAsia="pl-PL"/>
        </w:rPr>
      </w:pPr>
    </w:p>
    <w:p w14:paraId="4DDDA24F" w14:textId="77777777" w:rsidR="00CC1F7A" w:rsidRPr="008C4A6B" w:rsidRDefault="00CC1F7A" w:rsidP="00CC1F7A">
      <w:pPr>
        <w:spacing w:after="0" w:line="240" w:lineRule="auto"/>
        <w:jc w:val="center"/>
        <w:rPr>
          <w:rFonts w:eastAsia="Times New Roman" w:cstheme="minorHAnsi"/>
          <w:b/>
          <w:sz w:val="24"/>
          <w:szCs w:val="24"/>
          <w:lang w:eastAsia="pl-PL"/>
        </w:rPr>
      </w:pPr>
    </w:p>
    <w:p w14:paraId="055A81E7" w14:textId="65839997" w:rsidR="000B2BC4" w:rsidRPr="008C4A6B" w:rsidRDefault="00643727" w:rsidP="009B1F73">
      <w:pPr>
        <w:widowControl w:val="0"/>
        <w:suppressAutoHyphens/>
        <w:spacing w:after="0" w:line="276" w:lineRule="auto"/>
        <w:jc w:val="both"/>
        <w:rPr>
          <w:rFonts w:eastAsia="Times New Roman" w:cstheme="minorHAnsi"/>
          <w:b/>
          <w:bCs/>
          <w:i/>
          <w:iCs/>
          <w:sz w:val="24"/>
          <w:szCs w:val="24"/>
          <w:lang w:eastAsia="zh-CN"/>
        </w:rPr>
      </w:pPr>
      <w:r w:rsidRPr="008C4A6B">
        <w:rPr>
          <w:rFonts w:eastAsia="Times New Roman" w:cstheme="minorHAnsi"/>
          <w:sz w:val="24"/>
          <w:szCs w:val="24"/>
          <w:lang w:eastAsia="pl-PL"/>
        </w:rPr>
        <w:tab/>
      </w:r>
      <w:r w:rsidR="00CC1F7A" w:rsidRPr="008C4A6B">
        <w:rPr>
          <w:rFonts w:eastAsia="Times New Roman" w:cstheme="minorHAnsi"/>
          <w:sz w:val="24"/>
          <w:szCs w:val="24"/>
          <w:lang w:eastAsia="pl-PL"/>
        </w:rPr>
        <w:t xml:space="preserve">Zamawiający na podstawie art. </w:t>
      </w:r>
      <w:r w:rsidR="000B2BC4" w:rsidRPr="008C4A6B">
        <w:rPr>
          <w:rFonts w:eastAsia="Times New Roman" w:cstheme="minorHAnsi"/>
          <w:sz w:val="24"/>
          <w:szCs w:val="24"/>
          <w:lang w:eastAsia="pl-PL"/>
        </w:rPr>
        <w:t xml:space="preserve">222 ust. 5 </w:t>
      </w:r>
      <w:r w:rsidR="00CC1F7A" w:rsidRPr="008C4A6B">
        <w:rPr>
          <w:rFonts w:eastAsia="Times New Roman" w:cstheme="minorHAnsi"/>
          <w:sz w:val="24"/>
          <w:szCs w:val="24"/>
          <w:lang w:eastAsia="pl-PL"/>
        </w:rPr>
        <w:t xml:space="preserve"> </w:t>
      </w:r>
      <w:r w:rsidR="00CC1F7A" w:rsidRPr="008C4A6B">
        <w:rPr>
          <w:rFonts w:eastAsia="Times New Roman" w:cstheme="minorHAnsi"/>
          <w:bCs/>
          <w:sz w:val="24"/>
          <w:szCs w:val="24"/>
          <w:lang w:eastAsia="pl-PL"/>
        </w:rPr>
        <w:t xml:space="preserve">ustawy </w:t>
      </w:r>
      <w:r w:rsidR="00CC1F7A" w:rsidRPr="008C4A6B">
        <w:rPr>
          <w:rFonts w:eastAsia="Times New Roman" w:cstheme="minorHAnsi"/>
          <w:sz w:val="24"/>
          <w:szCs w:val="24"/>
          <w:lang w:eastAsia="pl-PL"/>
        </w:rPr>
        <w:t>Prawo Zamówień Publicznych (Dz.</w:t>
      </w:r>
      <w:r w:rsidR="004431A7" w:rsidRPr="008C4A6B">
        <w:rPr>
          <w:rFonts w:eastAsia="Times New Roman" w:cstheme="minorHAnsi"/>
          <w:sz w:val="24"/>
          <w:szCs w:val="24"/>
          <w:lang w:eastAsia="pl-PL"/>
        </w:rPr>
        <w:t> </w:t>
      </w:r>
      <w:r w:rsidR="00CC1F7A" w:rsidRPr="008C4A6B">
        <w:rPr>
          <w:rFonts w:eastAsia="Times New Roman" w:cstheme="minorHAnsi"/>
          <w:sz w:val="24"/>
          <w:szCs w:val="24"/>
          <w:lang w:eastAsia="pl-PL"/>
        </w:rPr>
        <w:t>U.</w:t>
      </w:r>
      <w:r w:rsidR="004431A7" w:rsidRPr="008C4A6B">
        <w:rPr>
          <w:rFonts w:eastAsia="Times New Roman" w:cstheme="minorHAnsi"/>
          <w:sz w:val="24"/>
          <w:szCs w:val="24"/>
          <w:lang w:eastAsia="pl-PL"/>
        </w:rPr>
        <w:t> </w:t>
      </w:r>
      <w:r w:rsidR="00CC1F7A" w:rsidRPr="008C4A6B">
        <w:rPr>
          <w:rFonts w:eastAsia="Times New Roman" w:cstheme="minorHAnsi"/>
          <w:sz w:val="24"/>
          <w:szCs w:val="24"/>
          <w:lang w:eastAsia="pl-PL"/>
        </w:rPr>
        <w:t>z</w:t>
      </w:r>
      <w:r w:rsidR="004431A7" w:rsidRPr="008C4A6B">
        <w:rPr>
          <w:rFonts w:eastAsia="Times New Roman" w:cstheme="minorHAnsi"/>
          <w:sz w:val="24"/>
          <w:szCs w:val="24"/>
          <w:lang w:eastAsia="pl-PL"/>
        </w:rPr>
        <w:t> </w:t>
      </w:r>
      <w:r w:rsidR="00CC1F7A" w:rsidRPr="008C4A6B">
        <w:rPr>
          <w:rFonts w:eastAsia="Times New Roman" w:cstheme="minorHAnsi"/>
          <w:sz w:val="24"/>
          <w:szCs w:val="24"/>
          <w:lang w:eastAsia="pl-PL"/>
        </w:rPr>
        <w:t>20</w:t>
      </w:r>
      <w:r w:rsidR="00A2690A" w:rsidRPr="008C4A6B">
        <w:rPr>
          <w:rFonts w:eastAsia="Times New Roman" w:cstheme="minorHAnsi"/>
          <w:sz w:val="24"/>
          <w:szCs w:val="24"/>
          <w:lang w:eastAsia="pl-PL"/>
        </w:rPr>
        <w:t>2</w:t>
      </w:r>
      <w:r w:rsidR="00DC3E4E" w:rsidRPr="008C4A6B">
        <w:rPr>
          <w:rFonts w:eastAsia="Times New Roman" w:cstheme="minorHAnsi"/>
          <w:sz w:val="24"/>
          <w:szCs w:val="24"/>
          <w:lang w:eastAsia="pl-PL"/>
        </w:rPr>
        <w:t>2</w:t>
      </w:r>
      <w:r w:rsidR="00CC1F7A" w:rsidRPr="008C4A6B">
        <w:rPr>
          <w:rFonts w:eastAsia="Times New Roman" w:cstheme="minorHAnsi"/>
          <w:sz w:val="24"/>
          <w:szCs w:val="24"/>
          <w:lang w:eastAsia="pl-PL"/>
        </w:rPr>
        <w:t xml:space="preserve"> r. poz. </w:t>
      </w:r>
      <w:r w:rsidR="00A2690A" w:rsidRPr="008C4A6B">
        <w:rPr>
          <w:rFonts w:eastAsia="Times New Roman" w:cstheme="minorHAnsi"/>
          <w:sz w:val="24"/>
          <w:szCs w:val="24"/>
          <w:lang w:eastAsia="pl-PL"/>
        </w:rPr>
        <w:t>1</w:t>
      </w:r>
      <w:r w:rsidR="00DC3E4E" w:rsidRPr="008C4A6B">
        <w:rPr>
          <w:rFonts w:eastAsia="Times New Roman" w:cstheme="minorHAnsi"/>
          <w:sz w:val="24"/>
          <w:szCs w:val="24"/>
          <w:lang w:eastAsia="pl-PL"/>
        </w:rPr>
        <w:t>710</w:t>
      </w:r>
      <w:r w:rsidR="00B623EE" w:rsidRPr="008C4A6B">
        <w:rPr>
          <w:rFonts w:eastAsia="Times New Roman" w:cstheme="minorHAnsi"/>
          <w:sz w:val="24"/>
          <w:szCs w:val="24"/>
          <w:lang w:eastAsia="pl-PL"/>
        </w:rPr>
        <w:t xml:space="preserve"> ze zm.</w:t>
      </w:r>
      <w:r w:rsidR="00CC1F7A" w:rsidRPr="008C4A6B">
        <w:rPr>
          <w:rFonts w:eastAsia="Times New Roman" w:cstheme="minorHAnsi"/>
          <w:sz w:val="24"/>
          <w:szCs w:val="24"/>
          <w:lang w:eastAsia="pl-PL"/>
        </w:rPr>
        <w:t>) przekazuje poniżej informacje</w:t>
      </w:r>
      <w:bookmarkStart w:id="0" w:name="_Hlk484518631"/>
      <w:r w:rsidR="00CC1F7A" w:rsidRPr="008C4A6B">
        <w:rPr>
          <w:rFonts w:eastAsia="Times New Roman" w:cstheme="minorHAnsi"/>
          <w:sz w:val="24"/>
          <w:szCs w:val="24"/>
          <w:lang w:eastAsia="pl-PL"/>
        </w:rPr>
        <w:t xml:space="preserve"> z otwarcia ofert w postępowaniu  </w:t>
      </w:r>
      <w:bookmarkStart w:id="1" w:name="_Hlk65503495"/>
      <w:r w:rsidR="000B2BC4" w:rsidRPr="008C4A6B">
        <w:rPr>
          <w:rFonts w:eastAsia="Lucida Sans Unicode" w:cstheme="minorHAnsi"/>
          <w:sz w:val="24"/>
          <w:szCs w:val="24"/>
          <w:lang w:eastAsia="zh-CN"/>
        </w:rPr>
        <w:t xml:space="preserve">Wykonanie </w:t>
      </w:r>
      <w:r w:rsidR="000B2BC4" w:rsidRPr="008C4A6B">
        <w:rPr>
          <w:rFonts w:eastAsia="Times New Roman" w:cstheme="minorHAnsi"/>
          <w:bCs/>
          <w:iCs/>
          <w:sz w:val="24"/>
          <w:szCs w:val="24"/>
          <w:lang w:eastAsia="zh-CN"/>
        </w:rPr>
        <w:t>prac geodezyjno- kartograficznych</w:t>
      </w:r>
      <w:r w:rsidR="000B2BC4" w:rsidRPr="008C4A6B">
        <w:rPr>
          <w:rFonts w:eastAsia="Times New Roman" w:cstheme="minorHAnsi"/>
          <w:b/>
          <w:bCs/>
          <w:i/>
          <w:iCs/>
          <w:sz w:val="24"/>
          <w:szCs w:val="24"/>
          <w:lang w:eastAsia="zh-CN"/>
        </w:rPr>
        <w:t xml:space="preserve"> </w:t>
      </w:r>
      <w:r w:rsidR="000B2BC4" w:rsidRPr="008C4A6B">
        <w:rPr>
          <w:rFonts w:eastAsia="Times New Roman" w:cstheme="minorHAnsi"/>
          <w:bCs/>
          <w:iCs/>
          <w:sz w:val="24"/>
          <w:szCs w:val="24"/>
          <w:lang w:eastAsia="zh-CN"/>
        </w:rPr>
        <w:t>polegających na</w:t>
      </w:r>
      <w:r w:rsidR="00A2690A" w:rsidRPr="008C4A6B">
        <w:rPr>
          <w:rFonts w:eastAsia="Times New Roman" w:cstheme="minorHAnsi"/>
          <w:b/>
          <w:bCs/>
          <w:i/>
          <w:iCs/>
          <w:sz w:val="24"/>
          <w:szCs w:val="24"/>
          <w:lang w:eastAsia="zh-CN"/>
        </w:rPr>
        <w:t>:</w:t>
      </w:r>
    </w:p>
    <w:p w14:paraId="3E6676FA" w14:textId="77777777" w:rsidR="00167F70" w:rsidRPr="00082F59" w:rsidRDefault="00167F70" w:rsidP="00167F70">
      <w:pPr>
        <w:jc w:val="both"/>
        <w:rPr>
          <w:rFonts w:eastAsia="Times New Roman" w:cstheme="minorHAnsi"/>
          <w:b/>
          <w:noProof/>
          <w:color w:val="000000"/>
          <w:sz w:val="24"/>
          <w:szCs w:val="24"/>
          <w:lang w:eastAsia="pl-PL"/>
        </w:rPr>
      </w:pPr>
      <w:bookmarkStart w:id="2" w:name="_Hlk134453764"/>
      <w:r w:rsidRPr="007B40A4">
        <w:rPr>
          <w:rFonts w:eastAsia="Times New Roman" w:cstheme="minorHAnsi"/>
          <w:b/>
          <w:color w:val="000000"/>
          <w:sz w:val="24"/>
          <w:szCs w:val="24"/>
          <w:lang w:eastAsia="pl-PL"/>
        </w:rPr>
        <w:t>Budowa baz danych obiektów topograficznych (BDOT500) o szczegółowości zapewniającej tworzenie standardowych opracowań kartograficznych w skalach 1:500- 1:5000</w:t>
      </w:r>
      <w:r w:rsidRPr="007B40A4">
        <w:rPr>
          <w:rFonts w:eastAsia="Times New Roman" w:cstheme="minorHAnsi"/>
          <w:b/>
          <w:noProof/>
          <w:color w:val="000000"/>
          <w:sz w:val="24"/>
          <w:szCs w:val="24"/>
          <w:lang w:eastAsia="pl-PL"/>
        </w:rPr>
        <w:t xml:space="preserve"> dla części obrębu: Miasto Krotoszyn arkusz nr 72, 81, 82, 83, 84, 85, 86, 87, 88, 89, 90, 91, 92, 93, 94, 95, 96, 97, 98, 99, 100, 101, 102, 103, 104, 105, 106.</w:t>
      </w:r>
      <w:bookmarkEnd w:id="2"/>
    </w:p>
    <w:p w14:paraId="433D39FC" w14:textId="006D10C1" w:rsidR="00DC3E4E" w:rsidRPr="008C4A6B" w:rsidRDefault="00DC3E4E" w:rsidP="009B1F73">
      <w:pPr>
        <w:spacing w:after="5" w:line="267" w:lineRule="auto"/>
        <w:rPr>
          <w:rFonts w:eastAsia="Times New Roman" w:cstheme="minorHAnsi"/>
          <w:b/>
          <w:color w:val="000000"/>
          <w:sz w:val="24"/>
          <w:szCs w:val="24"/>
          <w:lang w:eastAsia="pl-PL"/>
        </w:rPr>
      </w:pPr>
    </w:p>
    <w:p w14:paraId="732872BC" w14:textId="77777777" w:rsidR="00DC3E4E" w:rsidRPr="008C4A6B" w:rsidRDefault="00DC3E4E" w:rsidP="009B1F73">
      <w:pPr>
        <w:spacing w:after="5" w:line="267" w:lineRule="auto"/>
        <w:rPr>
          <w:rFonts w:eastAsia="Times New Roman" w:cstheme="minorHAnsi"/>
          <w:b/>
          <w:color w:val="000000"/>
          <w:sz w:val="24"/>
          <w:szCs w:val="24"/>
          <w:lang w:eastAsia="pl-PL"/>
        </w:rPr>
      </w:pPr>
    </w:p>
    <w:bookmarkEnd w:id="0"/>
    <w:bookmarkEnd w:id="1"/>
    <w:p w14:paraId="31FD4FF0" w14:textId="6E556705" w:rsidR="00CC1F7A" w:rsidRPr="008C4A6B" w:rsidRDefault="00CC1F7A" w:rsidP="00CC1F7A">
      <w:pPr>
        <w:keepNext/>
        <w:tabs>
          <w:tab w:val="left" w:pos="0"/>
          <w:tab w:val="left" w:pos="6960"/>
        </w:tabs>
        <w:autoSpaceDE w:val="0"/>
        <w:spacing w:after="0" w:line="360" w:lineRule="auto"/>
        <w:jc w:val="both"/>
        <w:rPr>
          <w:rFonts w:eastAsia="Times New Roman" w:cstheme="minorHAnsi"/>
          <w:b/>
          <w:bCs/>
          <w:sz w:val="24"/>
          <w:szCs w:val="24"/>
          <w:lang w:eastAsia="pl-PL"/>
        </w:rPr>
      </w:pPr>
      <w:r w:rsidRPr="008C4A6B">
        <w:rPr>
          <w:rFonts w:eastAsia="Times New Roman" w:cstheme="minorHAnsi"/>
          <w:sz w:val="24"/>
          <w:szCs w:val="24"/>
          <w:lang w:eastAsia="pl-PL"/>
        </w:rPr>
        <w:t xml:space="preserve">Otwarcie ofert na odbyło się w dniu  </w:t>
      </w:r>
      <w:r w:rsidR="00BA6F43">
        <w:rPr>
          <w:rFonts w:eastAsia="Times New Roman" w:cstheme="minorHAnsi"/>
          <w:sz w:val="24"/>
          <w:szCs w:val="24"/>
          <w:lang w:eastAsia="pl-PL"/>
        </w:rPr>
        <w:t>19</w:t>
      </w:r>
      <w:r w:rsidR="00DC3E4E" w:rsidRPr="008C4A6B">
        <w:rPr>
          <w:rFonts w:eastAsia="Times New Roman" w:cstheme="minorHAnsi"/>
          <w:sz w:val="24"/>
          <w:szCs w:val="24"/>
          <w:lang w:eastAsia="pl-PL"/>
        </w:rPr>
        <w:t>.0</w:t>
      </w:r>
      <w:r w:rsidR="00BA6F43">
        <w:rPr>
          <w:rFonts w:eastAsia="Times New Roman" w:cstheme="minorHAnsi"/>
          <w:sz w:val="24"/>
          <w:szCs w:val="24"/>
          <w:lang w:eastAsia="pl-PL"/>
        </w:rPr>
        <w:t>5</w:t>
      </w:r>
      <w:r w:rsidR="00DC3E4E" w:rsidRPr="008C4A6B">
        <w:rPr>
          <w:rFonts w:eastAsia="Times New Roman" w:cstheme="minorHAnsi"/>
          <w:sz w:val="24"/>
          <w:szCs w:val="24"/>
          <w:lang w:eastAsia="pl-PL"/>
        </w:rPr>
        <w:t xml:space="preserve">.2023 </w:t>
      </w:r>
      <w:r w:rsidRPr="008C4A6B">
        <w:rPr>
          <w:rFonts w:eastAsia="Times New Roman" w:cstheme="minorHAnsi"/>
          <w:sz w:val="24"/>
          <w:szCs w:val="24"/>
          <w:lang w:eastAsia="pl-PL"/>
        </w:rPr>
        <w:t xml:space="preserve">r. o godz. </w:t>
      </w:r>
      <w:r w:rsidR="000B2BC4" w:rsidRPr="008C4A6B">
        <w:rPr>
          <w:rFonts w:eastAsia="Times New Roman" w:cstheme="minorHAnsi"/>
          <w:sz w:val="24"/>
          <w:szCs w:val="24"/>
          <w:lang w:eastAsia="pl-PL"/>
        </w:rPr>
        <w:t>09</w:t>
      </w:r>
      <w:r w:rsidRPr="008C4A6B">
        <w:rPr>
          <w:rFonts w:eastAsia="Times New Roman" w:cstheme="minorHAnsi"/>
          <w:sz w:val="24"/>
          <w:szCs w:val="24"/>
          <w:lang w:eastAsia="pl-PL"/>
        </w:rPr>
        <w:t>:15</w:t>
      </w:r>
      <w:r w:rsidR="00643727" w:rsidRPr="008C4A6B">
        <w:rPr>
          <w:rFonts w:eastAsia="Times New Roman" w:cstheme="minorHAnsi"/>
          <w:sz w:val="24"/>
          <w:szCs w:val="24"/>
          <w:lang w:eastAsia="pl-PL"/>
        </w:rPr>
        <w:t xml:space="preserve"> w siedzibie </w:t>
      </w:r>
      <w:r w:rsidR="003875CD" w:rsidRPr="008C4A6B">
        <w:rPr>
          <w:rFonts w:eastAsia="Times New Roman" w:cstheme="minorHAnsi"/>
          <w:sz w:val="24"/>
          <w:szCs w:val="24"/>
          <w:lang w:eastAsia="pl-PL"/>
        </w:rPr>
        <w:t>Zamawiającego</w:t>
      </w:r>
      <w:r w:rsidR="00643727" w:rsidRPr="008C4A6B">
        <w:rPr>
          <w:rFonts w:eastAsia="Times New Roman" w:cstheme="minorHAnsi"/>
          <w:sz w:val="24"/>
          <w:szCs w:val="24"/>
          <w:lang w:eastAsia="pl-PL"/>
        </w:rPr>
        <w:t>.</w:t>
      </w:r>
    </w:p>
    <w:p w14:paraId="06033839" w14:textId="43F74668" w:rsidR="00A2690A" w:rsidRPr="00BA6F43" w:rsidRDefault="00CC1F7A" w:rsidP="00BA6F43">
      <w:pPr>
        <w:spacing w:before="120" w:after="120" w:line="360" w:lineRule="auto"/>
        <w:jc w:val="both"/>
        <w:rPr>
          <w:rFonts w:eastAsia="Times New Roman" w:cstheme="minorHAnsi"/>
          <w:sz w:val="24"/>
          <w:szCs w:val="24"/>
          <w:lang w:eastAsia="pl-PL"/>
        </w:rPr>
      </w:pPr>
      <w:r w:rsidRPr="008C4A6B">
        <w:rPr>
          <w:rFonts w:eastAsia="Times New Roman" w:cstheme="minorHAnsi"/>
          <w:sz w:val="24"/>
          <w:szCs w:val="24"/>
          <w:lang w:eastAsia="pl-PL"/>
        </w:rPr>
        <w:t xml:space="preserve">Przed otwarciem ofert Zamawiający podał kwotę, jaką </w:t>
      </w:r>
      <w:bookmarkStart w:id="3" w:name="_Hlk483566738"/>
      <w:r w:rsidRPr="008C4A6B">
        <w:rPr>
          <w:rFonts w:eastAsia="Times New Roman" w:cstheme="minorHAnsi"/>
          <w:sz w:val="24"/>
          <w:szCs w:val="24"/>
          <w:lang w:eastAsia="pl-PL"/>
        </w:rPr>
        <w:t>zamierza przeznaczyć na sfinansowanie zamówienia, w wysokości</w:t>
      </w:r>
      <w:r w:rsidR="00A2690A" w:rsidRPr="008C4A6B">
        <w:rPr>
          <w:rFonts w:eastAsia="Times New Roman" w:cstheme="minorHAnsi"/>
          <w:sz w:val="24"/>
          <w:szCs w:val="24"/>
          <w:lang w:eastAsia="pl-PL"/>
        </w:rPr>
        <w:t>:</w:t>
      </w:r>
      <w:bookmarkEnd w:id="3"/>
      <w:r w:rsidR="00BA6F43">
        <w:rPr>
          <w:rFonts w:eastAsia="Times New Roman" w:cstheme="minorHAnsi"/>
          <w:sz w:val="24"/>
          <w:szCs w:val="24"/>
          <w:lang w:eastAsia="pl-PL"/>
        </w:rPr>
        <w:t xml:space="preserve"> 35</w:t>
      </w:r>
      <w:r w:rsidR="00DC3E4E" w:rsidRPr="008C4A6B">
        <w:rPr>
          <w:rFonts w:cstheme="minorHAnsi"/>
          <w:sz w:val="24"/>
          <w:szCs w:val="24"/>
        </w:rPr>
        <w:t>.</w:t>
      </w:r>
      <w:r w:rsidR="00BA6F43">
        <w:rPr>
          <w:rFonts w:cstheme="minorHAnsi"/>
          <w:sz w:val="24"/>
          <w:szCs w:val="24"/>
        </w:rPr>
        <w:t>000</w:t>
      </w:r>
      <w:r w:rsidR="00DC3E4E" w:rsidRPr="008C4A6B">
        <w:rPr>
          <w:rFonts w:cstheme="minorHAnsi"/>
          <w:sz w:val="24"/>
          <w:szCs w:val="24"/>
        </w:rPr>
        <w:t>,00</w:t>
      </w:r>
      <w:r w:rsidR="00A2690A" w:rsidRPr="008C4A6B">
        <w:rPr>
          <w:rFonts w:cstheme="minorHAnsi"/>
          <w:sz w:val="24"/>
          <w:szCs w:val="24"/>
        </w:rPr>
        <w:t xml:space="preserve"> zł brutto</w:t>
      </w:r>
      <w:r w:rsidR="00781B6F">
        <w:rPr>
          <w:rFonts w:cstheme="minorHAnsi"/>
          <w:sz w:val="24"/>
          <w:szCs w:val="24"/>
        </w:rPr>
        <w:t>.</w:t>
      </w:r>
    </w:p>
    <w:p w14:paraId="6DBE20F5" w14:textId="004135A4" w:rsidR="00CC1F7A" w:rsidRPr="008C4A6B" w:rsidRDefault="00CC1F7A" w:rsidP="00CC1F7A">
      <w:pPr>
        <w:spacing w:before="120" w:after="120" w:line="360" w:lineRule="auto"/>
        <w:jc w:val="both"/>
        <w:rPr>
          <w:rFonts w:eastAsia="Times New Roman" w:cstheme="minorHAnsi"/>
          <w:sz w:val="24"/>
          <w:szCs w:val="24"/>
          <w:lang w:eastAsia="pl-PL"/>
        </w:rPr>
      </w:pPr>
      <w:bookmarkStart w:id="4" w:name="_Hlk98153021"/>
      <w:r w:rsidRPr="008C4A6B">
        <w:rPr>
          <w:rFonts w:eastAsia="Times New Roman" w:cstheme="minorHAnsi"/>
          <w:sz w:val="24"/>
          <w:szCs w:val="24"/>
          <w:lang w:eastAsia="pl-PL"/>
        </w:rPr>
        <w:t xml:space="preserve">Oferty złożyły następujące firmy: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Zestawienie ofert"/>
        <w:tblDescription w:val="Nr oferty Firma (nazwa) lub nazwisko oraz&#10;adres wykonawcy &#10;Cena ogółem brutto &#10;Wydłużenie gwarancji&#10;1 Konsorcjum firm:&#10;GESUT PROJEKT Sp. z o.o.&#10;Ul. Obornicka 330&#10;60-689 Poznań&#10;PAX Geodezja Sp. z o.o.&#10;Ul. Obornicka 330&#10;60-689 Poznań &#10;&#10;36.490,00 &#10;&#10;o 24 miesiące&#10;2 ABM GROUP Sp. z o.o.&#10;Al. Solidarności 75 lok.9&#10;00-090 Warszawa &#10;47.293,50 &#10;o 24 miesiące&#10;3 OPGK Rzeszów S.A.&#10;Ul. Geodetów 1&#10;35-328 Rzeszów &#10;76.260,00 &#10;o 24 miesiące&#10;4 GEO-SAW-GIS s.c.&#10;Mateusz Sawicki &amp; Rafał Siwka&#10;Ul. Roosevelta 120&#10;62-200 Gniezno &#10;24.000,00 &#10;o 24 miesiące&#10;5 GEOPROFIL sp. z o.o.&#10;Ul. Św. Marcin 29/8&#10;61-806 Poznań &#10;&#10;62.730,00 &#10;&#10;o 24 miesiące&#10;6 Opolska Grupa Geodezyjna Sp. z o.o.&#10;Ul. Podolska 2 e&#10;48-303 Nysa &#10;38.376,00 &#10;o 24 miesiące&#10;7 GEOTACH Piotr Wiśniewski&#10;Ul. Chodkiewicza 15&#10;85-065 Bydgoszcz &#10;47.601,00 &#10;o 24 miesiące&#10;8 Przedsiębiorstwo Geodezyjno-Kartograficzne VERTICAL Sp. z o.o.&#10;Ul. Stodolna 31&#10;44-240 Żory &#10;33.333,00 &#10;o 24 miesiące&#10;&#10;"/>
      </w:tblPr>
      <w:tblGrid>
        <w:gridCol w:w="1029"/>
        <w:gridCol w:w="4217"/>
        <w:gridCol w:w="2551"/>
        <w:gridCol w:w="2268"/>
      </w:tblGrid>
      <w:tr w:rsidR="00C86377" w:rsidRPr="008C4A6B" w14:paraId="6CF620EE" w14:textId="77777777" w:rsidTr="00852718">
        <w:trPr>
          <w:trHeight w:val="733"/>
        </w:trPr>
        <w:tc>
          <w:tcPr>
            <w:tcW w:w="1029" w:type="dxa"/>
            <w:shd w:val="clear" w:color="auto" w:fill="auto"/>
            <w:vAlign w:val="center"/>
          </w:tcPr>
          <w:p w14:paraId="320339D6" w14:textId="77777777" w:rsidR="00C86377" w:rsidRPr="008C4A6B" w:rsidRDefault="00C86377" w:rsidP="00CC1F7A">
            <w:pPr>
              <w:spacing w:after="0" w:line="240" w:lineRule="auto"/>
              <w:jc w:val="center"/>
              <w:rPr>
                <w:rFonts w:eastAsia="Times New Roman" w:cstheme="minorHAnsi"/>
                <w:b/>
                <w:i/>
                <w:sz w:val="24"/>
                <w:szCs w:val="24"/>
                <w:lang w:eastAsia="pl-PL"/>
              </w:rPr>
            </w:pPr>
            <w:bookmarkStart w:id="5" w:name="_Hlk483566794"/>
            <w:r w:rsidRPr="008C4A6B">
              <w:rPr>
                <w:rFonts w:eastAsia="Times New Roman" w:cstheme="minorHAnsi"/>
                <w:b/>
                <w:i/>
                <w:sz w:val="24"/>
                <w:szCs w:val="24"/>
                <w:lang w:eastAsia="pl-PL"/>
              </w:rPr>
              <w:t>Nr oferty</w:t>
            </w:r>
          </w:p>
        </w:tc>
        <w:tc>
          <w:tcPr>
            <w:tcW w:w="4217" w:type="dxa"/>
            <w:shd w:val="clear" w:color="auto" w:fill="auto"/>
            <w:vAlign w:val="center"/>
          </w:tcPr>
          <w:p w14:paraId="40CE90B2" w14:textId="77777777" w:rsidR="00C86377" w:rsidRPr="008C4A6B" w:rsidRDefault="00C86377" w:rsidP="00CC1F7A">
            <w:pPr>
              <w:spacing w:after="0" w:line="240" w:lineRule="auto"/>
              <w:jc w:val="center"/>
              <w:rPr>
                <w:rFonts w:eastAsia="Times New Roman" w:cstheme="minorHAnsi"/>
                <w:b/>
                <w:i/>
                <w:sz w:val="24"/>
                <w:szCs w:val="24"/>
                <w:lang w:eastAsia="pl-PL"/>
              </w:rPr>
            </w:pPr>
            <w:r w:rsidRPr="008C4A6B">
              <w:rPr>
                <w:rFonts w:eastAsia="Times New Roman" w:cstheme="minorHAnsi"/>
                <w:b/>
                <w:i/>
                <w:sz w:val="24"/>
                <w:szCs w:val="24"/>
                <w:lang w:eastAsia="pl-PL"/>
              </w:rPr>
              <w:t>Firma (nazwa) lub nazwisko oraz</w:t>
            </w:r>
            <w:r w:rsidRPr="008C4A6B">
              <w:rPr>
                <w:rFonts w:eastAsia="Times New Roman" w:cstheme="minorHAnsi"/>
                <w:b/>
                <w:i/>
                <w:sz w:val="24"/>
                <w:szCs w:val="24"/>
                <w:lang w:eastAsia="pl-PL"/>
              </w:rPr>
              <w:br/>
              <w:t>adres wykonawcy</w:t>
            </w:r>
          </w:p>
        </w:tc>
        <w:tc>
          <w:tcPr>
            <w:tcW w:w="2551" w:type="dxa"/>
            <w:shd w:val="clear" w:color="auto" w:fill="auto"/>
            <w:vAlign w:val="center"/>
          </w:tcPr>
          <w:p w14:paraId="4F91E138" w14:textId="77777777" w:rsidR="00C86377" w:rsidRPr="008C4A6B" w:rsidRDefault="00C86377" w:rsidP="005449B6">
            <w:pPr>
              <w:spacing w:after="0" w:line="240" w:lineRule="auto"/>
              <w:jc w:val="center"/>
              <w:rPr>
                <w:rFonts w:eastAsia="Times New Roman" w:cstheme="minorHAnsi"/>
                <w:b/>
                <w:i/>
                <w:sz w:val="24"/>
                <w:szCs w:val="24"/>
                <w:lang w:eastAsia="pl-PL"/>
              </w:rPr>
            </w:pPr>
          </w:p>
          <w:p w14:paraId="2A79F20B" w14:textId="77777777" w:rsidR="00C86377" w:rsidRPr="008C4A6B" w:rsidRDefault="00C86377" w:rsidP="005449B6">
            <w:pPr>
              <w:spacing w:after="0" w:line="240" w:lineRule="auto"/>
              <w:jc w:val="center"/>
              <w:rPr>
                <w:rFonts w:eastAsia="Times New Roman" w:cstheme="minorHAnsi"/>
                <w:b/>
                <w:i/>
                <w:sz w:val="24"/>
                <w:szCs w:val="24"/>
                <w:lang w:eastAsia="pl-PL"/>
              </w:rPr>
            </w:pPr>
            <w:r w:rsidRPr="008C4A6B">
              <w:rPr>
                <w:rFonts w:eastAsia="Times New Roman" w:cstheme="minorHAnsi"/>
                <w:b/>
                <w:i/>
                <w:sz w:val="24"/>
                <w:szCs w:val="24"/>
                <w:lang w:eastAsia="pl-PL"/>
              </w:rPr>
              <w:t>Cena ogółem brutto</w:t>
            </w:r>
          </w:p>
        </w:tc>
        <w:tc>
          <w:tcPr>
            <w:tcW w:w="2268" w:type="dxa"/>
          </w:tcPr>
          <w:p w14:paraId="202AA2C8" w14:textId="790A90A5" w:rsidR="00C86377" w:rsidRPr="008C4A6B" w:rsidRDefault="00C86377" w:rsidP="005449B6">
            <w:pPr>
              <w:spacing w:after="0" w:line="240" w:lineRule="auto"/>
              <w:jc w:val="center"/>
              <w:rPr>
                <w:rFonts w:eastAsia="Times New Roman" w:cstheme="minorHAnsi"/>
                <w:b/>
                <w:i/>
                <w:sz w:val="24"/>
                <w:szCs w:val="24"/>
                <w:lang w:eastAsia="pl-PL"/>
              </w:rPr>
            </w:pPr>
          </w:p>
          <w:p w14:paraId="1EB3A60E" w14:textId="198045C1" w:rsidR="00C86377" w:rsidRPr="008C4A6B" w:rsidRDefault="00C86377" w:rsidP="005449B6">
            <w:pPr>
              <w:spacing w:after="0" w:line="240" w:lineRule="auto"/>
              <w:jc w:val="center"/>
              <w:rPr>
                <w:rFonts w:eastAsia="Times New Roman" w:cstheme="minorHAnsi"/>
                <w:b/>
                <w:i/>
                <w:sz w:val="24"/>
                <w:szCs w:val="24"/>
                <w:lang w:eastAsia="pl-PL"/>
              </w:rPr>
            </w:pPr>
            <w:r w:rsidRPr="008C4A6B">
              <w:rPr>
                <w:rFonts w:eastAsia="Times New Roman" w:cstheme="minorHAnsi"/>
                <w:b/>
                <w:i/>
                <w:sz w:val="24"/>
                <w:szCs w:val="24"/>
                <w:lang w:eastAsia="pl-PL"/>
              </w:rPr>
              <w:t>Wydłużenie gwarancji</w:t>
            </w:r>
          </w:p>
        </w:tc>
      </w:tr>
      <w:bookmarkEnd w:id="5"/>
      <w:tr w:rsidR="00C86377" w:rsidRPr="008C4A6B" w14:paraId="6F4E436C" w14:textId="77777777" w:rsidTr="00852718">
        <w:trPr>
          <w:trHeight w:val="366"/>
        </w:trPr>
        <w:tc>
          <w:tcPr>
            <w:tcW w:w="1029" w:type="dxa"/>
            <w:shd w:val="clear" w:color="auto" w:fill="auto"/>
          </w:tcPr>
          <w:p w14:paraId="5C1AC8CB" w14:textId="5980AB76" w:rsidR="00C86377" w:rsidRPr="008C4A6B" w:rsidRDefault="000F5ECB" w:rsidP="00A81201">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1</w:t>
            </w:r>
          </w:p>
        </w:tc>
        <w:tc>
          <w:tcPr>
            <w:tcW w:w="4217" w:type="dxa"/>
            <w:shd w:val="clear" w:color="auto" w:fill="auto"/>
          </w:tcPr>
          <w:p w14:paraId="023CB5DC" w14:textId="77777777" w:rsidR="00BA6F43" w:rsidRPr="008C4A6B" w:rsidRDefault="00BA6F43" w:rsidP="00BA6F43">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Konsorcjum firm:</w:t>
            </w:r>
          </w:p>
          <w:p w14:paraId="6E196FB1" w14:textId="2AB30F75" w:rsidR="00BA6F43" w:rsidRPr="008C4A6B" w:rsidRDefault="00BA6F43" w:rsidP="00BA6F43">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GESUT PROJEKT</w:t>
            </w:r>
            <w:r w:rsidRPr="008C4A6B">
              <w:rPr>
                <w:rFonts w:eastAsia="Times New Roman" w:cstheme="minorHAnsi"/>
                <w:sz w:val="24"/>
                <w:szCs w:val="24"/>
                <w:lang w:eastAsia="pl-PL"/>
              </w:rPr>
              <w:t xml:space="preserve"> Sp. z o.o.</w:t>
            </w:r>
          </w:p>
          <w:p w14:paraId="60DED109" w14:textId="77777777" w:rsidR="00BA6F43" w:rsidRPr="008C4A6B" w:rsidRDefault="00BA6F43" w:rsidP="00BA6F43">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Obornicka 330</w:t>
            </w:r>
          </w:p>
          <w:p w14:paraId="5F06413A" w14:textId="77777777" w:rsidR="00BA6F43" w:rsidRPr="008C4A6B" w:rsidRDefault="00BA6F43" w:rsidP="00BA6F43">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60-689 Poznań</w:t>
            </w:r>
          </w:p>
          <w:p w14:paraId="0E012AAF" w14:textId="079F5C6B" w:rsidR="00BA6F43" w:rsidRPr="008C4A6B" w:rsidRDefault="00BA6F43" w:rsidP="00BA6F43">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PAX Geodezja Sp. z o.o.</w:t>
            </w:r>
          </w:p>
          <w:p w14:paraId="5DCF4288" w14:textId="77777777" w:rsidR="00BA6F43" w:rsidRPr="008C4A6B" w:rsidRDefault="00BA6F43" w:rsidP="00BA6F43">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Obornicka 330</w:t>
            </w:r>
          </w:p>
          <w:p w14:paraId="0A95FB73" w14:textId="733835C4" w:rsidR="000F5ECB" w:rsidRPr="008C4A6B" w:rsidRDefault="00BA6F43" w:rsidP="00BA6F43">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60-689 Poznań</w:t>
            </w:r>
          </w:p>
        </w:tc>
        <w:tc>
          <w:tcPr>
            <w:tcW w:w="2551" w:type="dxa"/>
            <w:shd w:val="clear" w:color="auto" w:fill="auto"/>
          </w:tcPr>
          <w:p w14:paraId="628F00EB" w14:textId="77777777" w:rsidR="00C86377" w:rsidRPr="008C4A6B" w:rsidRDefault="00C86377" w:rsidP="00C66006">
            <w:pPr>
              <w:spacing w:after="0"/>
              <w:jc w:val="center"/>
              <w:rPr>
                <w:rFonts w:eastAsia="Times New Roman" w:cstheme="minorHAnsi"/>
                <w:sz w:val="24"/>
                <w:szCs w:val="24"/>
                <w:lang w:eastAsia="pl-PL"/>
              </w:rPr>
            </w:pPr>
          </w:p>
          <w:p w14:paraId="34118CB9" w14:textId="77777777" w:rsidR="00A81201" w:rsidRDefault="00A81201" w:rsidP="00C66006">
            <w:pPr>
              <w:spacing w:after="0"/>
              <w:jc w:val="center"/>
              <w:rPr>
                <w:rFonts w:eastAsia="Times New Roman" w:cstheme="minorHAnsi"/>
                <w:sz w:val="24"/>
                <w:szCs w:val="24"/>
                <w:lang w:eastAsia="pl-PL"/>
              </w:rPr>
            </w:pPr>
          </w:p>
          <w:p w14:paraId="36DC2D3D" w14:textId="5B35A541" w:rsidR="000F5ECB" w:rsidRPr="008C4A6B" w:rsidRDefault="00BA6F43" w:rsidP="00C66006">
            <w:pPr>
              <w:spacing w:after="0"/>
              <w:jc w:val="center"/>
              <w:rPr>
                <w:rFonts w:eastAsia="Times New Roman" w:cstheme="minorHAnsi"/>
                <w:sz w:val="24"/>
                <w:szCs w:val="24"/>
                <w:lang w:eastAsia="pl-PL"/>
              </w:rPr>
            </w:pPr>
            <w:r>
              <w:rPr>
                <w:rFonts w:eastAsia="Times New Roman" w:cstheme="minorHAnsi"/>
                <w:sz w:val="24"/>
                <w:szCs w:val="24"/>
                <w:lang w:eastAsia="pl-PL"/>
              </w:rPr>
              <w:t>36.490,00</w:t>
            </w:r>
          </w:p>
        </w:tc>
        <w:tc>
          <w:tcPr>
            <w:tcW w:w="2268" w:type="dxa"/>
          </w:tcPr>
          <w:p w14:paraId="308247B7" w14:textId="77777777" w:rsidR="00C86377" w:rsidRPr="008C4A6B" w:rsidRDefault="00C86377" w:rsidP="00C66006">
            <w:pPr>
              <w:spacing w:after="0" w:line="240" w:lineRule="auto"/>
              <w:jc w:val="center"/>
              <w:rPr>
                <w:rFonts w:eastAsia="Times New Roman" w:cstheme="minorHAnsi"/>
                <w:sz w:val="24"/>
                <w:szCs w:val="24"/>
                <w:lang w:eastAsia="pl-PL"/>
              </w:rPr>
            </w:pPr>
          </w:p>
          <w:p w14:paraId="498FE7B8" w14:textId="77777777" w:rsidR="00A81201" w:rsidRDefault="00A81201" w:rsidP="00C66006">
            <w:pPr>
              <w:spacing w:after="0" w:line="240" w:lineRule="auto"/>
              <w:jc w:val="center"/>
              <w:rPr>
                <w:rFonts w:eastAsia="Times New Roman" w:cstheme="minorHAnsi"/>
                <w:sz w:val="24"/>
                <w:szCs w:val="24"/>
                <w:lang w:eastAsia="pl-PL"/>
              </w:rPr>
            </w:pPr>
          </w:p>
          <w:p w14:paraId="6980050A" w14:textId="20507471" w:rsidR="000F5ECB" w:rsidRPr="008C4A6B" w:rsidRDefault="000F5ECB" w:rsidP="00C66006">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C86377" w:rsidRPr="008C4A6B" w14:paraId="70144A55" w14:textId="77777777" w:rsidTr="00852718">
        <w:trPr>
          <w:trHeight w:val="351"/>
        </w:trPr>
        <w:tc>
          <w:tcPr>
            <w:tcW w:w="1029" w:type="dxa"/>
            <w:shd w:val="clear" w:color="auto" w:fill="auto"/>
          </w:tcPr>
          <w:p w14:paraId="143F3CD4" w14:textId="5F61B13D" w:rsidR="00C86377" w:rsidRPr="008C4A6B" w:rsidRDefault="00017A37" w:rsidP="00A81201">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2</w:t>
            </w:r>
          </w:p>
        </w:tc>
        <w:tc>
          <w:tcPr>
            <w:tcW w:w="4217" w:type="dxa"/>
            <w:shd w:val="clear" w:color="auto" w:fill="auto"/>
          </w:tcPr>
          <w:p w14:paraId="40CA96D9" w14:textId="77777777" w:rsidR="00C86377" w:rsidRPr="008C4A6B" w:rsidRDefault="00017A37" w:rsidP="00433905">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ABM GROUP Sp. z o.o.</w:t>
            </w:r>
          </w:p>
          <w:p w14:paraId="288E6E4B" w14:textId="77777777" w:rsidR="00017A37" w:rsidRPr="008C4A6B" w:rsidRDefault="00017A37" w:rsidP="00433905">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Al. Solidarności 75 lok.9</w:t>
            </w:r>
          </w:p>
          <w:p w14:paraId="590D4F0E" w14:textId="038CBB02" w:rsidR="00017A37" w:rsidRPr="008C4A6B" w:rsidRDefault="00017A37" w:rsidP="00433905">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00-090 Warszawa</w:t>
            </w:r>
          </w:p>
        </w:tc>
        <w:tc>
          <w:tcPr>
            <w:tcW w:w="2551" w:type="dxa"/>
            <w:shd w:val="clear" w:color="auto" w:fill="auto"/>
          </w:tcPr>
          <w:p w14:paraId="13E7F235" w14:textId="77777777" w:rsidR="00C86377" w:rsidRPr="008C4A6B" w:rsidRDefault="00C86377" w:rsidP="00433905">
            <w:pPr>
              <w:spacing w:after="0" w:line="240" w:lineRule="auto"/>
              <w:jc w:val="center"/>
              <w:rPr>
                <w:rFonts w:eastAsia="Times New Roman" w:cstheme="minorHAnsi"/>
                <w:sz w:val="24"/>
                <w:szCs w:val="24"/>
                <w:lang w:val="en-US" w:eastAsia="pl-PL"/>
              </w:rPr>
            </w:pPr>
          </w:p>
          <w:p w14:paraId="6E9EB535" w14:textId="257FC9F0" w:rsidR="00017A37" w:rsidRPr="008C4A6B" w:rsidRDefault="00BA6F43" w:rsidP="00433905">
            <w:pPr>
              <w:spacing w:after="0" w:line="240" w:lineRule="auto"/>
              <w:jc w:val="center"/>
              <w:rPr>
                <w:rFonts w:eastAsia="Times New Roman" w:cstheme="minorHAnsi"/>
                <w:sz w:val="24"/>
                <w:szCs w:val="24"/>
                <w:lang w:val="en-US" w:eastAsia="pl-PL"/>
              </w:rPr>
            </w:pPr>
            <w:r>
              <w:rPr>
                <w:rFonts w:eastAsia="Times New Roman" w:cstheme="minorHAnsi"/>
                <w:sz w:val="24"/>
                <w:szCs w:val="24"/>
                <w:lang w:val="en-US" w:eastAsia="pl-PL"/>
              </w:rPr>
              <w:t>47.293,50</w:t>
            </w:r>
          </w:p>
        </w:tc>
        <w:tc>
          <w:tcPr>
            <w:tcW w:w="2268" w:type="dxa"/>
          </w:tcPr>
          <w:p w14:paraId="33672837" w14:textId="77777777" w:rsidR="00C86377" w:rsidRPr="008C4A6B" w:rsidRDefault="00C86377" w:rsidP="00433905">
            <w:pPr>
              <w:spacing w:after="0" w:line="240" w:lineRule="auto"/>
              <w:jc w:val="center"/>
              <w:rPr>
                <w:rFonts w:eastAsia="Times New Roman" w:cstheme="minorHAnsi"/>
                <w:sz w:val="24"/>
                <w:szCs w:val="24"/>
                <w:lang w:eastAsia="pl-PL"/>
              </w:rPr>
            </w:pPr>
          </w:p>
          <w:p w14:paraId="1DD42ECE" w14:textId="0ACE0E2F" w:rsidR="00017A37" w:rsidRPr="008C4A6B" w:rsidRDefault="00017A37" w:rsidP="00433905">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D310A0" w:rsidRPr="008C4A6B" w14:paraId="360D04F1" w14:textId="77777777" w:rsidTr="00852718">
        <w:trPr>
          <w:trHeight w:val="366"/>
        </w:trPr>
        <w:tc>
          <w:tcPr>
            <w:tcW w:w="1029" w:type="dxa"/>
            <w:shd w:val="clear" w:color="auto" w:fill="auto"/>
          </w:tcPr>
          <w:p w14:paraId="411A31E7" w14:textId="766ED6CC" w:rsidR="00D310A0" w:rsidRPr="008C4A6B" w:rsidRDefault="00D310A0" w:rsidP="00A81201">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3</w:t>
            </w:r>
          </w:p>
        </w:tc>
        <w:tc>
          <w:tcPr>
            <w:tcW w:w="4217" w:type="dxa"/>
            <w:shd w:val="clear" w:color="auto" w:fill="auto"/>
          </w:tcPr>
          <w:p w14:paraId="63EEACFD" w14:textId="77777777" w:rsidR="00D310A0" w:rsidRPr="008C4A6B" w:rsidRDefault="00D310A0" w:rsidP="00D310A0">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OPGK Rzeszów S.A.</w:t>
            </w:r>
          </w:p>
          <w:p w14:paraId="566F5D92" w14:textId="77777777" w:rsidR="00D310A0" w:rsidRPr="008C4A6B" w:rsidRDefault="00D310A0" w:rsidP="00D310A0">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Geodetów 1</w:t>
            </w:r>
          </w:p>
          <w:p w14:paraId="24F94043" w14:textId="096586F4" w:rsidR="00D310A0" w:rsidRPr="008C4A6B" w:rsidRDefault="00D310A0" w:rsidP="00D310A0">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35-328 Rzeszów</w:t>
            </w:r>
          </w:p>
        </w:tc>
        <w:tc>
          <w:tcPr>
            <w:tcW w:w="2551" w:type="dxa"/>
            <w:shd w:val="clear" w:color="auto" w:fill="auto"/>
          </w:tcPr>
          <w:p w14:paraId="0004AA94" w14:textId="77777777" w:rsidR="00D310A0" w:rsidRPr="008C4A6B" w:rsidRDefault="00D310A0" w:rsidP="00D310A0">
            <w:pPr>
              <w:spacing w:after="0" w:line="240" w:lineRule="auto"/>
              <w:jc w:val="center"/>
              <w:rPr>
                <w:rFonts w:eastAsia="Times New Roman" w:cstheme="minorHAnsi"/>
                <w:sz w:val="24"/>
                <w:szCs w:val="24"/>
                <w:lang w:eastAsia="pl-PL"/>
              </w:rPr>
            </w:pPr>
          </w:p>
          <w:p w14:paraId="09231FE9" w14:textId="05E49699" w:rsidR="00D310A0" w:rsidRPr="008C4A6B" w:rsidRDefault="00D310A0" w:rsidP="00D310A0">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76.260,00</w:t>
            </w:r>
          </w:p>
        </w:tc>
        <w:tc>
          <w:tcPr>
            <w:tcW w:w="2268" w:type="dxa"/>
          </w:tcPr>
          <w:p w14:paraId="4CD562F9" w14:textId="77777777" w:rsidR="00D310A0" w:rsidRPr="008C4A6B" w:rsidRDefault="00D310A0" w:rsidP="00D310A0">
            <w:pPr>
              <w:spacing w:after="0" w:line="240" w:lineRule="auto"/>
              <w:jc w:val="center"/>
              <w:rPr>
                <w:rFonts w:eastAsia="Times New Roman" w:cstheme="minorHAnsi"/>
                <w:sz w:val="24"/>
                <w:szCs w:val="24"/>
                <w:lang w:eastAsia="pl-PL"/>
              </w:rPr>
            </w:pPr>
          </w:p>
          <w:p w14:paraId="4AC65739" w14:textId="3142D635" w:rsidR="00D310A0" w:rsidRPr="008C4A6B" w:rsidRDefault="00D310A0" w:rsidP="00D310A0">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D310A0" w:rsidRPr="008C4A6B" w14:paraId="744BC809" w14:textId="77777777" w:rsidTr="00852718">
        <w:trPr>
          <w:trHeight w:val="366"/>
        </w:trPr>
        <w:tc>
          <w:tcPr>
            <w:tcW w:w="1029" w:type="dxa"/>
            <w:shd w:val="clear" w:color="auto" w:fill="auto"/>
          </w:tcPr>
          <w:p w14:paraId="2C836639" w14:textId="78B739B8" w:rsidR="00D310A0" w:rsidRPr="008C4A6B" w:rsidRDefault="00D310A0" w:rsidP="00A81201">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4</w:t>
            </w:r>
          </w:p>
        </w:tc>
        <w:tc>
          <w:tcPr>
            <w:tcW w:w="4217" w:type="dxa"/>
            <w:shd w:val="clear" w:color="auto" w:fill="auto"/>
          </w:tcPr>
          <w:p w14:paraId="372F45ED" w14:textId="77777777" w:rsidR="00D310A0" w:rsidRPr="00167F70" w:rsidRDefault="00D310A0" w:rsidP="00D310A0">
            <w:pPr>
              <w:spacing w:after="0" w:line="240" w:lineRule="auto"/>
              <w:jc w:val="both"/>
              <w:rPr>
                <w:rFonts w:eastAsia="Times New Roman" w:cstheme="minorHAnsi"/>
                <w:sz w:val="24"/>
                <w:szCs w:val="24"/>
                <w:lang w:val="en-US" w:eastAsia="pl-PL"/>
              </w:rPr>
            </w:pPr>
            <w:r w:rsidRPr="00167F70">
              <w:rPr>
                <w:rFonts w:eastAsia="Times New Roman" w:cstheme="minorHAnsi"/>
                <w:sz w:val="24"/>
                <w:szCs w:val="24"/>
                <w:lang w:val="en-US" w:eastAsia="pl-PL"/>
              </w:rPr>
              <w:t xml:space="preserve">GEO-SAW-GIS </w:t>
            </w:r>
            <w:proofErr w:type="spellStart"/>
            <w:r w:rsidRPr="00167F70">
              <w:rPr>
                <w:rFonts w:eastAsia="Times New Roman" w:cstheme="minorHAnsi"/>
                <w:sz w:val="24"/>
                <w:szCs w:val="24"/>
                <w:lang w:val="en-US" w:eastAsia="pl-PL"/>
              </w:rPr>
              <w:t>s.c.</w:t>
            </w:r>
            <w:proofErr w:type="spellEnd"/>
          </w:p>
          <w:p w14:paraId="2B9A541D" w14:textId="77777777" w:rsidR="00D310A0" w:rsidRPr="008C4A6B" w:rsidRDefault="00D310A0" w:rsidP="00D310A0">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Mateusz Sawicki &amp; Rafał Siwka</w:t>
            </w:r>
          </w:p>
          <w:p w14:paraId="5A99AD28" w14:textId="77777777" w:rsidR="00D310A0" w:rsidRPr="008C4A6B" w:rsidRDefault="00D310A0" w:rsidP="00D310A0">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Roosevelta 120</w:t>
            </w:r>
          </w:p>
          <w:p w14:paraId="47F555EC" w14:textId="5494C274" w:rsidR="00D310A0" w:rsidRPr="008C4A6B" w:rsidRDefault="00D310A0" w:rsidP="00D310A0">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62-200 Gniezno</w:t>
            </w:r>
          </w:p>
        </w:tc>
        <w:tc>
          <w:tcPr>
            <w:tcW w:w="2551" w:type="dxa"/>
            <w:shd w:val="clear" w:color="auto" w:fill="auto"/>
          </w:tcPr>
          <w:p w14:paraId="4CA93AEA" w14:textId="77777777" w:rsidR="00D310A0" w:rsidRPr="008C4A6B" w:rsidRDefault="00D310A0" w:rsidP="00D310A0">
            <w:pPr>
              <w:spacing w:after="0" w:line="240" w:lineRule="auto"/>
              <w:jc w:val="center"/>
              <w:rPr>
                <w:rFonts w:eastAsia="Times New Roman" w:cstheme="minorHAnsi"/>
                <w:sz w:val="24"/>
                <w:szCs w:val="24"/>
                <w:lang w:eastAsia="pl-PL"/>
              </w:rPr>
            </w:pPr>
          </w:p>
          <w:p w14:paraId="29EE27EF" w14:textId="55235D25" w:rsidR="00D310A0" w:rsidRPr="008C4A6B" w:rsidRDefault="00D310A0" w:rsidP="00D310A0">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24.000,00</w:t>
            </w:r>
          </w:p>
        </w:tc>
        <w:tc>
          <w:tcPr>
            <w:tcW w:w="2268" w:type="dxa"/>
          </w:tcPr>
          <w:p w14:paraId="08E8CFC0" w14:textId="77777777" w:rsidR="00D310A0" w:rsidRPr="008C4A6B" w:rsidRDefault="00D310A0" w:rsidP="00D310A0">
            <w:pPr>
              <w:spacing w:after="0" w:line="240" w:lineRule="auto"/>
              <w:jc w:val="center"/>
              <w:rPr>
                <w:rFonts w:eastAsia="Times New Roman" w:cstheme="minorHAnsi"/>
                <w:sz w:val="24"/>
                <w:szCs w:val="24"/>
                <w:lang w:eastAsia="pl-PL"/>
              </w:rPr>
            </w:pPr>
          </w:p>
          <w:p w14:paraId="0CFA2AE2" w14:textId="6676BC69" w:rsidR="00D310A0" w:rsidRPr="008C4A6B" w:rsidRDefault="00D310A0" w:rsidP="00D310A0">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D310A0" w:rsidRPr="008C4A6B" w14:paraId="4AC8A583" w14:textId="77777777" w:rsidTr="00852718">
        <w:trPr>
          <w:trHeight w:val="366"/>
        </w:trPr>
        <w:tc>
          <w:tcPr>
            <w:tcW w:w="1029" w:type="dxa"/>
            <w:shd w:val="clear" w:color="auto" w:fill="auto"/>
          </w:tcPr>
          <w:p w14:paraId="5F8AB7DA" w14:textId="375330A4" w:rsidR="00D310A0" w:rsidRPr="008C4A6B" w:rsidRDefault="00D310A0" w:rsidP="00A81201">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5</w:t>
            </w:r>
          </w:p>
        </w:tc>
        <w:tc>
          <w:tcPr>
            <w:tcW w:w="4217" w:type="dxa"/>
            <w:shd w:val="clear" w:color="auto" w:fill="auto"/>
          </w:tcPr>
          <w:p w14:paraId="73930086" w14:textId="77777777" w:rsidR="00927B64" w:rsidRPr="008C4A6B" w:rsidRDefault="00927B64" w:rsidP="00927B6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GEOPROFIL sp. z o.o.</w:t>
            </w:r>
          </w:p>
          <w:p w14:paraId="6987FFFA" w14:textId="77777777" w:rsidR="00927B64" w:rsidRPr="008C4A6B" w:rsidRDefault="00927B64" w:rsidP="00927B6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Św. Marcin 29/8</w:t>
            </w:r>
          </w:p>
          <w:p w14:paraId="67BC213A" w14:textId="2173F7DC" w:rsidR="00D310A0" w:rsidRPr="008C4A6B" w:rsidRDefault="00927B64" w:rsidP="00927B6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lastRenderedPageBreak/>
              <w:t>61-806 Poznań</w:t>
            </w:r>
          </w:p>
        </w:tc>
        <w:tc>
          <w:tcPr>
            <w:tcW w:w="2551" w:type="dxa"/>
            <w:shd w:val="clear" w:color="auto" w:fill="auto"/>
          </w:tcPr>
          <w:p w14:paraId="5CB2CD2B" w14:textId="77777777" w:rsidR="00D310A0" w:rsidRPr="008C4A6B" w:rsidRDefault="00D310A0" w:rsidP="00D310A0">
            <w:pPr>
              <w:spacing w:after="0" w:line="240" w:lineRule="auto"/>
              <w:jc w:val="center"/>
              <w:rPr>
                <w:rFonts w:eastAsia="Times New Roman" w:cstheme="minorHAnsi"/>
                <w:sz w:val="24"/>
                <w:szCs w:val="24"/>
                <w:lang w:eastAsia="pl-PL"/>
              </w:rPr>
            </w:pPr>
          </w:p>
          <w:p w14:paraId="0E3A8F4C" w14:textId="77777777" w:rsidR="00D310A0" w:rsidRPr="008C4A6B" w:rsidRDefault="00D310A0" w:rsidP="00D310A0">
            <w:pPr>
              <w:spacing w:after="0" w:line="240" w:lineRule="auto"/>
              <w:jc w:val="center"/>
              <w:rPr>
                <w:rFonts w:eastAsia="Times New Roman" w:cstheme="minorHAnsi"/>
                <w:sz w:val="24"/>
                <w:szCs w:val="24"/>
                <w:lang w:eastAsia="pl-PL"/>
              </w:rPr>
            </w:pPr>
          </w:p>
          <w:p w14:paraId="375391A7" w14:textId="7A338B92" w:rsidR="00D310A0" w:rsidRPr="008C4A6B" w:rsidRDefault="00927B64" w:rsidP="00D310A0">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lastRenderedPageBreak/>
              <w:t>62.730,00</w:t>
            </w:r>
          </w:p>
        </w:tc>
        <w:tc>
          <w:tcPr>
            <w:tcW w:w="2268" w:type="dxa"/>
          </w:tcPr>
          <w:p w14:paraId="465F4CC8" w14:textId="77777777" w:rsidR="00D310A0" w:rsidRPr="008C4A6B" w:rsidRDefault="00D310A0" w:rsidP="00D310A0">
            <w:pPr>
              <w:spacing w:after="0" w:line="240" w:lineRule="auto"/>
              <w:jc w:val="center"/>
              <w:rPr>
                <w:rFonts w:eastAsia="Times New Roman" w:cstheme="minorHAnsi"/>
                <w:sz w:val="24"/>
                <w:szCs w:val="24"/>
                <w:lang w:eastAsia="pl-PL"/>
              </w:rPr>
            </w:pPr>
          </w:p>
          <w:p w14:paraId="21FFEFE2" w14:textId="77777777" w:rsidR="00D310A0" w:rsidRPr="008C4A6B" w:rsidRDefault="00D310A0" w:rsidP="00D310A0">
            <w:pPr>
              <w:spacing w:after="0" w:line="240" w:lineRule="auto"/>
              <w:jc w:val="center"/>
              <w:rPr>
                <w:rFonts w:eastAsia="Times New Roman" w:cstheme="minorHAnsi"/>
                <w:sz w:val="24"/>
                <w:szCs w:val="24"/>
                <w:lang w:eastAsia="pl-PL"/>
              </w:rPr>
            </w:pPr>
          </w:p>
          <w:p w14:paraId="655A0D99" w14:textId="72A27CB4" w:rsidR="00D310A0" w:rsidRPr="008C4A6B" w:rsidRDefault="00D310A0" w:rsidP="00D310A0">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lastRenderedPageBreak/>
              <w:t>o 24 miesiące</w:t>
            </w:r>
          </w:p>
        </w:tc>
      </w:tr>
      <w:tr w:rsidR="00D310A0" w:rsidRPr="008C4A6B" w14:paraId="156BA757" w14:textId="77777777" w:rsidTr="00852718">
        <w:trPr>
          <w:trHeight w:val="366"/>
        </w:trPr>
        <w:tc>
          <w:tcPr>
            <w:tcW w:w="1029" w:type="dxa"/>
            <w:shd w:val="clear" w:color="auto" w:fill="auto"/>
          </w:tcPr>
          <w:p w14:paraId="6469C77C" w14:textId="5DFF7FC2" w:rsidR="00D310A0" w:rsidRPr="008C4A6B" w:rsidRDefault="00D310A0" w:rsidP="00A81201">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lastRenderedPageBreak/>
              <w:t>6</w:t>
            </w:r>
          </w:p>
        </w:tc>
        <w:tc>
          <w:tcPr>
            <w:tcW w:w="4217" w:type="dxa"/>
            <w:shd w:val="clear" w:color="auto" w:fill="auto"/>
          </w:tcPr>
          <w:p w14:paraId="41CAEB25" w14:textId="77777777" w:rsidR="00927B64" w:rsidRPr="008C4A6B" w:rsidRDefault="00927B64" w:rsidP="00927B6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Opolska Grupa Geodezyjna Sp. z o.o.</w:t>
            </w:r>
          </w:p>
          <w:p w14:paraId="20ABBE97" w14:textId="77777777" w:rsidR="00927B64" w:rsidRPr="008C4A6B" w:rsidRDefault="00927B64" w:rsidP="00927B6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Podolska 2 e</w:t>
            </w:r>
          </w:p>
          <w:p w14:paraId="4916D263" w14:textId="77BB59A7" w:rsidR="00D310A0" w:rsidRPr="008C4A6B" w:rsidRDefault="00927B64" w:rsidP="00927B6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48-303 Nysa</w:t>
            </w:r>
          </w:p>
        </w:tc>
        <w:tc>
          <w:tcPr>
            <w:tcW w:w="2551" w:type="dxa"/>
            <w:shd w:val="clear" w:color="auto" w:fill="auto"/>
          </w:tcPr>
          <w:p w14:paraId="24543080" w14:textId="77777777" w:rsidR="00D310A0" w:rsidRPr="008C4A6B" w:rsidRDefault="00D310A0" w:rsidP="00D310A0">
            <w:pPr>
              <w:spacing w:after="0" w:line="240" w:lineRule="auto"/>
              <w:jc w:val="center"/>
              <w:rPr>
                <w:rFonts w:eastAsia="Times New Roman" w:cstheme="minorHAnsi"/>
                <w:sz w:val="24"/>
                <w:szCs w:val="24"/>
                <w:lang w:eastAsia="pl-PL"/>
              </w:rPr>
            </w:pPr>
          </w:p>
          <w:p w14:paraId="0B9200DA" w14:textId="0DECC5AB" w:rsidR="00D310A0" w:rsidRPr="008C4A6B" w:rsidRDefault="00927B64" w:rsidP="00D310A0">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38.376,00</w:t>
            </w:r>
          </w:p>
        </w:tc>
        <w:tc>
          <w:tcPr>
            <w:tcW w:w="2268" w:type="dxa"/>
          </w:tcPr>
          <w:p w14:paraId="6440C82A" w14:textId="77777777" w:rsidR="00D310A0" w:rsidRPr="008C4A6B" w:rsidRDefault="00D310A0" w:rsidP="00D310A0">
            <w:pPr>
              <w:spacing w:after="0" w:line="240" w:lineRule="auto"/>
              <w:jc w:val="center"/>
              <w:rPr>
                <w:rFonts w:eastAsia="Times New Roman" w:cstheme="minorHAnsi"/>
                <w:sz w:val="24"/>
                <w:szCs w:val="24"/>
                <w:lang w:eastAsia="pl-PL"/>
              </w:rPr>
            </w:pPr>
          </w:p>
          <w:p w14:paraId="7B375959" w14:textId="244BE6A6" w:rsidR="00D310A0" w:rsidRPr="008C4A6B" w:rsidRDefault="00D310A0" w:rsidP="00D310A0">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D310A0" w:rsidRPr="008C4A6B" w14:paraId="506FC8DC" w14:textId="77777777" w:rsidTr="00852718">
        <w:trPr>
          <w:trHeight w:val="366"/>
        </w:trPr>
        <w:tc>
          <w:tcPr>
            <w:tcW w:w="1029" w:type="dxa"/>
            <w:shd w:val="clear" w:color="auto" w:fill="auto"/>
          </w:tcPr>
          <w:p w14:paraId="4CB07741" w14:textId="6B798A18" w:rsidR="00D310A0" w:rsidRPr="008C4A6B" w:rsidRDefault="00D310A0" w:rsidP="00A81201">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7</w:t>
            </w:r>
          </w:p>
        </w:tc>
        <w:tc>
          <w:tcPr>
            <w:tcW w:w="4217" w:type="dxa"/>
            <w:shd w:val="clear" w:color="auto" w:fill="auto"/>
          </w:tcPr>
          <w:p w14:paraId="40AFE795" w14:textId="77777777" w:rsidR="00D310A0" w:rsidRDefault="00927B64" w:rsidP="00D310A0">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GEOTACH Piotr Wiśniewski</w:t>
            </w:r>
          </w:p>
          <w:p w14:paraId="6009E583" w14:textId="77777777" w:rsidR="00927B64" w:rsidRDefault="00927B64" w:rsidP="00D310A0">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Ul. Chodkiewicza 15</w:t>
            </w:r>
          </w:p>
          <w:p w14:paraId="28DBCCE9" w14:textId="73AC7447" w:rsidR="00927B64" w:rsidRPr="008C4A6B" w:rsidRDefault="00927B64" w:rsidP="00D310A0">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85-065 Bydgoszcz</w:t>
            </w:r>
          </w:p>
        </w:tc>
        <w:tc>
          <w:tcPr>
            <w:tcW w:w="2551" w:type="dxa"/>
            <w:shd w:val="clear" w:color="auto" w:fill="auto"/>
          </w:tcPr>
          <w:p w14:paraId="6ABABA13" w14:textId="77777777" w:rsidR="00D310A0" w:rsidRPr="008C4A6B" w:rsidRDefault="00D310A0" w:rsidP="00D310A0">
            <w:pPr>
              <w:spacing w:after="0" w:line="240" w:lineRule="auto"/>
              <w:jc w:val="center"/>
              <w:rPr>
                <w:rFonts w:eastAsia="Times New Roman" w:cstheme="minorHAnsi"/>
                <w:sz w:val="24"/>
                <w:szCs w:val="24"/>
                <w:lang w:eastAsia="pl-PL"/>
              </w:rPr>
            </w:pPr>
          </w:p>
          <w:p w14:paraId="1350C763" w14:textId="22415A0E" w:rsidR="00D310A0" w:rsidRPr="008C4A6B" w:rsidRDefault="00927B64" w:rsidP="00D310A0">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47.601,00</w:t>
            </w:r>
          </w:p>
        </w:tc>
        <w:tc>
          <w:tcPr>
            <w:tcW w:w="2268" w:type="dxa"/>
          </w:tcPr>
          <w:p w14:paraId="7D6C7224" w14:textId="77777777" w:rsidR="00D310A0" w:rsidRPr="008C4A6B" w:rsidRDefault="00D310A0" w:rsidP="00D310A0">
            <w:pPr>
              <w:spacing w:after="0" w:line="240" w:lineRule="auto"/>
              <w:jc w:val="center"/>
              <w:rPr>
                <w:rFonts w:eastAsia="Times New Roman" w:cstheme="minorHAnsi"/>
                <w:sz w:val="24"/>
                <w:szCs w:val="24"/>
                <w:lang w:eastAsia="pl-PL"/>
              </w:rPr>
            </w:pPr>
          </w:p>
          <w:p w14:paraId="1CFDD20C" w14:textId="4463D114" w:rsidR="00D310A0" w:rsidRPr="008C4A6B" w:rsidRDefault="00D310A0" w:rsidP="00D310A0">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D310A0" w:rsidRPr="008C4A6B" w14:paraId="051F2C0F" w14:textId="77777777" w:rsidTr="00852718">
        <w:trPr>
          <w:trHeight w:val="366"/>
        </w:trPr>
        <w:tc>
          <w:tcPr>
            <w:tcW w:w="1029" w:type="dxa"/>
            <w:shd w:val="clear" w:color="auto" w:fill="auto"/>
          </w:tcPr>
          <w:p w14:paraId="0CE5AEF9" w14:textId="17E9DD05" w:rsidR="00D310A0" w:rsidRPr="008C4A6B" w:rsidRDefault="00D310A0" w:rsidP="00A81201">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8</w:t>
            </w:r>
          </w:p>
        </w:tc>
        <w:tc>
          <w:tcPr>
            <w:tcW w:w="4217" w:type="dxa"/>
            <w:shd w:val="clear" w:color="auto" w:fill="auto"/>
          </w:tcPr>
          <w:p w14:paraId="0A65DE59" w14:textId="77777777" w:rsidR="00927B64" w:rsidRPr="008C4A6B" w:rsidRDefault="00927B64" w:rsidP="00927B6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Przedsiębiorstwo Geodezyjno-Kartograficzne VERTICAL Sp. z o.o.</w:t>
            </w:r>
          </w:p>
          <w:p w14:paraId="010FA1F3" w14:textId="77777777" w:rsidR="00927B64" w:rsidRPr="008C4A6B" w:rsidRDefault="00927B64" w:rsidP="00927B6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Stodolna 31</w:t>
            </w:r>
          </w:p>
          <w:p w14:paraId="62764253" w14:textId="4FC4A1CC" w:rsidR="00D310A0" w:rsidRPr="008C4A6B" w:rsidRDefault="00927B64" w:rsidP="00927B64">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44-240 Żory</w:t>
            </w:r>
          </w:p>
        </w:tc>
        <w:tc>
          <w:tcPr>
            <w:tcW w:w="2551" w:type="dxa"/>
            <w:shd w:val="clear" w:color="auto" w:fill="auto"/>
          </w:tcPr>
          <w:p w14:paraId="19BEA580" w14:textId="77777777" w:rsidR="00D310A0" w:rsidRPr="008C4A6B" w:rsidRDefault="00D310A0" w:rsidP="00D310A0">
            <w:pPr>
              <w:spacing w:after="0" w:line="240" w:lineRule="auto"/>
              <w:jc w:val="center"/>
              <w:rPr>
                <w:rFonts w:eastAsia="Times New Roman" w:cstheme="minorHAnsi"/>
                <w:sz w:val="24"/>
                <w:szCs w:val="24"/>
                <w:lang w:eastAsia="pl-PL"/>
              </w:rPr>
            </w:pPr>
          </w:p>
          <w:p w14:paraId="6DDB4902" w14:textId="75A82AE3" w:rsidR="00D310A0" w:rsidRPr="008C4A6B" w:rsidRDefault="00927B64" w:rsidP="00D310A0">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33.333,00</w:t>
            </w:r>
          </w:p>
        </w:tc>
        <w:tc>
          <w:tcPr>
            <w:tcW w:w="2268" w:type="dxa"/>
          </w:tcPr>
          <w:p w14:paraId="557505BA" w14:textId="77777777" w:rsidR="00D310A0" w:rsidRPr="008C4A6B" w:rsidRDefault="00D310A0" w:rsidP="00D310A0">
            <w:pPr>
              <w:spacing w:after="0" w:line="240" w:lineRule="auto"/>
              <w:jc w:val="center"/>
              <w:rPr>
                <w:rFonts w:eastAsia="Times New Roman" w:cstheme="minorHAnsi"/>
                <w:sz w:val="24"/>
                <w:szCs w:val="24"/>
                <w:lang w:eastAsia="pl-PL"/>
              </w:rPr>
            </w:pPr>
          </w:p>
          <w:p w14:paraId="108CD049" w14:textId="0569828C" w:rsidR="00D310A0" w:rsidRPr="008C4A6B" w:rsidRDefault="00D310A0" w:rsidP="00D310A0">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bl>
    <w:p w14:paraId="01EF5235" w14:textId="07EF4CFC" w:rsidR="00BA0AC7" w:rsidRPr="008C4A6B" w:rsidRDefault="00CC1F7A" w:rsidP="004431A7">
      <w:pPr>
        <w:tabs>
          <w:tab w:val="left" w:pos="708"/>
          <w:tab w:val="left" w:pos="1416"/>
          <w:tab w:val="left" w:pos="2124"/>
          <w:tab w:val="left" w:pos="2832"/>
          <w:tab w:val="left" w:pos="3540"/>
          <w:tab w:val="left" w:pos="4248"/>
          <w:tab w:val="left" w:pos="4956"/>
          <w:tab w:val="left" w:pos="6585"/>
        </w:tabs>
        <w:spacing w:after="0" w:line="240" w:lineRule="auto"/>
      </w:pPr>
      <w:r w:rsidRPr="008C4A6B">
        <w:rPr>
          <w:rFonts w:eastAsia="Times New Roman" w:cstheme="minorHAnsi"/>
          <w:sz w:val="24"/>
          <w:szCs w:val="24"/>
          <w:lang w:eastAsia="pl-PL"/>
        </w:rPr>
        <w:tab/>
      </w:r>
      <w:r w:rsidRPr="008C4A6B">
        <w:rPr>
          <w:rFonts w:eastAsia="Times New Roman" w:cstheme="minorHAnsi"/>
          <w:sz w:val="24"/>
          <w:szCs w:val="24"/>
          <w:lang w:eastAsia="pl-PL"/>
        </w:rPr>
        <w:tab/>
      </w:r>
      <w:r w:rsidRPr="008C4A6B">
        <w:rPr>
          <w:rFonts w:eastAsia="Times New Roman" w:cstheme="minorHAnsi"/>
          <w:sz w:val="24"/>
          <w:szCs w:val="24"/>
          <w:lang w:eastAsia="pl-PL"/>
        </w:rPr>
        <w:tab/>
      </w:r>
      <w:r w:rsidRPr="008C4A6B">
        <w:rPr>
          <w:rFonts w:eastAsia="Times New Roman" w:cstheme="minorHAnsi"/>
          <w:sz w:val="24"/>
          <w:szCs w:val="24"/>
          <w:lang w:eastAsia="pl-PL"/>
        </w:rPr>
        <w:tab/>
      </w:r>
      <w:r w:rsidRPr="008C4A6B">
        <w:rPr>
          <w:rFonts w:ascii="Times New Roman" w:eastAsia="Times New Roman" w:hAnsi="Times New Roman" w:cs="Times New Roman"/>
          <w:sz w:val="20"/>
          <w:szCs w:val="20"/>
          <w:lang w:eastAsia="pl-PL"/>
        </w:rPr>
        <w:tab/>
      </w:r>
      <w:r w:rsidRPr="008C4A6B">
        <w:rPr>
          <w:rFonts w:ascii="Times New Roman" w:eastAsia="Times New Roman" w:hAnsi="Times New Roman" w:cs="Times New Roman"/>
          <w:sz w:val="20"/>
          <w:szCs w:val="20"/>
          <w:lang w:eastAsia="pl-PL"/>
        </w:rPr>
        <w:tab/>
      </w:r>
      <w:r w:rsidRPr="008C4A6B">
        <w:rPr>
          <w:rFonts w:ascii="Times New Roman" w:eastAsia="Times New Roman" w:hAnsi="Times New Roman" w:cs="Times New Roman"/>
          <w:sz w:val="20"/>
          <w:szCs w:val="20"/>
          <w:lang w:eastAsia="pl-PL"/>
        </w:rPr>
        <w:tab/>
      </w:r>
      <w:r w:rsidR="00BA0AC7" w:rsidRPr="008C4A6B">
        <w:tab/>
      </w:r>
    </w:p>
    <w:p w14:paraId="02692143" w14:textId="162DC648" w:rsidR="00167F93" w:rsidRPr="008C4A6B" w:rsidRDefault="00167F93" w:rsidP="00167F93">
      <w:pPr>
        <w:rPr>
          <w:rFonts w:ascii="Times New Roman" w:eastAsia="Times New Roman" w:hAnsi="Times New Roman" w:cs="Times New Roman"/>
          <w:sz w:val="20"/>
          <w:szCs w:val="20"/>
          <w:lang w:eastAsia="pl-PL"/>
        </w:rPr>
      </w:pPr>
    </w:p>
    <w:p w14:paraId="78021AAD" w14:textId="77777777" w:rsidR="00C86377" w:rsidRPr="008C4A6B" w:rsidRDefault="00C86377" w:rsidP="003109BC">
      <w:pPr>
        <w:rPr>
          <w:rFonts w:cstheme="minorHAnsi"/>
          <w:sz w:val="24"/>
          <w:szCs w:val="24"/>
        </w:rPr>
      </w:pPr>
    </w:p>
    <w:p w14:paraId="55F885EA" w14:textId="2B6D7009" w:rsidR="003109BC" w:rsidRPr="008C4A6B" w:rsidRDefault="006B6E1D" w:rsidP="006B6E1D">
      <w:pPr>
        <w:tabs>
          <w:tab w:val="left" w:pos="6855"/>
        </w:tabs>
        <w:rPr>
          <w:rFonts w:eastAsia="Times New Roman" w:cstheme="minorHAnsi"/>
          <w:sz w:val="24"/>
          <w:szCs w:val="24"/>
          <w:lang w:eastAsia="pl-PL"/>
        </w:rPr>
      </w:pPr>
      <w:r w:rsidRPr="008C4A6B">
        <w:rPr>
          <w:rFonts w:eastAsia="Times New Roman" w:cstheme="minorHAnsi"/>
          <w:sz w:val="24"/>
          <w:szCs w:val="24"/>
          <w:lang w:eastAsia="pl-PL"/>
        </w:rPr>
        <w:tab/>
        <w:t>SEKRETARZ  POWIATU</w:t>
      </w:r>
    </w:p>
    <w:p w14:paraId="206FCECE" w14:textId="57EF3B3A" w:rsidR="006B6E1D" w:rsidRPr="006B6E1D" w:rsidRDefault="006B6E1D" w:rsidP="006B6E1D">
      <w:pPr>
        <w:tabs>
          <w:tab w:val="left" w:pos="6096"/>
        </w:tabs>
        <w:rPr>
          <w:rFonts w:eastAsia="Times New Roman" w:cstheme="minorHAnsi"/>
          <w:sz w:val="24"/>
          <w:szCs w:val="24"/>
          <w:lang w:eastAsia="pl-PL"/>
        </w:rPr>
      </w:pPr>
      <w:r w:rsidRPr="008C4A6B">
        <w:rPr>
          <w:rFonts w:eastAsia="Times New Roman" w:cstheme="minorHAnsi"/>
          <w:sz w:val="24"/>
          <w:szCs w:val="24"/>
          <w:lang w:eastAsia="pl-PL"/>
        </w:rPr>
        <w:tab/>
        <w:t>/-/ Joanna Dymarska-Kaczmarek</w:t>
      </w:r>
    </w:p>
    <w:bookmarkEnd w:id="4"/>
    <w:p w14:paraId="3AF3ECA2" w14:textId="495ED256" w:rsidR="00167F93" w:rsidRPr="00167F93" w:rsidRDefault="00167F93" w:rsidP="00E60F24">
      <w:pPr>
        <w:tabs>
          <w:tab w:val="left" w:pos="6975"/>
        </w:tabs>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ab/>
      </w:r>
      <w:r w:rsidRPr="00167F93">
        <w:rPr>
          <w:rFonts w:ascii="Times New Roman" w:eastAsia="Times New Roman" w:hAnsi="Times New Roman" w:cs="Times New Roman"/>
          <w:sz w:val="24"/>
          <w:szCs w:val="24"/>
          <w:lang w:eastAsia="pl-PL"/>
        </w:rPr>
        <w:t xml:space="preserve"> </w:t>
      </w:r>
    </w:p>
    <w:sectPr w:rsidR="00167F93" w:rsidRPr="00167F93" w:rsidSect="003875CD">
      <w:pgSz w:w="11906" w:h="16838"/>
      <w:pgMar w:top="1417" w:right="849"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C03E9" w14:textId="77777777" w:rsidR="00D17D6C" w:rsidRDefault="00D17D6C">
      <w:pPr>
        <w:spacing w:after="0" w:line="240" w:lineRule="auto"/>
      </w:pPr>
      <w:r>
        <w:separator/>
      </w:r>
    </w:p>
  </w:endnote>
  <w:endnote w:type="continuationSeparator" w:id="0">
    <w:p w14:paraId="466AF3B5" w14:textId="77777777" w:rsidR="00D17D6C" w:rsidRDefault="00D17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ABB71" w14:textId="77777777" w:rsidR="00D17D6C" w:rsidRDefault="00D17D6C">
      <w:pPr>
        <w:spacing w:after="0" w:line="240" w:lineRule="auto"/>
      </w:pPr>
      <w:r>
        <w:separator/>
      </w:r>
    </w:p>
  </w:footnote>
  <w:footnote w:type="continuationSeparator" w:id="0">
    <w:p w14:paraId="16AA8A50" w14:textId="77777777" w:rsidR="00D17D6C" w:rsidRDefault="00D17D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F7A"/>
    <w:rsid w:val="00000FDB"/>
    <w:rsid w:val="00017A37"/>
    <w:rsid w:val="00020D75"/>
    <w:rsid w:val="00021C9D"/>
    <w:rsid w:val="0004125F"/>
    <w:rsid w:val="00055F58"/>
    <w:rsid w:val="00062A66"/>
    <w:rsid w:val="00064385"/>
    <w:rsid w:val="0008185A"/>
    <w:rsid w:val="0009504A"/>
    <w:rsid w:val="000A589D"/>
    <w:rsid w:val="000B2BC4"/>
    <w:rsid w:val="000C576B"/>
    <w:rsid w:val="000E1636"/>
    <w:rsid w:val="000E7F76"/>
    <w:rsid w:val="000F2CE5"/>
    <w:rsid w:val="000F5ECB"/>
    <w:rsid w:val="001033F5"/>
    <w:rsid w:val="001037B8"/>
    <w:rsid w:val="001057DD"/>
    <w:rsid w:val="00167F70"/>
    <w:rsid w:val="00167F93"/>
    <w:rsid w:val="00195BC8"/>
    <w:rsid w:val="001C0935"/>
    <w:rsid w:val="001F49DA"/>
    <w:rsid w:val="002025E8"/>
    <w:rsid w:val="00215A75"/>
    <w:rsid w:val="002262D1"/>
    <w:rsid w:val="002303FB"/>
    <w:rsid w:val="00233915"/>
    <w:rsid w:val="00235D18"/>
    <w:rsid w:val="00237196"/>
    <w:rsid w:val="00261658"/>
    <w:rsid w:val="0028034F"/>
    <w:rsid w:val="00281411"/>
    <w:rsid w:val="002C22D7"/>
    <w:rsid w:val="002C314D"/>
    <w:rsid w:val="002C3753"/>
    <w:rsid w:val="002D3737"/>
    <w:rsid w:val="002E04BB"/>
    <w:rsid w:val="00305650"/>
    <w:rsid w:val="003109BC"/>
    <w:rsid w:val="00313F65"/>
    <w:rsid w:val="00315FB0"/>
    <w:rsid w:val="00341F68"/>
    <w:rsid w:val="003875CD"/>
    <w:rsid w:val="00396B3A"/>
    <w:rsid w:val="003D6498"/>
    <w:rsid w:val="0041198F"/>
    <w:rsid w:val="004153A8"/>
    <w:rsid w:val="00433905"/>
    <w:rsid w:val="00437D0D"/>
    <w:rsid w:val="004431A7"/>
    <w:rsid w:val="004449CC"/>
    <w:rsid w:val="0049095F"/>
    <w:rsid w:val="004C47DE"/>
    <w:rsid w:val="004D274E"/>
    <w:rsid w:val="005072F1"/>
    <w:rsid w:val="00507FED"/>
    <w:rsid w:val="00535311"/>
    <w:rsid w:val="00537DEF"/>
    <w:rsid w:val="005449B6"/>
    <w:rsid w:val="005736B5"/>
    <w:rsid w:val="005C4DBE"/>
    <w:rsid w:val="005E2DB9"/>
    <w:rsid w:val="005E5A26"/>
    <w:rsid w:val="00606893"/>
    <w:rsid w:val="006149B6"/>
    <w:rsid w:val="00614BDE"/>
    <w:rsid w:val="00620D32"/>
    <w:rsid w:val="006254B2"/>
    <w:rsid w:val="00632324"/>
    <w:rsid w:val="00643727"/>
    <w:rsid w:val="0064612E"/>
    <w:rsid w:val="00660BEB"/>
    <w:rsid w:val="00683C49"/>
    <w:rsid w:val="006924DA"/>
    <w:rsid w:val="006A055F"/>
    <w:rsid w:val="006B6E1D"/>
    <w:rsid w:val="006D5C8D"/>
    <w:rsid w:val="006F6937"/>
    <w:rsid w:val="007464F8"/>
    <w:rsid w:val="00762F7A"/>
    <w:rsid w:val="007641E0"/>
    <w:rsid w:val="0077001E"/>
    <w:rsid w:val="00773F93"/>
    <w:rsid w:val="007763EE"/>
    <w:rsid w:val="00781B6F"/>
    <w:rsid w:val="007E717C"/>
    <w:rsid w:val="007F04CD"/>
    <w:rsid w:val="007F6982"/>
    <w:rsid w:val="00832AD5"/>
    <w:rsid w:val="00842A12"/>
    <w:rsid w:val="00852718"/>
    <w:rsid w:val="00895ED5"/>
    <w:rsid w:val="008B4A38"/>
    <w:rsid w:val="008C4A6B"/>
    <w:rsid w:val="009006EC"/>
    <w:rsid w:val="009146A3"/>
    <w:rsid w:val="00927B64"/>
    <w:rsid w:val="0093288D"/>
    <w:rsid w:val="00955DBC"/>
    <w:rsid w:val="009569DC"/>
    <w:rsid w:val="00971D05"/>
    <w:rsid w:val="00976EA8"/>
    <w:rsid w:val="00981606"/>
    <w:rsid w:val="009A5B79"/>
    <w:rsid w:val="009B0321"/>
    <w:rsid w:val="009B1F73"/>
    <w:rsid w:val="009C5DC5"/>
    <w:rsid w:val="009C6F59"/>
    <w:rsid w:val="009E6EBA"/>
    <w:rsid w:val="00A17E1A"/>
    <w:rsid w:val="00A2570D"/>
    <w:rsid w:val="00A2690A"/>
    <w:rsid w:val="00A30036"/>
    <w:rsid w:val="00A326A8"/>
    <w:rsid w:val="00A45566"/>
    <w:rsid w:val="00A55ADC"/>
    <w:rsid w:val="00A81201"/>
    <w:rsid w:val="00A85F37"/>
    <w:rsid w:val="00AA1538"/>
    <w:rsid w:val="00AA288C"/>
    <w:rsid w:val="00AC6516"/>
    <w:rsid w:val="00AD715E"/>
    <w:rsid w:val="00B41B39"/>
    <w:rsid w:val="00B623EE"/>
    <w:rsid w:val="00B75F06"/>
    <w:rsid w:val="00B94F45"/>
    <w:rsid w:val="00BA0AC7"/>
    <w:rsid w:val="00BA6F43"/>
    <w:rsid w:val="00BB2A2A"/>
    <w:rsid w:val="00BE30C1"/>
    <w:rsid w:val="00BE7F83"/>
    <w:rsid w:val="00C05E65"/>
    <w:rsid w:val="00C211E8"/>
    <w:rsid w:val="00C33BC6"/>
    <w:rsid w:val="00C54AEC"/>
    <w:rsid w:val="00C66006"/>
    <w:rsid w:val="00C70DEC"/>
    <w:rsid w:val="00C86377"/>
    <w:rsid w:val="00CC1F7A"/>
    <w:rsid w:val="00CC2B14"/>
    <w:rsid w:val="00CD57E7"/>
    <w:rsid w:val="00CE2A78"/>
    <w:rsid w:val="00D0076F"/>
    <w:rsid w:val="00D17B99"/>
    <w:rsid w:val="00D17D6C"/>
    <w:rsid w:val="00D310A0"/>
    <w:rsid w:val="00D617A0"/>
    <w:rsid w:val="00D96974"/>
    <w:rsid w:val="00DC3E4E"/>
    <w:rsid w:val="00DC609E"/>
    <w:rsid w:val="00DD062C"/>
    <w:rsid w:val="00E07F96"/>
    <w:rsid w:val="00E27543"/>
    <w:rsid w:val="00E35426"/>
    <w:rsid w:val="00E60F24"/>
    <w:rsid w:val="00E73864"/>
    <w:rsid w:val="00E865CC"/>
    <w:rsid w:val="00E95BEF"/>
    <w:rsid w:val="00EB52B1"/>
    <w:rsid w:val="00ED3AF7"/>
    <w:rsid w:val="00EE3180"/>
    <w:rsid w:val="00EE628E"/>
    <w:rsid w:val="00F12F33"/>
    <w:rsid w:val="00F174FA"/>
    <w:rsid w:val="00F244F2"/>
    <w:rsid w:val="00F509F8"/>
    <w:rsid w:val="00F61885"/>
    <w:rsid w:val="00F72DF5"/>
    <w:rsid w:val="00F73645"/>
    <w:rsid w:val="00F739E1"/>
    <w:rsid w:val="00F74955"/>
    <w:rsid w:val="00F906B8"/>
    <w:rsid w:val="00F96135"/>
    <w:rsid w:val="00FB2247"/>
    <w:rsid w:val="00FC1A01"/>
    <w:rsid w:val="00FC6242"/>
    <w:rsid w:val="00FC705A"/>
    <w:rsid w:val="00FE405F"/>
    <w:rsid w:val="00FF2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4F9E"/>
  <w15:chartTrackingRefBased/>
  <w15:docId w15:val="{14A6B60A-1AC5-412B-AB9B-B47DB842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1F7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C1F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1F7A"/>
  </w:style>
  <w:style w:type="paragraph" w:styleId="Tytu">
    <w:name w:val="Title"/>
    <w:basedOn w:val="Normalny"/>
    <w:next w:val="Normalny"/>
    <w:link w:val="TytuZnak"/>
    <w:uiPriority w:val="10"/>
    <w:qFormat/>
    <w:rsid w:val="00BE30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E30C1"/>
    <w:rPr>
      <w:rFonts w:asciiTheme="majorHAnsi" w:eastAsiaTheme="majorEastAsia" w:hAnsiTheme="majorHAnsi" w:cstheme="majorBidi"/>
      <w:spacing w:val="-10"/>
      <w:kern w:val="28"/>
      <w:sz w:val="56"/>
      <w:szCs w:val="56"/>
    </w:rPr>
  </w:style>
  <w:style w:type="paragraph" w:styleId="Stopka">
    <w:name w:val="footer"/>
    <w:basedOn w:val="Normalny"/>
    <w:link w:val="StopkaZnak"/>
    <w:uiPriority w:val="99"/>
    <w:unhideWhenUsed/>
    <w:rsid w:val="000B2B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2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552</TotalTime>
  <Pages>2</Pages>
  <Words>280</Words>
  <Characters>1683</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Liberska</dc:creator>
  <cp:keywords/>
  <dc:description/>
  <cp:lastModifiedBy>Dobrawa Cieslak</cp:lastModifiedBy>
  <cp:revision>168</cp:revision>
  <cp:lastPrinted>2023-05-19T08:59:00Z</cp:lastPrinted>
  <dcterms:created xsi:type="dcterms:W3CDTF">2017-08-17T10:32:00Z</dcterms:created>
  <dcterms:modified xsi:type="dcterms:W3CDTF">2023-05-19T08:59:00Z</dcterms:modified>
</cp:coreProperties>
</file>